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884F" w14:textId="77777777" w:rsidR="00A3259C" w:rsidRPr="00A3259C" w:rsidRDefault="00A3259C" w:rsidP="00A3259C">
      <w:pPr>
        <w:spacing w:line="480" w:lineRule="auto"/>
        <w:rPr>
          <w:rFonts w:ascii="Times New Roman" w:eastAsia="MS Mincho" w:hAnsi="Times New Roman" w:cs="Times New Roman"/>
          <w:b/>
          <w:bCs/>
          <w:kern w:val="0"/>
          <w:sz w:val="24"/>
          <w:highlight w:val="yellow"/>
          <w:lang w:val="en-GB"/>
        </w:rPr>
      </w:pPr>
      <w:r w:rsidRPr="00A3259C">
        <w:rPr>
          <w:rFonts w:ascii="Times New Roman" w:hAnsi="Times New Roman" w:cs="Times New Roman"/>
          <w:sz w:val="28"/>
        </w:rPr>
        <w:t xml:space="preserve">Supplemental </w:t>
      </w:r>
      <w:r w:rsidR="00C74C79">
        <w:rPr>
          <w:rFonts w:ascii="Times New Roman" w:hAnsi="Times New Roman" w:cs="Times New Roman"/>
          <w:sz w:val="28"/>
        </w:rPr>
        <w:t>information</w:t>
      </w:r>
    </w:p>
    <w:p w14:paraId="30423EFA" w14:textId="77777777" w:rsidR="00A3259C" w:rsidRPr="00C74C79" w:rsidRDefault="00A3259C" w:rsidP="00A3259C">
      <w:pPr>
        <w:spacing w:line="480" w:lineRule="auto"/>
        <w:rPr>
          <w:rFonts w:ascii="Times New Roman" w:eastAsia="MS Mincho" w:hAnsi="Times New Roman" w:cs="Times New Roman"/>
          <w:b/>
          <w:bCs/>
          <w:kern w:val="0"/>
          <w:sz w:val="22"/>
          <w:lang w:val="en-GB"/>
        </w:rPr>
      </w:pPr>
    </w:p>
    <w:p w14:paraId="7876D575" w14:textId="77777777" w:rsidR="00C74C79" w:rsidRPr="00C74C79" w:rsidRDefault="00C74C79" w:rsidP="00A3259C">
      <w:pPr>
        <w:spacing w:line="480" w:lineRule="auto"/>
        <w:rPr>
          <w:rFonts w:ascii="Times New Roman" w:eastAsia="MS Mincho" w:hAnsi="Times New Roman" w:cs="Times New Roman"/>
          <w:b/>
          <w:bCs/>
          <w:kern w:val="0"/>
          <w:sz w:val="24"/>
          <w:lang w:val="en-GB"/>
        </w:rPr>
      </w:pPr>
      <w:r w:rsidRPr="00C74C79">
        <w:rPr>
          <w:rFonts w:ascii="Times New Roman" w:eastAsia="MS Mincho" w:hAnsi="Times New Roman" w:cs="Times New Roman" w:hint="eastAsia"/>
          <w:b/>
          <w:bCs/>
          <w:kern w:val="0"/>
          <w:sz w:val="24"/>
          <w:lang w:val="en-GB"/>
        </w:rPr>
        <w:t>M</w:t>
      </w:r>
      <w:r w:rsidRPr="00C74C79">
        <w:rPr>
          <w:rFonts w:ascii="Times New Roman" w:eastAsia="MS Mincho" w:hAnsi="Times New Roman" w:cs="Times New Roman"/>
          <w:b/>
          <w:bCs/>
          <w:kern w:val="0"/>
          <w:sz w:val="24"/>
          <w:lang w:val="en-GB"/>
        </w:rPr>
        <w:t>ethods</w:t>
      </w:r>
    </w:p>
    <w:p w14:paraId="01E7E524" w14:textId="77777777" w:rsidR="00A3259C" w:rsidRPr="00A3259C" w:rsidRDefault="00A3259C" w:rsidP="00A3259C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A3259C">
        <w:rPr>
          <w:rFonts w:ascii="Times New Roman" w:eastAsia="MS Mincho" w:hAnsi="Times New Roman" w:cs="Times New Roman"/>
          <w:b/>
          <w:bCs/>
          <w:kern w:val="0"/>
          <w:sz w:val="22"/>
          <w:lang w:val="en-GB"/>
        </w:rPr>
        <w:t>Near-infrared time-resolved spectroscopy and analysis</w:t>
      </w:r>
    </w:p>
    <w:p w14:paraId="384E3E77" w14:textId="77777777" w:rsidR="00A3259C" w:rsidRDefault="00A3259C" w:rsidP="00A3259C">
      <w:pPr>
        <w:autoSpaceDE w:val="0"/>
        <w:autoSpaceDN w:val="0"/>
        <w:spacing w:line="480" w:lineRule="auto"/>
        <w:ind w:firstLineChars="250" w:firstLine="550"/>
        <w:rPr>
          <w:rFonts w:ascii="Times New Roman" w:eastAsia="MS Mincho" w:hAnsi="Times New Roman" w:cs="Times New Roman"/>
          <w:kern w:val="0"/>
          <w:sz w:val="22"/>
          <w:lang w:val="en-GB"/>
        </w:rPr>
      </w:pP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 xml:space="preserve">We used a portable three-wavelength </w:t>
      </w:r>
      <w:r w:rsidRPr="00A3259C">
        <w:rPr>
          <w:rFonts w:ascii="Times New Roman" w:eastAsia="MS Mincho" w:hAnsi="Times New Roman" w:cs="Times New Roman"/>
          <w:bCs/>
          <w:kern w:val="0"/>
          <w:sz w:val="22"/>
          <w:lang w:val="en-GB"/>
        </w:rPr>
        <w:t>near-infrared TRS system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 xml:space="preserve"> (TRS-21; Hamamatsu Photonics K.K., Hamamatsu, Japan) and attached a probe to the head of each piglet. The light emitter and detector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optodes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 xml:space="preserve"> were positioned in the parietal region at an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interoptode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 xml:space="preserve"> distance of 30 mm. The TRS system at our institution uses a time-correlated single-photon-counting technique for detection and has been described in detail elsewhere</w:t>
      </w:r>
      <w:r w:rsidRPr="00A3259C">
        <w:rPr>
          <w:rFonts w:ascii="Times New Roman" w:eastAsia="MS Mincho" w:hAnsi="Times New Roman" w:cs="Times New Roman" w:hint="eastAsia"/>
          <w:kern w:val="0"/>
          <w:sz w:val="22"/>
          <w:lang w:val="en-GB"/>
        </w:rPr>
        <w:t xml:space="preserve"> 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begin">
          <w:fldData xml:space="preserve">PEVuZE5vdGU+PENpdGU+PEF1dGhvcj5LdXNha2E8L0F1dGhvcj48WWVhcj4yMDE0PC9ZZWFyPjxS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</w:fldData>
        </w:fldCha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instrText xml:space="preserve"> ADDIN EN.CITE </w:instrTex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begin">
          <w:fldData xml:space="preserve">PEVuZE5vdGU+PENpdGU+PEF1dGhvcj5LdXNha2E8L0F1dGhvcj48WWVhcj4yMDE0PC9ZZWFyPjxS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</w:fldData>
        </w:fldCha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instrText xml:space="preserve"> ADDIN EN.CITE.DATA </w:instrTex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end"/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separate"/>
      </w:r>
      <w:r w:rsidRPr="00A3259C">
        <w:rPr>
          <w:rFonts w:ascii="Times New Roman" w:eastAsia="MS Mincho" w:hAnsi="Times New Roman" w:cs="Times New Roman"/>
          <w:noProof/>
          <w:kern w:val="0"/>
          <w:sz w:val="22"/>
          <w:lang w:val="en-GB"/>
        </w:rPr>
        <w:t>[</w:t>
      </w:r>
      <w:hyperlink w:anchor="_ENREF_19" w:tooltip="Kusaka, 2014 #113" w:history="1">
        <w:r w:rsidRPr="00A3259C">
          <w:rPr>
            <w:rFonts w:ascii="Times New Roman" w:eastAsia="MS Mincho" w:hAnsi="Times New Roman" w:cs="Times New Roman"/>
            <w:noProof/>
            <w:kern w:val="0"/>
            <w:sz w:val="22"/>
            <w:lang w:val="en-GB"/>
          </w:rPr>
          <w:t>19</w:t>
        </w:r>
      </w:hyperlink>
      <w:r w:rsidRPr="00A3259C">
        <w:rPr>
          <w:rFonts w:ascii="Times New Roman" w:eastAsia="MS Mincho" w:hAnsi="Times New Roman" w:cs="Times New Roman"/>
          <w:noProof/>
          <w:kern w:val="0"/>
          <w:sz w:val="22"/>
          <w:lang w:val="en-GB"/>
        </w:rPr>
        <w:t>]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end"/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. Oxyhaemoglobin and deoxyhaemoglobin concentrations were calculated from their absorption coefficients using equations that assume background absorption is due to only 85% (by volume) water. Total cerebral haemoglobin concentration, ScO</w:t>
      </w:r>
      <w:r w:rsidRPr="00A3259C">
        <w:rPr>
          <w:rFonts w:ascii="Times New Roman" w:eastAsia="MS Mincho" w:hAnsi="Times New Roman" w:cs="Times New Roman"/>
          <w:kern w:val="0"/>
          <w:sz w:val="22"/>
          <w:vertAlign w:val="subscript"/>
          <w:lang w:val="en-GB"/>
        </w:rPr>
        <w:t>2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 xml:space="preserve"> and CBV were calculated as described previously 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begin">
          <w:fldData xml:space="preserve">PEVuZE5vdGU+PENpdGU+PEF1dGhvcj5OYWthbXVyYTwvQXV0aG9yPjxZZWFyPjIwMTQ8L1llYXI+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</w:fldData>
        </w:fldCha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instrText xml:space="preserve"> ADDIN EN.CITE </w:instrTex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begin">
          <w:fldData xml:space="preserve">PEVuZE5vdGU+PENpdGU+PEF1dGhvcj5OYWthbXVyYTwvQXV0aG9yPjxZZWFyPjIwMTQ8L1llYXI+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</w:fldData>
        </w:fldCha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instrText xml:space="preserve"> ADDIN EN.CITE.DATA </w:instrTex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end"/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separate"/>
      </w:r>
      <w:r w:rsidRPr="00A3259C">
        <w:rPr>
          <w:rFonts w:ascii="Times New Roman" w:eastAsia="MS Mincho" w:hAnsi="Times New Roman" w:cs="Times New Roman"/>
          <w:noProof/>
          <w:kern w:val="0"/>
          <w:sz w:val="22"/>
          <w:lang w:val="en-GB"/>
        </w:rPr>
        <w:t>[</w:t>
      </w:r>
      <w:hyperlink w:anchor="_ENREF_20" w:tooltip="Nakamura, 2014 #90" w:history="1">
        <w:r w:rsidRPr="00A3259C">
          <w:rPr>
            <w:rFonts w:ascii="Times New Roman" w:eastAsia="MS Mincho" w:hAnsi="Times New Roman" w:cs="Times New Roman"/>
            <w:noProof/>
            <w:kern w:val="0"/>
            <w:sz w:val="22"/>
            <w:lang w:val="en-GB"/>
          </w:rPr>
          <w:t>20</w:t>
        </w:r>
      </w:hyperlink>
      <w:r w:rsidRPr="00A3259C">
        <w:rPr>
          <w:rFonts w:ascii="Times New Roman" w:eastAsia="MS Mincho" w:hAnsi="Times New Roman" w:cs="Times New Roman"/>
          <w:noProof/>
          <w:kern w:val="0"/>
          <w:sz w:val="22"/>
          <w:lang w:val="en-GB"/>
        </w:rPr>
        <w:t>]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fldChar w:fldCharType="end"/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.</w:t>
      </w:r>
    </w:p>
    <w:p w14:paraId="2CBF3167" w14:textId="77777777" w:rsidR="00A3259C" w:rsidRPr="00A3259C" w:rsidRDefault="00A3259C" w:rsidP="00A3259C">
      <w:pPr>
        <w:spacing w:line="480" w:lineRule="auto"/>
        <w:rPr>
          <w:rFonts w:ascii="Times New Roman" w:hAnsi="Times New Roman" w:cs="Times New Roman"/>
          <w:b/>
          <w:sz w:val="22"/>
          <w:lang w:val="en-GB"/>
        </w:rPr>
      </w:pPr>
      <w:r w:rsidRPr="00A3259C">
        <w:rPr>
          <w:rFonts w:ascii="Times New Roman" w:hAnsi="Times New Roman" w:cs="Times New Roman"/>
          <w:b/>
          <w:sz w:val="22"/>
          <w:lang w:val="en-GB"/>
        </w:rPr>
        <w:t>Amplitude-integrated electroencephalography monitoring</w:t>
      </w:r>
    </w:p>
    <w:p w14:paraId="3DD7028D" w14:textId="77777777" w:rsidR="00A3259C" w:rsidRDefault="00A3259C" w:rsidP="00A3259C">
      <w:pPr>
        <w:autoSpaceDE w:val="0"/>
        <w:autoSpaceDN w:val="0"/>
        <w:spacing w:line="480" w:lineRule="auto"/>
        <w:ind w:firstLineChars="250" w:firstLine="550"/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</w:pPr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For amplitude-integrated electroencephalography (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aEEG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), we used the Nicolet One</w:t>
      </w:r>
      <w:r w:rsidRPr="00A3259C">
        <w:rPr>
          <w:rFonts w:ascii="Times New Roman" w:eastAsia="MS Mincho" w:hAnsi="Times New Roman" w:cs="Times New Roman"/>
          <w:sz w:val="22"/>
          <w:szCs w:val="21"/>
          <w:lang w:val="en-GB"/>
        </w:rPr>
        <w:t xml:space="preserve"> (Cardinal Health, Inc.</w:t>
      </w:r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, Dublin, OH, USA). With this device, the signal is displayed on a semi-logarithmic scale at low speed (6 cm/h). In this study, measurements were recorded at 1-s intervals. The gold-plated electrode discs were placed at the P3 and P4 positions (corresponding to the left and right parietal areas on the head). LAEEG was defined as the maximum amplitude &lt; 5 </w:t>
      </w:r>
      <w:proofErr w:type="spellStart"/>
      <w:r w:rsidRPr="00A3259C">
        <w:rPr>
          <w:rFonts w:ascii="Times New Roman" w:eastAsia="AdvTTd27635b9+03" w:hAnsi="Times New Roman" w:cs="Times New Roman"/>
          <w:kern w:val="0"/>
          <w:sz w:val="22"/>
          <w:szCs w:val="21"/>
          <w:lang w:val="en-GB"/>
        </w:rPr>
        <w:t>μ</w:t>
      </w:r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V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; the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lastRenderedPageBreak/>
        <w:t>aEEG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pattern was evaluated using the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aEEG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scoring system developed by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Peeters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-Scholte et al</w:t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t xml:space="preserve">. </w:t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fldChar w:fldCharType="begin">
          <w:fldData xml:space="preserve">PEVuZE5vdGU+PENpdGU+PEF1dGhvcj5QZWV0ZXJzLVNjaG9sdGU8L0F1dGhvcj48WWVhcj4yMDAy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</w:fldData>
        </w:fldChar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instrText xml:space="preserve"> ADDIN EN.CITE </w:instrText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fldChar w:fldCharType="begin">
          <w:fldData xml:space="preserve">PEVuZE5vdGU+PENpdGU+PEF1dGhvcj5QZWV0ZXJzLVNjaG9sdGU8L0F1dGhvcj48WWVhcj4yMDAy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</w:fldData>
        </w:fldChar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instrText xml:space="preserve"> ADDIN EN.CITE.DATA </w:instrText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fldChar w:fldCharType="end"/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fldChar w:fldCharType="separate"/>
      </w:r>
      <w:r w:rsidRPr="00A3259C">
        <w:rPr>
          <w:rFonts w:ascii="Times New Roman" w:eastAsia="MS Mincho" w:hAnsi="Times New Roman" w:cs="Times New Roman"/>
          <w:noProof/>
          <w:color w:val="000000" w:themeColor="text1"/>
          <w:kern w:val="0"/>
          <w:sz w:val="22"/>
          <w:szCs w:val="21"/>
          <w:lang w:val="en-GB"/>
        </w:rPr>
        <w:t>[</w:t>
      </w:r>
      <w:hyperlink w:anchor="_ENREF_21" w:tooltip="Peeters-Scholte, 2002 #26" w:history="1">
        <w:r w:rsidRPr="00A3259C">
          <w:rPr>
            <w:rFonts w:ascii="Times New Roman" w:eastAsia="MS Mincho" w:hAnsi="Times New Roman" w:cs="Times New Roman"/>
            <w:noProof/>
            <w:color w:val="000000" w:themeColor="text1"/>
            <w:kern w:val="0"/>
            <w:sz w:val="22"/>
            <w:szCs w:val="21"/>
            <w:lang w:val="en-GB"/>
          </w:rPr>
          <w:t>21</w:t>
        </w:r>
      </w:hyperlink>
      <w:r w:rsidRPr="00A3259C">
        <w:rPr>
          <w:rFonts w:ascii="Times New Roman" w:eastAsia="MS Mincho" w:hAnsi="Times New Roman" w:cs="Times New Roman"/>
          <w:noProof/>
          <w:color w:val="000000" w:themeColor="text1"/>
          <w:kern w:val="0"/>
          <w:sz w:val="22"/>
          <w:szCs w:val="21"/>
          <w:lang w:val="en-GB"/>
        </w:rPr>
        <w:t>]</w:t>
      </w:r>
      <w:r w:rsidRPr="00A3259C">
        <w:rPr>
          <w:rFonts w:ascii="Times New Roman" w:eastAsia="MS Mincho" w:hAnsi="Times New Roman" w:cs="Times New Roman"/>
          <w:color w:val="000000" w:themeColor="text1"/>
          <w:kern w:val="0"/>
          <w:sz w:val="22"/>
          <w:szCs w:val="21"/>
          <w:lang w:val="en-GB"/>
        </w:rPr>
        <w:fldChar w:fldCharType="end"/>
      </w:r>
      <w:r w:rsidRPr="00A3259C">
        <w:rPr>
          <w:sz w:val="22"/>
          <w:szCs w:val="21"/>
          <w:lang w:val="en-GB"/>
        </w:rPr>
        <w:t>,</w:t>
      </w:r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which ranges from 4 (normal) to 0 (worst) and integrates the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aEEG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background pattern with seizure activity. Five distinct patterns can be discriminated in the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aEEG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backgrounds of human term neonates: flat trace, burst suppression, continuous low voltage, discontinuous normal </w:t>
      </w:r>
      <w:proofErr w:type="gram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voltage</w:t>
      </w:r>
      <w:proofErr w:type="gram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and continuous normal voltage. Seizure activity was categorised as follows: no seizures present; an irregular, spiky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>aEEG</w:t>
      </w:r>
      <w:proofErr w:type="spellEnd"/>
      <w:r w:rsidRPr="00A3259C">
        <w:rPr>
          <w:rFonts w:ascii="Times New Roman" w:eastAsia="MS Mincho" w:hAnsi="Times New Roman" w:cs="Times New Roman"/>
          <w:kern w:val="0"/>
          <w:sz w:val="22"/>
          <w:szCs w:val="21"/>
          <w:lang w:val="en-GB"/>
        </w:rPr>
        <w:t xml:space="preserve"> (confirmed as multifocal epilepsy on a standard EEG recording); single seizures (less than 3 seizures/h, with a maximal duration of 10 min each); repetitive seizures (more than 3 seizures/h); and status epilepticus (saw-tooth pattern).</w:t>
      </w:r>
    </w:p>
    <w:p w14:paraId="7C89B5A8" w14:textId="77777777" w:rsidR="00A3259C" w:rsidRPr="00A3259C" w:rsidRDefault="00A3259C" w:rsidP="00A3259C">
      <w:pPr>
        <w:autoSpaceDE w:val="0"/>
        <w:autoSpaceDN w:val="0"/>
        <w:spacing w:line="480" w:lineRule="auto"/>
        <w:rPr>
          <w:rFonts w:ascii="Times New Roman" w:eastAsia="MS Mincho" w:hAnsi="Times New Roman" w:cs="Times New Roman"/>
          <w:b/>
          <w:kern w:val="0"/>
          <w:sz w:val="22"/>
          <w:szCs w:val="21"/>
          <w:lang w:val="en-GB"/>
        </w:rPr>
      </w:pPr>
      <w:r w:rsidRPr="00A3259C">
        <w:rPr>
          <w:rFonts w:ascii="Times New Roman" w:eastAsia="MS Mincho" w:hAnsi="Times New Roman" w:cs="Times New Roman" w:hint="eastAsia"/>
          <w:b/>
          <w:kern w:val="0"/>
          <w:sz w:val="22"/>
          <w:szCs w:val="21"/>
          <w:lang w:val="en-GB"/>
        </w:rPr>
        <w:t>H</w:t>
      </w:r>
      <w:r w:rsidRPr="00A3259C">
        <w:rPr>
          <w:rFonts w:ascii="Times New Roman" w:eastAsia="MS Mincho" w:hAnsi="Times New Roman" w:cs="Times New Roman"/>
          <w:b/>
          <w:kern w:val="0"/>
          <w:sz w:val="22"/>
          <w:szCs w:val="21"/>
          <w:lang w:val="en-GB"/>
        </w:rPr>
        <w:t>ypoxic insult</w:t>
      </w:r>
    </w:p>
    <w:p w14:paraId="4A0AF773" w14:textId="77777777" w:rsidR="00A3259C" w:rsidRDefault="00A3259C" w:rsidP="00A3259C">
      <w:pPr>
        <w:autoSpaceDE w:val="0"/>
        <w:autoSpaceDN w:val="0"/>
        <w:spacing w:line="480" w:lineRule="auto"/>
        <w:ind w:firstLineChars="50" w:firstLine="110"/>
        <w:rPr>
          <w:rFonts w:ascii="Times New Roman" w:hAnsi="Times New Roman" w:cs="Times New Roman"/>
          <w:b/>
          <w:color w:val="FF0000"/>
          <w:sz w:val="22"/>
          <w:lang w:val="en-GB"/>
        </w:rPr>
      </w:pPr>
      <w:r w:rsidRPr="00A3259C">
        <w:rPr>
          <w:rFonts w:ascii="Times New Roman" w:hAnsi="Times New Roman" w:cs="Times New Roman"/>
          <w:sz w:val="22"/>
          <w:lang w:val="en-GB"/>
        </w:rPr>
        <w:t xml:space="preserve">Hypoxia was induced by reducing the inspired oxygen concentration of the ventilator to 4% after at least 120 min of stabilisation from the initial anaesthetic induction. If required to obtain a </w:t>
      </w:r>
      <w:proofErr w:type="gramStart"/>
      <w:r w:rsidRPr="00A3259C">
        <w:rPr>
          <w:rFonts w:ascii="Times New Roman" w:hAnsi="Times New Roman" w:cs="Times New Roman"/>
          <w:sz w:val="22"/>
          <w:lang w:val="en-GB"/>
        </w:rPr>
        <w:t>low-amplitude</w:t>
      </w:r>
      <w:proofErr w:type="gramEnd"/>
      <w:r w:rsidRPr="00A3259C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aEEG</w:t>
      </w:r>
      <w:proofErr w:type="spellEnd"/>
      <w:r w:rsidRPr="00A3259C">
        <w:rPr>
          <w:rFonts w:ascii="Times New Roman" w:hAnsi="Times New Roman" w:cs="Times New Roman"/>
          <w:sz w:val="22"/>
          <w:lang w:val="en-GB"/>
        </w:rPr>
        <w:t xml:space="preserve"> pattern (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LAEEG;</w:t>
      </w:r>
      <w:r w:rsidRPr="00A3259C">
        <w:rPr>
          <w:rFonts w:ascii="Times New Roman" w:hAnsi="Times New Roman" w:cs="Times New Roman"/>
          <w:sz w:val="22"/>
          <w:lang w:val="en-GB"/>
        </w:rPr>
        <w:t xml:space="preserve"> maximum amplitude &lt; 5 </w:t>
      </w:r>
      <w:r w:rsidRPr="00A3259C">
        <w:rPr>
          <w:rFonts w:ascii="Times New Roman" w:eastAsia="MS Mincho" w:hAnsi="Times New Roman" w:cs="Times New Roman"/>
          <w:sz w:val="22"/>
          <w:lang w:val="en-GB"/>
        </w:rPr>
        <w:t>µ</w:t>
      </w:r>
      <w:r w:rsidRPr="00A3259C">
        <w:rPr>
          <w:rFonts w:ascii="Times New Roman" w:hAnsi="Times New Roman" w:cs="Times New Roman"/>
          <w:sz w:val="22"/>
          <w:lang w:val="en-GB"/>
        </w:rPr>
        <w:t xml:space="preserve">V) using a 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Nicolet One</w:t>
      </w:r>
      <w:r w:rsidRPr="00A3259C">
        <w:rPr>
          <w:rFonts w:ascii="Times New Roman" w:eastAsia="MS Mincho" w:hAnsi="Times New Roman" w:cs="Times New Roman"/>
          <w:sz w:val="22"/>
          <w:lang w:val="en-GB"/>
        </w:rPr>
        <w:t xml:space="preserve"> (Cardinal Health, Inc.</w:t>
      </w:r>
      <w:r w:rsidRPr="00A3259C">
        <w:rPr>
          <w:rFonts w:ascii="Times New Roman" w:eastAsia="MS Mincho" w:hAnsi="Times New Roman" w:cs="Times New Roman"/>
          <w:kern w:val="0"/>
          <w:sz w:val="22"/>
          <w:lang w:val="en-GB"/>
        </w:rPr>
        <w:t>)</w:t>
      </w:r>
      <w:r w:rsidRPr="00A3259C">
        <w:rPr>
          <w:rFonts w:ascii="Times New Roman" w:hAnsi="Times New Roman" w:cs="Times New Roman"/>
          <w:sz w:val="22"/>
          <w:lang w:val="en-GB"/>
        </w:rPr>
        <w:t>, the inspired oxygen concentration was further reduced to 2%. From the beginning of the LAEEG, the insult was continued for 30 min. For the final 10 min of the 30-min insult, if mean arterial blood pressure (MABP) exceeded</w:t>
      </w:r>
      <w:r>
        <w:rPr>
          <w:rFonts w:ascii="Times New Roman" w:hAnsi="Times New Roman" w:cs="Times New Roman"/>
          <w:sz w:val="22"/>
          <w:lang w:val="en-GB"/>
        </w:rPr>
        <w:t xml:space="preserve"> </w:t>
      </w:r>
      <w:r w:rsidRPr="00A3259C">
        <w:rPr>
          <w:rFonts w:ascii="Times New Roman" w:hAnsi="Times New Roman" w:cs="Times New Roman"/>
          <w:sz w:val="22"/>
          <w:lang w:val="en-GB"/>
        </w:rPr>
        <w:t>70% of baseline, hypotension was induced by decreasing the FiO</w:t>
      </w:r>
      <w:r w:rsidRPr="00A3259C"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 w:rsidRPr="00A3259C">
        <w:rPr>
          <w:rFonts w:ascii="Times New Roman" w:hAnsi="Times New Roman" w:cs="Times New Roman"/>
          <w:sz w:val="22"/>
          <w:lang w:val="en-GB"/>
        </w:rPr>
        <w:t xml:space="preserve"> until MABP declined to below 70% of baseline. During the HI insult, CBV was continuously monitored using TRS; we calculated the change in CBV as described previously </w:t>
      </w:r>
      <w:r w:rsidRPr="00A3259C">
        <w:rPr>
          <w:rFonts w:ascii="Times New Roman" w:hAnsi="Times New Roman" w:cs="Times New Roman"/>
          <w:sz w:val="22"/>
          <w:lang w:val="en-GB"/>
        </w:rPr>
        <w:fldChar w:fldCharType="begin"/>
      </w:r>
      <w:r w:rsidRPr="00A3259C">
        <w:rPr>
          <w:rFonts w:ascii="Times New Roman" w:hAnsi="Times New Roman" w:cs="Times New Roman"/>
          <w:sz w:val="22"/>
          <w:lang w:val="en-GB"/>
        </w:rPr>
        <w:instrText xml:space="preserve"> ADDIN EN.CITE &lt;EndNote&gt;&lt;Cite&gt;&lt;Author&gt;Nakamura&lt;/Author&gt;&lt;Year&gt;2013&lt;/Year&gt;&lt;RecNum&gt;1&lt;/RecNum&gt;&lt;DisplayText&gt;[17]&lt;/DisplayText&gt;&lt;record&gt;&lt;rec-number&gt;1&lt;/rec-number&gt;&lt;foreign-keys&gt;&lt;key app="EN" db-id="0ede9z9f4s2s5fe2ds8522awv2prdd52fvt0" timestamp="1508822639"&gt;1&lt;/key&gt;&lt;/foreign-keys&gt;&lt;ref-type name="Journal Article"&gt;17&lt;/ref-type&gt;&lt;contributors&gt;&lt;authors&gt;&lt;author&gt;Nakamura, S.&lt;/author&gt;&lt;author&gt;Kusaka, T.&lt;/author&gt;&lt;author&gt;Yasuda, S.&lt;/author&gt;&lt;author&gt;Ueno, M.&lt;/author&gt;&lt;author&gt;Miki, T.&lt;/author&gt;&lt;author&gt;Koyano, K.&lt;/author&gt;&lt;author&gt;Nakamura, M.&lt;/author&gt;&lt;author&gt;Okada, H.&lt;/author&gt;&lt;author&gt;Okazaki, K.&lt;/author&gt;&lt;author&gt;Isobe, K.&lt;/author&gt;&lt;author&gt;Itoh, S.&lt;/author&gt;&lt;/authors&gt;&lt;/contributors&gt;&lt;auth-address&gt;Department of Pediatrics, Faculty of Medicine, Kagawa University, Kagawa, Japan.&lt;/auth-address&gt;&lt;titles&gt;&lt;title&gt;Cerebral blood volume combined with amplitude-integrated EEG can be a suitable guide to control hypoxic/ischemic insult in a piglet model&lt;/title&gt;&lt;secondary-title&gt;Brain Dev&lt;/secondary-title&gt;&lt;/titles&gt;&lt;periodical&gt;&lt;full-title&gt;Brain Dev&lt;/full-title&gt;&lt;/periodical&gt;&lt;pages&gt;614-25&lt;/pages&gt;&lt;volume&gt;35&lt;/volume&gt;&lt;number&gt;7&lt;/number&gt;&lt;keywords&gt;&lt;keyword&gt;Animals&lt;/keyword&gt;&lt;keyword&gt;Asphyxia Neonatorum/physiopathology&lt;/keyword&gt;&lt;keyword&gt;Brain/*blood supply&lt;/keyword&gt;&lt;keyword&gt;Cerebrovascular Circulation&lt;/keyword&gt;&lt;keyword&gt;*Disease Models, Animal&lt;/keyword&gt;&lt;keyword&gt;Electroencephalography/*methods&lt;/keyword&gt;&lt;keyword&gt;*Hypoxia-Ischemia, Brain&lt;/keyword&gt;&lt;keyword&gt;Spectroscopy, Near-Infrared&lt;/keyword&gt;&lt;keyword&gt;Swine&lt;/keyword&gt;&lt;/keywords&gt;&lt;dates&gt;&lt;year&gt;2013&lt;/year&gt;&lt;pub-dates&gt;&lt;date&gt;Aug&lt;/date&gt;&lt;/pub-dates&gt;&lt;/dates&gt;&lt;isbn&gt;1872-7131 (Electronic)&amp;#xD;0387-7604 (Linking)&lt;/isbn&gt;&lt;accession-num&gt;23199679&lt;/accession-num&gt;&lt;urls&gt;&lt;related-urls&gt;&lt;url&gt;https://www.ncbi.nlm.nih.gov/pubmed/23199679&lt;/url&gt;&lt;/related-urls&gt;&lt;/urls&gt;&lt;electronic-resource-num&gt;10.1016/j.braindev.2012.10.007&lt;/electronic-resource-num&gt;&lt;/record&gt;&lt;/Cite&gt;&lt;/EndNote&gt;</w:instrText>
      </w:r>
      <w:r w:rsidRPr="00A3259C">
        <w:rPr>
          <w:rFonts w:ascii="Times New Roman" w:hAnsi="Times New Roman" w:cs="Times New Roman"/>
          <w:sz w:val="22"/>
          <w:lang w:val="en-GB"/>
        </w:rPr>
        <w:fldChar w:fldCharType="separate"/>
      </w:r>
      <w:r w:rsidRPr="00A3259C">
        <w:rPr>
          <w:rFonts w:ascii="Times New Roman" w:hAnsi="Times New Roman" w:cs="Times New Roman"/>
          <w:noProof/>
          <w:sz w:val="22"/>
          <w:lang w:val="en-GB"/>
        </w:rPr>
        <w:t>[</w:t>
      </w:r>
      <w:hyperlink w:anchor="_ENREF_17" w:tooltip="Nakamura, 2013 #1" w:history="1">
        <w:r w:rsidRPr="00A3259C">
          <w:rPr>
            <w:rFonts w:ascii="Times New Roman" w:hAnsi="Times New Roman" w:cs="Times New Roman"/>
            <w:noProof/>
            <w:sz w:val="22"/>
            <w:lang w:val="en-GB"/>
          </w:rPr>
          <w:t>17</w:t>
        </w:r>
      </w:hyperlink>
      <w:r w:rsidRPr="00A3259C">
        <w:rPr>
          <w:rFonts w:ascii="Times New Roman" w:hAnsi="Times New Roman" w:cs="Times New Roman"/>
          <w:noProof/>
          <w:sz w:val="22"/>
          <w:lang w:val="en-GB"/>
        </w:rPr>
        <w:t>]</w:t>
      </w:r>
      <w:r w:rsidRPr="00A3259C">
        <w:rPr>
          <w:rFonts w:ascii="Times New Roman" w:hAnsi="Times New Roman" w:cs="Times New Roman"/>
          <w:sz w:val="22"/>
          <w:lang w:val="en-GB"/>
        </w:rPr>
        <w:fldChar w:fldCharType="end"/>
      </w:r>
      <w:r w:rsidRPr="00A3259C">
        <w:rPr>
          <w:rFonts w:ascii="Times New Roman" w:hAnsi="Times New Roman" w:cs="Times New Roman"/>
          <w:sz w:val="22"/>
          <w:lang w:val="en-GB"/>
        </w:rPr>
        <w:t xml:space="preserve">. When CBV fell to 30% of the height between the peak and baseline during the final 10 min </w:t>
      </w:r>
      <w:r w:rsidRPr="00A3259C">
        <w:rPr>
          <w:rFonts w:ascii="Times New Roman" w:hAnsi="Times New Roman" w:cs="Times New Roman"/>
          <w:sz w:val="22"/>
          <w:lang w:val="en-GB"/>
        </w:rPr>
        <w:lastRenderedPageBreak/>
        <w:t>of the insult, resuscitation was started. Otherwise, if the change in CBV remained above it, the HI lasted for 10 min.</w:t>
      </w:r>
    </w:p>
    <w:p w14:paraId="21C3D5B7" w14:textId="77777777" w:rsidR="00C74C79" w:rsidRPr="00C74C79" w:rsidRDefault="00C74C79" w:rsidP="00A3259C">
      <w:pPr>
        <w:autoSpaceDE w:val="0"/>
        <w:autoSpaceDN w:val="0"/>
        <w:spacing w:line="480" w:lineRule="auto"/>
        <w:ind w:firstLineChars="50" w:firstLine="108"/>
        <w:rPr>
          <w:rFonts w:ascii="Times New Roman" w:hAnsi="Times New Roman" w:cs="Times New Roman"/>
          <w:b/>
          <w:sz w:val="22"/>
          <w:lang w:val="en-GB"/>
        </w:rPr>
      </w:pPr>
      <w:r w:rsidRPr="00C74C79">
        <w:rPr>
          <w:rFonts w:ascii="Times New Roman" w:hAnsi="Times New Roman" w:cs="Times New Roman" w:hint="eastAsia"/>
          <w:b/>
          <w:sz w:val="22"/>
          <w:lang w:val="en-GB"/>
        </w:rPr>
        <w:t>H</w:t>
      </w:r>
      <w:r w:rsidRPr="00C74C79">
        <w:rPr>
          <w:rFonts w:ascii="Times New Roman" w:hAnsi="Times New Roman" w:cs="Times New Roman"/>
          <w:b/>
          <w:sz w:val="22"/>
          <w:lang w:val="en-GB"/>
        </w:rPr>
        <w:t>istology</w:t>
      </w:r>
    </w:p>
    <w:p w14:paraId="70EA8646" w14:textId="77777777" w:rsidR="00C74C79" w:rsidRPr="00C74C79" w:rsidRDefault="00BB65FF" w:rsidP="00BB65FF">
      <w:pPr>
        <w:autoSpaceDE w:val="0"/>
        <w:autoSpaceDN w:val="0"/>
        <w:spacing w:line="480" w:lineRule="auto"/>
        <w:ind w:firstLineChars="250" w:firstLine="55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Coronal blocks of cortical grey matter (GM), subcortical white matter (WM), the CA-1 area of the hippocampus (HIPP) and the cerebellum (CERE) were embedded in paraffin and cut with a microtome at 4 </w:t>
      </w:r>
      <w:r w:rsidRPr="00BB65FF">
        <w:rPr>
          <w:rFonts w:ascii="Times New Roman" w:eastAsia="MS Mincho" w:hAnsi="Times New Roman" w:cs="Times New Roman"/>
          <w:color w:val="000000" w:themeColor="text1"/>
          <w:sz w:val="22"/>
          <w:lang w:val="en-GB"/>
        </w:rPr>
        <w:t>µ</w:t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m. </w:t>
      </w:r>
      <w:bookmarkStart w:id="0" w:name="OLE_LINK2"/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 sections were stained with haematoxylin and eosin (H&amp;E) and three areas of the cortical GM and subcortical WM were studied: the dorsal cortex, sensorimotor cortex and mid-temporal cortex </w:t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PEVuZE5vdGU+PENpdGU+PEF1dGhvcj5Sb2JlcnRzb248L0F1dGhvcj48WWVhcj4yMDEzPC9ZZWFy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</w:fldData>
        </w:fldChar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 </w:instrText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begin">
          <w:fldData xml:space="preserve">PEVuZE5vdGU+PENpdGU+PEF1dGhvcj5Sb2JlcnRzb248L0F1dGhvcj48WWVhcj4yMDEzPC9ZZWFy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</w:fldData>
        </w:fldChar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instrText xml:space="preserve"> ADDIN EN.CITE.DATA </w:instrText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separate"/>
      </w:r>
      <w:r w:rsidRPr="00BB65FF">
        <w:rPr>
          <w:rFonts w:ascii="Times New Roman" w:hAnsi="Times New Roman" w:cs="Times New Roman"/>
          <w:noProof/>
          <w:color w:val="000000" w:themeColor="text1"/>
          <w:sz w:val="22"/>
          <w:lang w:val="en-GB"/>
        </w:rPr>
        <w:t>[</w:t>
      </w:r>
      <w:hyperlink w:anchor="_ENREF_24" w:tooltip="Robertson, 2013 #289" w:history="1">
        <w:r w:rsidRPr="00BB65FF">
          <w:rPr>
            <w:rFonts w:ascii="Times New Roman" w:hAnsi="Times New Roman" w:cs="Times New Roman"/>
            <w:noProof/>
            <w:color w:val="000000" w:themeColor="text1"/>
            <w:sz w:val="22"/>
            <w:lang w:val="en-GB"/>
          </w:rPr>
          <w:t>24</w:t>
        </w:r>
      </w:hyperlink>
      <w:r w:rsidRPr="00BB65FF">
        <w:rPr>
          <w:rFonts w:ascii="Times New Roman" w:hAnsi="Times New Roman" w:cs="Times New Roman"/>
          <w:noProof/>
          <w:color w:val="000000" w:themeColor="text1"/>
          <w:sz w:val="22"/>
          <w:lang w:val="en-GB"/>
        </w:rPr>
        <w:t xml:space="preserve">, </w:t>
      </w:r>
      <w:hyperlink w:anchor="_ENREF_25" w:tooltip="Broad, 2016 #311" w:history="1">
        <w:r w:rsidRPr="00BB65FF">
          <w:rPr>
            <w:rFonts w:ascii="Times New Roman" w:hAnsi="Times New Roman" w:cs="Times New Roman"/>
            <w:noProof/>
            <w:color w:val="000000" w:themeColor="text1"/>
            <w:sz w:val="22"/>
            <w:lang w:val="en-GB"/>
          </w:rPr>
          <w:t>25</w:t>
        </w:r>
      </w:hyperlink>
      <w:r w:rsidRPr="00BB65FF">
        <w:rPr>
          <w:rFonts w:ascii="Times New Roman" w:hAnsi="Times New Roman" w:cs="Times New Roman"/>
          <w:noProof/>
          <w:color w:val="000000" w:themeColor="text1"/>
          <w:sz w:val="22"/>
          <w:lang w:val="en-GB"/>
        </w:rPr>
        <w:t>]</w:t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fldChar w:fldCharType="end"/>
      </w:r>
      <w:r w:rsidRPr="00BB65FF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. </w:t>
      </w:r>
      <w:bookmarkEnd w:id="0"/>
      <w:r w:rsidR="00C74C79" w:rsidRPr="00C74C79">
        <w:rPr>
          <w:rFonts w:ascii="Times New Roman" w:hAnsi="Times New Roman" w:cs="Times New Roman"/>
          <w:color w:val="000000" w:themeColor="text1"/>
          <w:sz w:val="22"/>
          <w:lang w:val="en-GB"/>
        </w:rPr>
        <w:t>In each area, three regions of interest (ROIs) were randomly sampled. In the HIPP, three adjacent ROIs were selected from the CA-1 area. In the CERE, three adjacent ROIs were selected from the Purkinje layers. Samples were examined by investigators (M.U., S.N., S.Y. and Y.H.) who were blinded to all clinical information.</w:t>
      </w:r>
    </w:p>
    <w:p w14:paraId="702E1F7E" w14:textId="77777777" w:rsidR="00C74C79" w:rsidRPr="00F6704B" w:rsidRDefault="00C74C79" w:rsidP="00C74C79">
      <w:pPr>
        <w:spacing w:line="480" w:lineRule="auto"/>
        <w:ind w:firstLine="55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C74C79">
        <w:rPr>
          <w:rFonts w:ascii="Times New Roman" w:hAnsi="Times New Roman" w:cs="Times New Roman"/>
          <w:color w:val="000000" w:themeColor="text1"/>
          <w:sz w:val="22"/>
          <w:lang w:val="en-GB"/>
        </w:rPr>
        <w:t>The extent of damage in each of the five regions was graded in 0.5-unit intervals on a nine-step scale that ranged from 0.0 to 4.0.</w:t>
      </w:r>
      <w:r w:rsidRPr="00C74C79">
        <w:rPr>
          <w:color w:val="000000" w:themeColor="text1"/>
          <w:lang w:val="en-GB"/>
        </w:rPr>
        <w:t xml:space="preserve"> </w:t>
      </w:r>
      <w:r w:rsidRPr="00C74C79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Grade 0 indicated no damage; grade 1 indicated that ≤ 10% of the area was affected with morphological changes that included individual necrotic neurons and small patchy, complete or incomplete infarcts; grade 2 indicated that 20–30% of the area was affected with partly confluent incomplete or complete infarcts; grade 3 indicated that 40–60% of the area was affected with large confluent and complete infarcts; and grade 4 indicated that &gt; 75% of the area was affected with neuronal necrosis in the hippocampus and total disintegration of the </w:t>
      </w:r>
      <w:r w:rsidRPr="00C74C79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>cortex.</w:t>
      </w:r>
    </w:p>
    <w:p w14:paraId="347B0C8D" w14:textId="77777777" w:rsidR="00C74C79" w:rsidRPr="00C74C79" w:rsidRDefault="00C74C79" w:rsidP="00A3259C">
      <w:pPr>
        <w:autoSpaceDE w:val="0"/>
        <w:autoSpaceDN w:val="0"/>
        <w:spacing w:line="480" w:lineRule="auto"/>
        <w:ind w:firstLineChars="50" w:firstLine="118"/>
        <w:rPr>
          <w:rFonts w:ascii="Times New Roman" w:hAnsi="Times New Roman" w:cs="Times New Roman"/>
          <w:b/>
          <w:sz w:val="24"/>
          <w:lang w:val="en-GB"/>
        </w:rPr>
      </w:pPr>
      <w:r w:rsidRPr="00C74C79">
        <w:rPr>
          <w:rFonts w:ascii="Times New Roman" w:hAnsi="Times New Roman" w:cs="Times New Roman" w:hint="eastAsia"/>
          <w:b/>
          <w:sz w:val="24"/>
          <w:lang w:val="en-GB"/>
        </w:rPr>
        <w:t>R</w:t>
      </w:r>
      <w:r w:rsidRPr="00C74C79">
        <w:rPr>
          <w:rFonts w:ascii="Times New Roman" w:hAnsi="Times New Roman" w:cs="Times New Roman"/>
          <w:b/>
          <w:sz w:val="24"/>
          <w:lang w:val="en-GB"/>
        </w:rPr>
        <w:t xml:space="preserve">esults </w:t>
      </w:r>
    </w:p>
    <w:p w14:paraId="6F9D46BA" w14:textId="77777777" w:rsidR="00CF786E" w:rsidRPr="00CF786E" w:rsidRDefault="00CF786E" w:rsidP="00CF786E">
      <w:pPr>
        <w:spacing w:line="480" w:lineRule="auto"/>
        <w:ind w:firstLineChars="250" w:firstLine="55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After resuscitation, arterial blood pH (</w:t>
      </w:r>
      <w:proofErr w:type="spellStart"/>
      <w:r>
        <w:rPr>
          <w:rFonts w:ascii="Times New Roman" w:hAnsi="Times New Roman" w:cs="Times New Roman"/>
          <w:sz w:val="22"/>
          <w:lang w:val="en-GB"/>
        </w:rPr>
        <w:t>pHa</w:t>
      </w:r>
      <w:proofErr w:type="spellEnd"/>
      <w:r>
        <w:rPr>
          <w:rFonts w:ascii="Times New Roman" w:hAnsi="Times New Roman" w:cs="Times New Roman"/>
          <w:sz w:val="22"/>
          <w:lang w:val="en-GB"/>
        </w:rPr>
        <w:t>), partial pressure of arterial blood O</w:t>
      </w:r>
      <w:r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 xml:space="preserve"> (PaO</w:t>
      </w:r>
      <w:r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>) and partial pressure of arterial blood CO</w:t>
      </w:r>
      <w:r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 xml:space="preserve"> (PaCO</w:t>
      </w:r>
      <w:r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>) recovered to baseline values within 1 h in each group (Table 1). Some significant differences in base excess were detected among the groups at 6 and 12 h after resuscitation, but these differences were not considered physiologically significant. Hypothermia produced a transient but highly variable hyperglycaemic response at 6, 12 and 24 h after the insult. In addition, the TH-EV group showed more hyperglycaemia than the TH group.</w:t>
      </w:r>
    </w:p>
    <w:p w14:paraId="7FAF2EAC" w14:textId="466D4D7A" w:rsidR="00A3259C" w:rsidRPr="00A67BE8" w:rsidRDefault="00C74C79" w:rsidP="00A67BE8">
      <w:pPr>
        <w:spacing w:line="480" w:lineRule="auto"/>
        <w:ind w:firstLineChars="250" w:firstLine="550"/>
        <w:rPr>
          <w:rFonts w:ascii="Times New Roman" w:hAnsi="Times New Roman" w:cs="Times New Roman"/>
          <w:b/>
          <w:color w:val="FF0000"/>
          <w:sz w:val="22"/>
          <w:szCs w:val="24"/>
          <w:lang w:val="en-GB"/>
        </w:rPr>
      </w:pPr>
      <w:r w:rsidRPr="00C74C79">
        <w:rPr>
          <w:rFonts w:ascii="Times New Roman" w:hAnsi="Times New Roman" w:cs="Times New Roman"/>
          <w:sz w:val="22"/>
          <w:lang w:val="en-GB"/>
        </w:rPr>
        <w:t>We confirmed the protocol using TRS and monitored and recorded CBV and ScO</w:t>
      </w:r>
      <w:r w:rsidRPr="00C74C79"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 w:rsidRPr="00C74C79">
        <w:rPr>
          <w:rFonts w:ascii="Times New Roman" w:hAnsi="Times New Roman" w:cs="Times New Roman"/>
          <w:sz w:val="22"/>
          <w:lang w:val="en-GB"/>
        </w:rPr>
        <w:t xml:space="preserve"> during and after the HI insult. However, one animal from each of the NT and TH+EV groups had missing data after the HI insult. As in our previous study </w:t>
      </w:r>
      <w:r w:rsidRPr="00C74C79">
        <w:rPr>
          <w:rFonts w:ascii="Times New Roman" w:hAnsi="Times New Roman" w:cs="Times New Roman"/>
          <w:sz w:val="22"/>
          <w:lang w:val="en-GB"/>
        </w:rPr>
        <w:fldChar w:fldCharType="begin"/>
      </w:r>
      <w:r w:rsidRPr="00C74C79">
        <w:rPr>
          <w:rFonts w:ascii="Times New Roman" w:hAnsi="Times New Roman" w:cs="Times New Roman"/>
          <w:sz w:val="22"/>
          <w:lang w:val="en-GB"/>
        </w:rPr>
        <w:instrText xml:space="preserve"> ADDIN EN.CITE &lt;EndNote&gt;&lt;Cite&gt;&lt;Author&gt;Jinnai&lt;/Author&gt;&lt;Year&gt;2018&lt;/Year&gt;&lt;RecNum&gt;798&lt;/RecNum&gt;&lt;DisplayText&gt;[22]&lt;/DisplayText&gt;&lt;record&gt;&lt;rec-number&gt;798&lt;/rec-number&gt;&lt;foreign-keys&gt;&lt;key app="EN" db-id="verpvs5daez906ede5wvszxzf9w02zdsavss" timestamp="1535892169"&gt;798&lt;/key&gt;&lt;/foreign-keys&gt;&lt;ref-type name="Journal Article"&gt;17&lt;/ref-type&gt;&lt;contributors&gt;&lt;authors&gt;&lt;author&gt;Jinnai, W.&lt;/author&gt;&lt;author&gt;Nakamura, S.&lt;/author&gt;&lt;author&gt;Koyano, K.&lt;/author&gt;&lt;author&gt;Yamato, S.&lt;/author&gt;&lt;author&gt;Wakabayashi, T.&lt;/author&gt;&lt;author&gt;Htun, Y.&lt;/author&gt;&lt;author&gt;Nakao, Y.&lt;/author&gt;&lt;author&gt;Iwase, T.&lt;/author&gt;&lt;author&gt;Nakamura, M.&lt;/author&gt;&lt;author&gt;Yasuda, S.&lt;/author&gt;&lt;author&gt;Ueno, M.&lt;/author&gt;&lt;author&gt;Miki, T.&lt;/author&gt;&lt;author&gt;Kusaka, T.&lt;/author&gt;&lt;/authors&gt;&lt;/contributors&gt;&lt;titles&gt;&lt;title&gt;Relationship between prolonged neural suppression and cerebral hemodynamic dysfunction during hypothermia in asphyxiated piglets&lt;/title&gt;&lt;secondary-title&gt;Brain and Development&lt;/secondary-title&gt;&lt;/titles&gt;&lt;periodical&gt;&lt;full-title&gt;Brain and Development&lt;/full-title&gt;&lt;/periodical&gt;&lt;pages&gt;649-661&lt;/pages&gt;&lt;volume&gt;40&lt;/volume&gt;&lt;number&gt;8&lt;/number&gt;&lt;dates&gt;&lt;year&gt;2018&lt;/year&gt;&lt;/dates&gt;&lt;work-type&gt;Article&lt;/work-type&gt;&lt;urls&gt;&lt;related-urls&gt;&lt;url&gt;https://www.scopus.com/inward/record.uri?eid=2-s2.0-85047214341&amp;amp;doi=10.1016%2fj.braindev.2018.04.010&amp;amp;partnerID=40&amp;amp;md5=47d4ac519915b3581dd96c6ae7e98aee&lt;/url&gt;&lt;url&gt;https://ac.els-cdn.com/S0387760418301797/1-s2.0-S0387760418301797-main.pdf?_tid=3d4c9197-0c8e-4293-8381-eee1c46033d3&amp;amp;acdnat=1535892367_952de218395b16ac00081622df6887ea&lt;/url&gt;&lt;/related-urls&gt;&lt;/urls&gt;&lt;electronic-resource-num&gt;10.1016/j.braindev.2018.04.010&lt;/electronic-resource-num&gt;&lt;remote-database-name&gt;Scopus&lt;/remote-database-name&gt;&lt;/record&gt;&lt;/Cite&gt;&lt;/EndNote&gt;</w:instrText>
      </w:r>
      <w:r w:rsidRPr="00C74C79">
        <w:rPr>
          <w:rFonts w:ascii="Times New Roman" w:hAnsi="Times New Roman" w:cs="Times New Roman"/>
          <w:sz w:val="22"/>
          <w:lang w:val="en-GB"/>
        </w:rPr>
        <w:fldChar w:fldCharType="separate"/>
      </w:r>
      <w:r w:rsidRPr="00C74C79">
        <w:rPr>
          <w:rFonts w:ascii="Times New Roman" w:hAnsi="Times New Roman" w:cs="Times New Roman"/>
          <w:noProof/>
          <w:sz w:val="22"/>
          <w:lang w:val="en-GB"/>
        </w:rPr>
        <w:t>[</w:t>
      </w:r>
      <w:hyperlink w:anchor="_ENREF_22" w:tooltip="Jinnai, 2018 #798" w:history="1">
        <w:r w:rsidRPr="00C74C79">
          <w:rPr>
            <w:rFonts w:ascii="Times New Roman" w:hAnsi="Times New Roman" w:cs="Times New Roman"/>
            <w:noProof/>
            <w:sz w:val="22"/>
            <w:lang w:val="en-GB"/>
          </w:rPr>
          <w:t>22</w:t>
        </w:r>
      </w:hyperlink>
      <w:r w:rsidRPr="00C74C79">
        <w:rPr>
          <w:rFonts w:ascii="Times New Roman" w:hAnsi="Times New Roman" w:cs="Times New Roman"/>
          <w:noProof/>
          <w:sz w:val="22"/>
          <w:lang w:val="en-GB"/>
        </w:rPr>
        <w:t>]</w:t>
      </w:r>
      <w:r w:rsidRPr="00C74C79">
        <w:rPr>
          <w:rFonts w:ascii="Times New Roman" w:hAnsi="Times New Roman" w:cs="Times New Roman"/>
          <w:sz w:val="22"/>
          <w:lang w:val="en-GB"/>
        </w:rPr>
        <w:fldChar w:fldCharType="end"/>
      </w:r>
      <w:r w:rsidRPr="00C74C79">
        <w:rPr>
          <w:rFonts w:ascii="Times New Roman" w:hAnsi="Times New Roman" w:cs="Times New Roman"/>
          <w:sz w:val="22"/>
          <w:lang w:val="en-GB"/>
        </w:rPr>
        <w:t>, we calculated the change in CBV and ScO</w:t>
      </w:r>
      <w:r w:rsidRPr="00C74C79">
        <w:rPr>
          <w:rFonts w:ascii="Times New Roman" w:hAnsi="Times New Roman" w:cs="Times New Roman"/>
          <w:sz w:val="22"/>
          <w:vertAlign w:val="subscript"/>
          <w:lang w:val="en-GB"/>
        </w:rPr>
        <w:t>2</w:t>
      </w:r>
      <w:r w:rsidRPr="00C74C79">
        <w:rPr>
          <w:rFonts w:ascii="Times New Roman" w:hAnsi="Times New Roman" w:cs="Times New Roman"/>
          <w:sz w:val="22"/>
          <w:lang w:val="en-GB"/>
        </w:rPr>
        <w:t xml:space="preserve"> f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>rom the end of the insult to evaluate how much the parameters changed after the insult. The TH and TH+EV groups showed more of a decrease in CBV than the NT group after the insult (</w:t>
      </w:r>
      <w:r w:rsidR="00CE36AA">
        <w:rPr>
          <w:rFonts w:ascii="Times New Roman" w:hAnsi="Times New Roman" w:cs="Times New Roman"/>
          <w:sz w:val="22"/>
          <w:szCs w:val="24"/>
          <w:lang w:val="en-GB"/>
        </w:rPr>
        <w:t xml:space="preserve">Supplementary 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>Fig. 3). In ScO</w:t>
      </w:r>
      <w:r w:rsidRPr="00C74C79">
        <w:rPr>
          <w:rFonts w:ascii="Times New Roman" w:hAnsi="Times New Roman" w:cs="Times New Roman"/>
          <w:sz w:val="22"/>
          <w:szCs w:val="24"/>
          <w:vertAlign w:val="subscript"/>
          <w:lang w:val="en-GB"/>
        </w:rPr>
        <w:t>2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>, the change in ScO</w:t>
      </w:r>
      <w:r w:rsidRPr="00C74C79">
        <w:rPr>
          <w:rFonts w:ascii="Times New Roman" w:hAnsi="Times New Roman" w:cs="Times New Roman"/>
          <w:sz w:val="22"/>
          <w:szCs w:val="24"/>
          <w:vertAlign w:val="subscript"/>
          <w:lang w:val="en-GB"/>
        </w:rPr>
        <w:t>2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 xml:space="preserve"> from the end of insult was significantly smaller in the TH+EV group (p &lt; 0.05, at 6 h) and TH group (</w:t>
      </w:r>
      <w:r w:rsidRPr="00C74C79">
        <w:rPr>
          <w:rFonts w:ascii="Times New Roman" w:hAnsi="Times New Roman" w:cs="Times New Roman"/>
          <w:i/>
          <w:sz w:val="22"/>
          <w:szCs w:val="24"/>
          <w:lang w:val="en-GB"/>
        </w:rPr>
        <w:t>p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 xml:space="preserve"> &lt; 0.05 at 12 h, </w:t>
      </w:r>
      <w:r w:rsidRPr="00C74C79">
        <w:rPr>
          <w:rFonts w:ascii="Times New Roman" w:hAnsi="Times New Roman" w:cs="Times New Roman"/>
          <w:i/>
          <w:sz w:val="22"/>
          <w:szCs w:val="24"/>
          <w:lang w:val="en-GB"/>
        </w:rPr>
        <w:t>p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 xml:space="preserve"> &lt; 0.01 at 24 h) than in the NT group after the insult (</w:t>
      </w:r>
      <w:r w:rsidR="00CE36AA">
        <w:rPr>
          <w:rFonts w:ascii="Times New Roman" w:hAnsi="Times New Roman" w:cs="Times New Roman"/>
          <w:sz w:val="22"/>
          <w:szCs w:val="24"/>
          <w:lang w:val="en-GB"/>
        </w:rPr>
        <w:t xml:space="preserve">Supplementary 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>Fig. 4). Hence, there was no significant difference in the change in CBV and ScO</w:t>
      </w:r>
      <w:r w:rsidRPr="00C74C79">
        <w:rPr>
          <w:rFonts w:ascii="Times New Roman" w:hAnsi="Times New Roman" w:cs="Times New Roman"/>
          <w:sz w:val="22"/>
          <w:szCs w:val="24"/>
          <w:vertAlign w:val="subscript"/>
          <w:lang w:val="en-GB"/>
        </w:rPr>
        <w:t>2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 xml:space="preserve"> after the insult between the TH and TH+EV groups. 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lastRenderedPageBreak/>
        <w:t xml:space="preserve">For the </w:t>
      </w:r>
      <w:proofErr w:type="spellStart"/>
      <w:r w:rsidRPr="00C74C79">
        <w:rPr>
          <w:rFonts w:ascii="Times New Roman" w:hAnsi="Times New Roman" w:cs="Times New Roman"/>
          <w:sz w:val="22"/>
          <w:szCs w:val="24"/>
          <w:lang w:val="en-GB"/>
        </w:rPr>
        <w:t>aEEG</w:t>
      </w:r>
      <w:proofErr w:type="spellEnd"/>
      <w:r w:rsidRPr="00C74C79">
        <w:rPr>
          <w:rFonts w:ascii="Times New Roman" w:hAnsi="Times New Roman" w:cs="Times New Roman"/>
          <w:sz w:val="22"/>
          <w:szCs w:val="24"/>
          <w:lang w:val="en-GB"/>
        </w:rPr>
        <w:t xml:space="preserve"> score, we did not find significant differences among the three groups (</w:t>
      </w:r>
      <w:r w:rsidR="00CE36AA">
        <w:rPr>
          <w:rFonts w:ascii="Times New Roman" w:hAnsi="Times New Roman" w:cs="Times New Roman"/>
          <w:sz w:val="22"/>
          <w:szCs w:val="24"/>
          <w:lang w:val="en-GB"/>
        </w:rPr>
        <w:t xml:space="preserve">Supplementary </w:t>
      </w:r>
      <w:r w:rsidRPr="00C74C79">
        <w:rPr>
          <w:rFonts w:ascii="Times New Roman" w:hAnsi="Times New Roman" w:cs="Times New Roman"/>
          <w:sz w:val="22"/>
          <w:szCs w:val="24"/>
          <w:lang w:val="en-GB"/>
        </w:rPr>
        <w:t>Fig. 5)</w:t>
      </w:r>
      <w:r w:rsidRPr="00C74C79">
        <w:rPr>
          <w:rFonts w:ascii="Times New Roman" w:hAnsi="Times New Roman" w:cs="Times New Roman"/>
          <w:b/>
          <w:color w:val="FF0000"/>
          <w:sz w:val="22"/>
          <w:szCs w:val="24"/>
          <w:lang w:val="en-GB"/>
        </w:rPr>
        <w:t>.</w:t>
      </w:r>
    </w:p>
    <w:p w14:paraId="7E9E8C45" w14:textId="4BC861F7" w:rsidR="00A3259C" w:rsidRPr="00B55B2C" w:rsidRDefault="00B55B2C" w:rsidP="00CD3C73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B55B2C">
        <w:rPr>
          <w:rFonts w:ascii="Times New Roman" w:hAnsi="Times New Roman" w:cs="Times New Roman" w:hint="eastAsia"/>
          <w:b/>
          <w:sz w:val="24"/>
          <w:lang w:val="en-GB"/>
        </w:rPr>
        <w:t>H</w:t>
      </w:r>
      <w:r w:rsidRPr="00B55B2C">
        <w:rPr>
          <w:rFonts w:ascii="Times New Roman" w:hAnsi="Times New Roman" w:cs="Times New Roman"/>
          <w:b/>
          <w:sz w:val="24"/>
          <w:lang w:val="en-GB"/>
        </w:rPr>
        <w:t>istopatholog</w:t>
      </w:r>
      <w:r>
        <w:rPr>
          <w:rFonts w:ascii="Times New Roman" w:hAnsi="Times New Roman" w:cs="Times New Roman"/>
          <w:b/>
          <w:sz w:val="24"/>
          <w:lang w:val="en-GB"/>
        </w:rPr>
        <w:t>ical</w:t>
      </w:r>
      <w:r w:rsidRPr="00B55B2C">
        <w:rPr>
          <w:rFonts w:ascii="Times New Roman" w:hAnsi="Times New Roman" w:cs="Times New Roman"/>
          <w:b/>
          <w:sz w:val="24"/>
          <w:lang w:val="en-GB"/>
        </w:rPr>
        <w:t xml:space="preserve"> score</w:t>
      </w:r>
      <w:r w:rsidR="00DC0EA2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EF257A">
        <w:rPr>
          <w:rFonts w:ascii="Times New Roman" w:hAnsi="Times New Roman" w:cs="Times New Roman"/>
          <w:b/>
          <w:sz w:val="24"/>
          <w:lang w:val="en-GB"/>
        </w:rPr>
        <w:t>[</w:t>
      </w:r>
      <w:r w:rsidR="00DC0EA2">
        <w:rPr>
          <w:rFonts w:ascii="Times New Roman" w:hAnsi="Times New Roman" w:cs="Times New Roman"/>
          <w:b/>
          <w:sz w:val="24"/>
          <w:lang w:val="en-GB"/>
        </w:rPr>
        <w:t>mean (SD), NT, TH, TH+EV group</w:t>
      </w:r>
      <w:r w:rsidR="00EF257A" w:rsidRPr="00EF257A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EF257A">
        <w:rPr>
          <w:rFonts w:ascii="Times New Roman" w:hAnsi="Times New Roman" w:cs="Times New Roman"/>
          <w:b/>
          <w:sz w:val="24"/>
          <w:lang w:val="en-GB"/>
        </w:rPr>
        <w:t>(Fig.</w:t>
      </w:r>
      <w:r w:rsidR="004F01EA">
        <w:rPr>
          <w:rFonts w:ascii="Times New Roman" w:hAnsi="Times New Roman" w:cs="Times New Roman"/>
          <w:b/>
          <w:sz w:val="24"/>
          <w:lang w:val="en-GB"/>
        </w:rPr>
        <w:t xml:space="preserve"> 2</w:t>
      </w:r>
      <w:r w:rsidR="00EF257A">
        <w:rPr>
          <w:rFonts w:ascii="Times New Roman" w:hAnsi="Times New Roman" w:cs="Times New Roman"/>
          <w:b/>
          <w:sz w:val="24"/>
          <w:lang w:val="en-GB"/>
        </w:rPr>
        <w:t>)]</w:t>
      </w:r>
    </w:p>
    <w:p w14:paraId="237822C9" w14:textId="7E0AB474" w:rsidR="00B55B2C" w:rsidRDefault="00B55B2C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GM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: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2.7 (1.4)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, 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2.0 (1.2)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,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1.9 (1.7) (Fig </w:t>
      </w:r>
      <w:r w:rsidR="004F01E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2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a)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;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WM: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3.1 (1.2)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,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2.4 (1.8)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,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2.2 (1.7) (Fig </w:t>
      </w:r>
      <w:r w:rsidR="004F01E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2</w:t>
      </w:r>
      <w:r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b)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; HIPP: 2.4 (1.8), 2.2 (1.6),1.1 (1.7) (Fig </w:t>
      </w:r>
      <w:r w:rsidR="004F01E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2</w:t>
      </w:r>
      <w:r w:rsidR="00DC0EA2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c); </w:t>
      </w:r>
      <w:r w:rsidR="00EF257A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CERE: 1.1 (1.7) 1.5 (1.7), 1.4 (1.8) (Fig </w:t>
      </w:r>
      <w:r w:rsidR="004F01E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2</w:t>
      </w:r>
      <w:r w:rsidR="00EF257A" w:rsidRPr="00EF257A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>d)</w:t>
      </w:r>
      <w:r w:rsidR="00154FD2"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  <w:t xml:space="preserve">   </w:t>
      </w:r>
    </w:p>
    <w:p w14:paraId="633FE7B2" w14:textId="25A8734E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4A5C306E" w14:textId="4DBAD589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139EBFFD" w14:textId="12A6F934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2AB2F40B" w14:textId="2E490DA8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439DC0B2" w14:textId="15F63E44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22BF62C3" w14:textId="233CA530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6899EDD0" w14:textId="74453A6C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1EDF36B9" w14:textId="744329DA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4FA97772" w14:textId="335835F1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5A1A3D1C" w14:textId="3BA73DDA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19FCB681" w14:textId="0EF23255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7C819495" w14:textId="122E10B1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0C4313D2" w14:textId="045C17A4" w:rsidR="00CE36AA" w:rsidRDefault="00CE36AA" w:rsidP="000A67F2">
      <w:pPr>
        <w:spacing w:line="480" w:lineRule="auto"/>
        <w:ind w:firstLineChars="200" w:firstLine="440"/>
        <w:rPr>
          <w:rFonts w:ascii="Times New Roman" w:hAnsi="Times New Roman" w:cs="Times New Roman"/>
          <w:color w:val="000000" w:themeColor="text1"/>
          <w:kern w:val="0"/>
          <w:sz w:val="22"/>
          <w:lang w:val="en-GB"/>
        </w:rPr>
      </w:pPr>
    </w:p>
    <w:p w14:paraId="5EC08224" w14:textId="0B050444" w:rsidR="00CE36AA" w:rsidRDefault="00CE36AA" w:rsidP="00CE36A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</w:t>
      </w:r>
      <w:r w:rsidRPr="00047B18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 w:rsidRPr="00047B18">
        <w:rPr>
          <w:rFonts w:ascii="Times New Roman" w:hAnsi="Times New Roman" w:cs="Times New Roman"/>
          <w:b/>
          <w:sz w:val="22"/>
          <w:lang w:val="en-GB"/>
        </w:rPr>
        <w:t xml:space="preserve"> </w:t>
      </w:r>
      <w:r w:rsidRPr="00DD7058">
        <w:rPr>
          <w:rFonts w:ascii="Times New Roman" w:hAnsi="Times New Roman" w:cs="Times New Roman"/>
          <w:b/>
          <w:sz w:val="22"/>
          <w:lang w:val="en-GB"/>
        </w:rPr>
        <w:t>1. Changes over time in the mean arterial blood pressure (MABP) in the three groups (NT, n = 8; TH, n = 7; TH+EV, n = 6) at baseline, end of insult (0 h) and 3, 6, 12 and 24 h after the insult.</w:t>
      </w:r>
      <w:r w:rsidR="00E16216">
        <w:rPr>
          <w:rFonts w:ascii="Times New Roman" w:hAnsi="Times New Roman" w:cs="Times New Roman"/>
          <w:b/>
          <w:sz w:val="22"/>
          <w:lang w:val="en-GB"/>
        </w:rPr>
        <w:t xml:space="preserve"> </w:t>
      </w:r>
      <w:r w:rsidR="00CB4E50">
        <w:rPr>
          <w:rFonts w:ascii="Times New Roman" w:hAnsi="Times New Roman" w:cs="Times New Roman"/>
          <w:b/>
          <w:noProof/>
          <w:sz w:val="22"/>
          <w:lang w:val="en-GB"/>
        </w:rPr>
        <w:drawing>
          <wp:inline distT="0" distB="0" distL="0" distR="0" wp14:anchorId="026BC43F" wp14:editId="5A09592D">
            <wp:extent cx="5391150" cy="4048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058">
        <w:rPr>
          <w:rFonts w:ascii="Times New Roman" w:hAnsi="Times New Roman" w:cs="Times New Roman"/>
          <w:sz w:val="22"/>
          <w:lang w:val="en-GB"/>
        </w:rPr>
        <w:t xml:space="preserve">MABP was higher within 3 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h after the insult in the TH (1 h, </w:t>
      </w:r>
      <w:r w:rsidRPr="008716B2">
        <w:rPr>
          <w:rFonts w:ascii="Times New Roman" w:hAnsi="Times New Roman" w:cs="Times New Roman"/>
          <w:i/>
          <w:sz w:val="22"/>
          <w:lang w:val="en-GB"/>
        </w:rPr>
        <w:t>p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 &lt; 0.05 vs NT) and TH+EV groups compared with the NT group. Values are shown as the mean ± SEM. </w:t>
      </w:r>
      <w:r w:rsidRPr="008716B2">
        <w:rPr>
          <w:rFonts w:ascii="Times New Roman" w:hAnsi="Times New Roman" w:cs="Times New Roman"/>
          <w:sz w:val="22"/>
          <w:vertAlign w:val="superscript"/>
          <w:lang w:val="en-GB"/>
        </w:rPr>
        <w:t>*</w:t>
      </w:r>
      <w:r w:rsidRPr="008716B2">
        <w:rPr>
          <w:rFonts w:ascii="Times New Roman" w:hAnsi="Times New Roman" w:cs="Times New Roman"/>
          <w:i/>
          <w:iCs/>
          <w:sz w:val="22"/>
          <w:lang w:val="en-GB"/>
        </w:rPr>
        <w:t xml:space="preserve">p 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&lt; 0.05, </w:t>
      </w:r>
      <w:r w:rsidRPr="008716B2">
        <w:rPr>
          <w:rFonts w:ascii="Times New Roman" w:hAnsi="Times New Roman" w:cs="Times New Roman"/>
          <w:sz w:val="22"/>
          <w:vertAlign w:val="superscript"/>
          <w:lang w:val="en-GB"/>
        </w:rPr>
        <w:t>**</w:t>
      </w:r>
      <w:r w:rsidRPr="008716B2">
        <w:rPr>
          <w:rFonts w:ascii="Times New Roman" w:hAnsi="Times New Roman" w:cs="Times New Roman"/>
          <w:i/>
          <w:iCs/>
          <w:sz w:val="22"/>
          <w:lang w:val="en-GB"/>
        </w:rPr>
        <w:t xml:space="preserve">p 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&lt; 0.01, </w:t>
      </w:r>
      <w:r w:rsidRPr="008716B2">
        <w:rPr>
          <w:rFonts w:ascii="Times New Roman" w:hAnsi="Times New Roman" w:cs="Times New Roman"/>
          <w:sz w:val="22"/>
          <w:vertAlign w:val="superscript"/>
          <w:lang w:val="en-GB"/>
        </w:rPr>
        <w:t>***</w:t>
      </w:r>
      <w:r w:rsidRPr="008716B2">
        <w:rPr>
          <w:rFonts w:ascii="Times New Roman" w:hAnsi="Times New Roman" w:cs="Times New Roman"/>
          <w:i/>
          <w:iCs/>
          <w:sz w:val="22"/>
          <w:lang w:val="en-GB"/>
        </w:rPr>
        <w:t xml:space="preserve">p </w:t>
      </w:r>
      <w:r w:rsidRPr="008716B2">
        <w:rPr>
          <w:rFonts w:ascii="Times New Roman" w:hAnsi="Times New Roman" w:cs="Times New Roman"/>
          <w:sz w:val="22"/>
          <w:lang w:val="en-GB"/>
        </w:rPr>
        <w:t>&lt; 0.001 vs. NT.</w:t>
      </w:r>
    </w:p>
    <w:p w14:paraId="2B4FE31F" w14:textId="32C8D98E" w:rsidR="00CB4E50" w:rsidRDefault="00CB4E50" w:rsidP="00CE36A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5E4EE664" w14:textId="13E960F3" w:rsidR="00CB4E50" w:rsidRDefault="00CB4E50" w:rsidP="00CE36A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7B38FCDA" w14:textId="54492856" w:rsidR="00CB4E50" w:rsidRDefault="00CB4E50" w:rsidP="00CE36A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36A86F19" w14:textId="6172788C" w:rsidR="00CB4E50" w:rsidRDefault="00CE36AA" w:rsidP="00CE36AA">
      <w:pPr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lastRenderedPageBreak/>
        <w:t xml:space="preserve">Supplementary </w:t>
      </w:r>
      <w:r w:rsidRPr="008716B2">
        <w:rPr>
          <w:rFonts w:ascii="Times New Roman" w:hAnsi="Times New Roman" w:cs="Times New Roman"/>
          <w:b/>
          <w:sz w:val="22"/>
          <w:lang w:val="en-GB"/>
        </w:rPr>
        <w:t>Fig 2. Changes over time in heart rate (HR) in the three groups (NT, n = 8; TH, n = 7; TH+EV, n = 6) at baseline, end of insult (0 h) and 3, 6, 12 and 24 h after the insult.</w:t>
      </w:r>
      <w:r w:rsidR="00E16216">
        <w:rPr>
          <w:rFonts w:ascii="Times New Roman" w:hAnsi="Times New Roman" w:cs="Times New Roman"/>
          <w:b/>
          <w:sz w:val="22"/>
          <w:lang w:val="en-GB"/>
        </w:rPr>
        <w:t xml:space="preserve"> </w:t>
      </w:r>
    </w:p>
    <w:p w14:paraId="7ADFA3E4" w14:textId="466D12AE" w:rsidR="00CE36AA" w:rsidRPr="008716B2" w:rsidRDefault="00CB4E50" w:rsidP="00CE36A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b/>
          <w:noProof/>
          <w:sz w:val="22"/>
          <w:lang w:val="en-GB"/>
        </w:rPr>
        <w:drawing>
          <wp:inline distT="0" distB="0" distL="0" distR="0" wp14:anchorId="6277B1E6" wp14:editId="7641692E">
            <wp:extent cx="5391150" cy="40481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6AA" w:rsidRPr="008716B2">
        <w:rPr>
          <w:rFonts w:ascii="Times New Roman" w:hAnsi="Times New Roman" w:cs="Times New Roman"/>
          <w:sz w:val="22"/>
          <w:lang w:val="en-GB"/>
        </w:rPr>
        <w:t xml:space="preserve">HR was significantly lower in the TH (1 h) and TH+EV (1, 3, 6 and 12 h) groups than in the NT group after the insult. </w:t>
      </w:r>
      <w:bookmarkStart w:id="1" w:name="_Hlk40812630"/>
      <w:r w:rsidR="00CE36AA" w:rsidRPr="008716B2">
        <w:rPr>
          <w:rFonts w:ascii="Times New Roman" w:hAnsi="Times New Roman" w:cs="Times New Roman"/>
          <w:sz w:val="22"/>
          <w:lang w:val="en-GB"/>
        </w:rPr>
        <w:t xml:space="preserve">Values are shown as the mean ± SEM. </w:t>
      </w:r>
      <w:bookmarkEnd w:id="1"/>
      <w:r w:rsidR="00CE36AA" w:rsidRPr="008716B2">
        <w:rPr>
          <w:rFonts w:ascii="Times New Roman" w:hAnsi="Times New Roman" w:cs="Times New Roman"/>
          <w:sz w:val="22"/>
          <w:vertAlign w:val="superscript"/>
          <w:lang w:val="en-GB"/>
        </w:rPr>
        <w:t>*</w:t>
      </w:r>
      <w:r w:rsidR="00CE36AA" w:rsidRPr="008716B2">
        <w:rPr>
          <w:rFonts w:ascii="Times New Roman" w:hAnsi="Times New Roman" w:cs="Times New Roman"/>
          <w:i/>
          <w:iCs/>
          <w:sz w:val="22"/>
          <w:lang w:val="en-GB"/>
        </w:rPr>
        <w:t xml:space="preserve">p </w:t>
      </w:r>
      <w:r w:rsidR="00CE36AA" w:rsidRPr="008716B2">
        <w:rPr>
          <w:rFonts w:ascii="Times New Roman" w:hAnsi="Times New Roman" w:cs="Times New Roman"/>
          <w:sz w:val="22"/>
          <w:lang w:val="en-GB"/>
        </w:rPr>
        <w:t xml:space="preserve">&lt; 0.05, </w:t>
      </w:r>
      <w:r w:rsidR="00CE36AA" w:rsidRPr="008716B2">
        <w:rPr>
          <w:rFonts w:ascii="Times New Roman" w:hAnsi="Times New Roman" w:cs="Times New Roman"/>
          <w:sz w:val="22"/>
          <w:vertAlign w:val="superscript"/>
          <w:lang w:val="en-GB"/>
        </w:rPr>
        <w:t>**</w:t>
      </w:r>
      <w:r w:rsidR="00CE36AA" w:rsidRPr="008716B2">
        <w:rPr>
          <w:rFonts w:ascii="Times New Roman" w:hAnsi="Times New Roman" w:cs="Times New Roman"/>
          <w:i/>
          <w:iCs/>
          <w:sz w:val="22"/>
          <w:lang w:val="en-GB"/>
        </w:rPr>
        <w:t xml:space="preserve">p </w:t>
      </w:r>
      <w:r w:rsidR="00CE36AA" w:rsidRPr="008716B2">
        <w:rPr>
          <w:rFonts w:ascii="Times New Roman" w:hAnsi="Times New Roman" w:cs="Times New Roman"/>
          <w:sz w:val="22"/>
          <w:lang w:val="en-GB"/>
        </w:rPr>
        <w:t xml:space="preserve">&lt; 0.01, </w:t>
      </w:r>
      <w:r w:rsidR="00CE36AA" w:rsidRPr="008716B2">
        <w:rPr>
          <w:rFonts w:ascii="Times New Roman" w:hAnsi="Times New Roman" w:cs="Times New Roman"/>
          <w:sz w:val="22"/>
          <w:vertAlign w:val="superscript"/>
          <w:lang w:val="en-GB"/>
        </w:rPr>
        <w:t>***</w:t>
      </w:r>
      <w:r w:rsidR="00CE36AA" w:rsidRPr="008716B2">
        <w:rPr>
          <w:rFonts w:ascii="Times New Roman" w:hAnsi="Times New Roman" w:cs="Times New Roman"/>
          <w:i/>
          <w:iCs/>
          <w:sz w:val="22"/>
          <w:lang w:val="en-GB"/>
        </w:rPr>
        <w:t xml:space="preserve">p </w:t>
      </w:r>
      <w:r w:rsidR="00CE36AA" w:rsidRPr="008716B2">
        <w:rPr>
          <w:rFonts w:ascii="Times New Roman" w:hAnsi="Times New Roman" w:cs="Times New Roman"/>
          <w:sz w:val="22"/>
          <w:lang w:val="en-GB"/>
        </w:rPr>
        <w:t>&lt; 0.001 vs. NT.</w:t>
      </w:r>
    </w:p>
    <w:p w14:paraId="709F5D9B" w14:textId="7F877CCE" w:rsidR="00CE36AA" w:rsidRDefault="00CE36AA" w:rsidP="00CE36AA">
      <w:pPr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0BCBE4E6" w14:textId="2818FAFC" w:rsidR="00CB4E50" w:rsidRDefault="00CB4E50" w:rsidP="00CE36AA">
      <w:pPr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61616E8F" w14:textId="77777777" w:rsidR="00CB4E50" w:rsidRPr="008716B2" w:rsidRDefault="00CB4E50" w:rsidP="00CE36AA">
      <w:pPr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71AD9234" w14:textId="6DC21E51" w:rsidR="00CB4E50" w:rsidRDefault="00CE36AA" w:rsidP="00E16216">
      <w:pPr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lastRenderedPageBreak/>
        <w:t xml:space="preserve">Supplementary </w:t>
      </w:r>
      <w:r w:rsidRPr="008716B2">
        <w:rPr>
          <w:rFonts w:ascii="Times New Roman" w:hAnsi="Times New Roman" w:cs="Times New Roman"/>
          <w:b/>
          <w:sz w:val="22"/>
          <w:lang w:val="en-GB"/>
        </w:rPr>
        <w:t xml:space="preserve">Fig 3. Changes in cerebral blood volume (CBV) </w:t>
      </w:r>
      <w:r w:rsidRPr="008716B2">
        <w:rPr>
          <w:rFonts w:ascii="Times New Roman" w:hAnsi="Times New Roman" w:cs="Times New Roman"/>
          <w:b/>
          <w:color w:val="000000" w:themeColor="text1"/>
          <w:kern w:val="24"/>
          <w:sz w:val="22"/>
          <w:lang w:val="en-GB"/>
        </w:rPr>
        <w:t xml:space="preserve">(ml/100g brain) </w:t>
      </w:r>
      <w:r w:rsidRPr="008716B2">
        <w:rPr>
          <w:rFonts w:ascii="Times New Roman" w:hAnsi="Times New Roman" w:cs="Times New Roman"/>
          <w:b/>
          <w:sz w:val="22"/>
          <w:lang w:val="en-GB"/>
        </w:rPr>
        <w:t xml:space="preserve">in the three groups (NT, n = 7; TH, n = 7; TH+EV, n = 5) at the end of insult (0 h) and 3, 6, 12 and 24 h after the insult. </w:t>
      </w:r>
    </w:p>
    <w:p w14:paraId="501605AE" w14:textId="4B120475" w:rsidR="00CE36AA" w:rsidRDefault="00CB4E50" w:rsidP="00E16216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b/>
          <w:noProof/>
          <w:sz w:val="22"/>
          <w:lang w:val="en-GB"/>
        </w:rPr>
        <w:drawing>
          <wp:inline distT="0" distB="0" distL="0" distR="0" wp14:anchorId="0BCD699E" wp14:editId="66645C9A">
            <wp:extent cx="5391150" cy="40481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6AA" w:rsidRPr="008716B2">
        <w:rPr>
          <w:rFonts w:ascii="Times New Roman" w:hAnsi="Times New Roman" w:cs="Times New Roman"/>
          <w:sz w:val="22"/>
          <w:lang w:val="en-GB"/>
        </w:rPr>
        <w:t>Values are shown as the mean ± SEM. One piglet in the NT group and one in the TH+EV group were missing data.</w:t>
      </w:r>
    </w:p>
    <w:p w14:paraId="0D41E03D" w14:textId="33442E92" w:rsidR="00CB4E50" w:rsidRDefault="00CB4E50" w:rsidP="00E16216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59BB6989" w14:textId="77777777" w:rsidR="00CB4E50" w:rsidRPr="008716B2" w:rsidRDefault="00CB4E50" w:rsidP="00E16216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77E4C9A9" w14:textId="77777777" w:rsidR="00CE36AA" w:rsidRPr="008716B2" w:rsidRDefault="00CE36AA" w:rsidP="00CE36AA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67D38B3A" w14:textId="4E688948" w:rsidR="00CB4E50" w:rsidRDefault="00CE36AA" w:rsidP="00CE36AA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lastRenderedPageBreak/>
        <w:t xml:space="preserve">Supplementary </w:t>
      </w:r>
      <w:r w:rsidRPr="008716B2">
        <w:rPr>
          <w:rFonts w:ascii="Times New Roman" w:hAnsi="Times New Roman" w:cs="Times New Roman"/>
          <w:b/>
          <w:sz w:val="22"/>
          <w:lang w:val="en-GB"/>
        </w:rPr>
        <w:t>Fig. 4. Changes in cerebral Hb oxygen saturation (ScO</w:t>
      </w:r>
      <w:r w:rsidRPr="008716B2">
        <w:rPr>
          <w:rFonts w:ascii="Times New Roman" w:hAnsi="Times New Roman" w:cs="Times New Roman"/>
          <w:b/>
          <w:sz w:val="22"/>
          <w:vertAlign w:val="subscript"/>
          <w:lang w:val="en-GB"/>
        </w:rPr>
        <w:t>2</w:t>
      </w:r>
      <w:r w:rsidRPr="008716B2">
        <w:rPr>
          <w:rFonts w:ascii="Times New Roman" w:hAnsi="Times New Roman" w:cs="Times New Roman"/>
          <w:b/>
          <w:sz w:val="22"/>
          <w:lang w:val="en-GB"/>
        </w:rPr>
        <w:t xml:space="preserve">) </w:t>
      </w:r>
      <w:r w:rsidRPr="008716B2">
        <w:rPr>
          <w:rFonts w:ascii="Times New Roman" w:hAnsi="Times New Roman" w:cs="Times New Roman"/>
          <w:b/>
          <w:color w:val="000000" w:themeColor="text1"/>
          <w:kern w:val="24"/>
          <w:sz w:val="22"/>
          <w:lang w:val="en-GB"/>
        </w:rPr>
        <w:t xml:space="preserve">(%) </w:t>
      </w:r>
      <w:r w:rsidRPr="008716B2">
        <w:rPr>
          <w:rFonts w:ascii="Times New Roman" w:hAnsi="Times New Roman" w:cs="Times New Roman"/>
          <w:b/>
          <w:sz w:val="22"/>
          <w:lang w:val="en-GB"/>
        </w:rPr>
        <w:t xml:space="preserve">in the three groups (NT, n = 7; TH, n = 7; TH+EV, n = 5) at the end of insult (0 h) and 3, 6, 12 and 24 h after the insult. </w:t>
      </w:r>
      <w:r w:rsidR="00CB4E50">
        <w:rPr>
          <w:rFonts w:ascii="Times New Roman" w:hAnsi="Times New Roman" w:cs="Times New Roman"/>
          <w:b/>
          <w:noProof/>
          <w:sz w:val="22"/>
          <w:lang w:val="en-GB"/>
        </w:rPr>
        <w:drawing>
          <wp:inline distT="0" distB="0" distL="0" distR="0" wp14:anchorId="2DD3A1BE" wp14:editId="4131F669">
            <wp:extent cx="5391150" cy="40481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7B36" w14:textId="5942841F" w:rsidR="00CE36AA" w:rsidRPr="008716B2" w:rsidRDefault="00CE36AA" w:rsidP="00CE36AA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  <w:r w:rsidRPr="008716B2">
        <w:rPr>
          <w:rFonts w:ascii="Times New Roman" w:hAnsi="Times New Roman" w:cs="Times New Roman"/>
          <w:sz w:val="22"/>
          <w:lang w:val="en-GB"/>
        </w:rPr>
        <w:t>Values are shown as the mean ± SEM.</w:t>
      </w:r>
      <w:r w:rsidRPr="008716B2">
        <w:rPr>
          <w:rFonts w:ascii="Times New Roman" w:hAnsi="Times New Roman" w:cs="Times New Roman" w:hint="eastAsia"/>
          <w:b/>
          <w:sz w:val="22"/>
          <w:lang w:val="en-GB"/>
        </w:rPr>
        <w:t xml:space="preserve"> </w:t>
      </w:r>
      <w:r w:rsidRPr="008716B2">
        <w:rPr>
          <w:rFonts w:ascii="Times New Roman" w:hAnsi="Times New Roman" w:cs="Times New Roman"/>
          <w:sz w:val="22"/>
          <w:vertAlign w:val="superscript"/>
          <w:lang w:val="en-GB"/>
        </w:rPr>
        <w:t xml:space="preserve">* </w:t>
      </w:r>
      <w:r w:rsidRPr="008716B2">
        <w:rPr>
          <w:rFonts w:ascii="Times New Roman" w:hAnsi="Times New Roman" w:cs="Times New Roman"/>
          <w:i/>
          <w:sz w:val="22"/>
          <w:lang w:val="en-GB"/>
        </w:rPr>
        <w:t>p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 &lt; 0.05,</w:t>
      </w:r>
      <w:r w:rsidRPr="008716B2">
        <w:rPr>
          <w:rFonts w:ascii="Times New Roman" w:hAnsi="Times New Roman" w:cs="Times New Roman"/>
          <w:sz w:val="22"/>
          <w:vertAlign w:val="superscript"/>
          <w:lang w:val="en-GB"/>
        </w:rPr>
        <w:t xml:space="preserve"> **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 </w:t>
      </w:r>
      <w:r w:rsidRPr="008716B2">
        <w:rPr>
          <w:rFonts w:ascii="Times New Roman" w:hAnsi="Times New Roman" w:cs="Times New Roman"/>
          <w:i/>
          <w:sz w:val="22"/>
          <w:lang w:val="en-GB"/>
        </w:rPr>
        <w:t>p</w:t>
      </w:r>
      <w:r w:rsidRPr="008716B2">
        <w:rPr>
          <w:rFonts w:ascii="Times New Roman" w:hAnsi="Times New Roman" w:cs="Times New Roman"/>
          <w:sz w:val="22"/>
          <w:lang w:val="en-GB"/>
        </w:rPr>
        <w:t xml:space="preserve"> &lt; 0.01 vs the NT group. One piglet in the NT group and one in the TH+EV group had missing data.</w:t>
      </w:r>
    </w:p>
    <w:p w14:paraId="220D8928" w14:textId="1B6762C7" w:rsidR="00CE36AA" w:rsidRDefault="00CE36AA" w:rsidP="00CE36AA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68453B0A" w14:textId="36FC2C67" w:rsidR="00CB4E50" w:rsidRDefault="00CB4E50" w:rsidP="00CE36AA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03404A95" w14:textId="77777777" w:rsidR="00CB4E50" w:rsidRDefault="00CB4E50" w:rsidP="00CE36AA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  <w:lang w:val="en-GB"/>
        </w:rPr>
      </w:pPr>
    </w:p>
    <w:p w14:paraId="623205EF" w14:textId="07081D3F" w:rsidR="00CB4E50" w:rsidRDefault="00CE36AA" w:rsidP="00CE36AA">
      <w:pPr>
        <w:widowControl/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lastRenderedPageBreak/>
        <w:t xml:space="preserve">Supplementary </w:t>
      </w:r>
      <w:r w:rsidRPr="008716B2">
        <w:rPr>
          <w:rFonts w:ascii="Times New Roman" w:hAnsi="Times New Roman" w:cs="Times New Roman"/>
          <w:b/>
          <w:sz w:val="22"/>
          <w:lang w:val="en-GB"/>
        </w:rPr>
        <w:t xml:space="preserve">Fig. 5. </w:t>
      </w:r>
      <w:r w:rsidRPr="008716B2">
        <w:rPr>
          <w:rFonts w:ascii="Times New Roman" w:hAnsi="Times New Roman" w:cs="Times New Roman"/>
          <w:b/>
          <w:color w:val="000000" w:themeColor="text1"/>
          <w:kern w:val="24"/>
          <w:sz w:val="22"/>
          <w:lang w:val="en-GB"/>
        </w:rPr>
        <w:t xml:space="preserve">Time course of the </w:t>
      </w:r>
      <w:proofErr w:type="spellStart"/>
      <w:r w:rsidRPr="008716B2">
        <w:rPr>
          <w:rFonts w:ascii="Times New Roman" w:hAnsi="Times New Roman" w:cs="Times New Roman"/>
          <w:b/>
          <w:color w:val="000000" w:themeColor="text1"/>
          <w:kern w:val="24"/>
          <w:sz w:val="22"/>
          <w:lang w:val="en-GB"/>
        </w:rPr>
        <w:t>aEEG</w:t>
      </w:r>
      <w:proofErr w:type="spellEnd"/>
      <w:r w:rsidRPr="008716B2">
        <w:rPr>
          <w:rFonts w:ascii="Times New Roman" w:hAnsi="Times New Roman" w:cs="Times New Roman"/>
          <w:b/>
          <w:color w:val="000000" w:themeColor="text1"/>
          <w:kern w:val="24"/>
          <w:sz w:val="22"/>
          <w:lang w:val="en-GB"/>
        </w:rPr>
        <w:t xml:space="preserve"> score  in </w:t>
      </w:r>
      <w:r w:rsidRPr="008716B2">
        <w:rPr>
          <w:rFonts w:ascii="Times New Roman" w:hAnsi="Times New Roman" w:cs="Times New Roman"/>
          <w:b/>
          <w:sz w:val="22"/>
          <w:lang w:val="en-GB"/>
        </w:rPr>
        <w:t xml:space="preserve">the three groups (NT, n = 8; TH, n = 6; TH+EV, n = 6) </w:t>
      </w:r>
      <w:r w:rsidRPr="008716B2">
        <w:rPr>
          <w:rFonts w:ascii="Times New Roman" w:hAnsi="Times New Roman" w:cs="Times New Roman"/>
          <w:b/>
          <w:color w:val="000000" w:themeColor="text1"/>
          <w:kern w:val="24"/>
          <w:sz w:val="22"/>
          <w:lang w:val="en-GB"/>
        </w:rPr>
        <w:t>at the end of insult (0 h) and 3, 6, 12 and 24 h after the insult.</w:t>
      </w:r>
      <w:r w:rsidR="00E16216">
        <w:rPr>
          <w:rFonts w:ascii="Times New Roman" w:hAnsi="Times New Roman" w:cs="Times New Roman"/>
          <w:b/>
          <w:sz w:val="22"/>
          <w:lang w:val="en-GB"/>
        </w:rPr>
        <w:t xml:space="preserve"> </w:t>
      </w:r>
    </w:p>
    <w:p w14:paraId="2ABE45BE" w14:textId="14727BE8" w:rsidR="00CE36AA" w:rsidRPr="008716B2" w:rsidRDefault="00CB4E50" w:rsidP="00CE36AA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kern w:val="24"/>
          <w:sz w:val="22"/>
          <w:lang w:val="en-GB"/>
        </w:rPr>
      </w:pPr>
      <w:r>
        <w:rPr>
          <w:rFonts w:ascii="Times New Roman" w:hAnsi="Times New Roman" w:cs="Times New Roman"/>
          <w:noProof/>
          <w:sz w:val="22"/>
          <w:lang w:val="en-GB"/>
        </w:rPr>
        <w:drawing>
          <wp:inline distT="0" distB="0" distL="0" distR="0" wp14:anchorId="5FEEE4E8" wp14:editId="1248F883">
            <wp:extent cx="5391150" cy="40481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6AA" w:rsidRPr="008716B2">
        <w:rPr>
          <w:rFonts w:ascii="Times New Roman" w:hAnsi="Times New Roman" w:cs="Times New Roman"/>
          <w:sz w:val="22"/>
          <w:lang w:val="en-GB"/>
        </w:rPr>
        <w:t xml:space="preserve">Values are shown as the mean ± SEM. </w:t>
      </w:r>
      <w:r w:rsidR="00CE36AA" w:rsidRPr="008716B2">
        <w:rPr>
          <w:rFonts w:ascii="Times New Roman" w:hAnsi="Times New Roman" w:cs="Times New Roman"/>
          <w:color w:val="000000" w:themeColor="text1"/>
          <w:kern w:val="24"/>
          <w:sz w:val="22"/>
          <w:lang w:val="en-GB"/>
        </w:rPr>
        <w:t xml:space="preserve">One piglet in the TH group was missing data. </w:t>
      </w:r>
    </w:p>
    <w:p w14:paraId="1DEC0B30" w14:textId="77777777" w:rsidR="00CE36AA" w:rsidRPr="008F34AF" w:rsidRDefault="00CE36AA" w:rsidP="000A67F2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lang w:val="en-GB"/>
        </w:rPr>
      </w:pPr>
    </w:p>
    <w:sectPr w:rsidR="00CE36AA" w:rsidRPr="008F3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6FD6" w14:textId="77777777" w:rsidR="00576EAF" w:rsidRDefault="00576EAF" w:rsidP="00BB65FF">
      <w:r>
        <w:separator/>
      </w:r>
    </w:p>
  </w:endnote>
  <w:endnote w:type="continuationSeparator" w:id="0">
    <w:p w14:paraId="03BAD224" w14:textId="77777777" w:rsidR="00576EAF" w:rsidRDefault="00576EAF" w:rsidP="00BB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TTd27635b9+0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4C44" w14:textId="77777777" w:rsidR="00576EAF" w:rsidRDefault="00576EAF" w:rsidP="00BB65FF">
      <w:r>
        <w:separator/>
      </w:r>
    </w:p>
  </w:footnote>
  <w:footnote w:type="continuationSeparator" w:id="0">
    <w:p w14:paraId="0624A13C" w14:textId="77777777" w:rsidR="00576EAF" w:rsidRDefault="00576EAF" w:rsidP="00BB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C"/>
    <w:rsid w:val="000A67F2"/>
    <w:rsid w:val="00154FD2"/>
    <w:rsid w:val="004F01EA"/>
    <w:rsid w:val="00576EAF"/>
    <w:rsid w:val="006107FB"/>
    <w:rsid w:val="0071427F"/>
    <w:rsid w:val="00882FB0"/>
    <w:rsid w:val="008F34AF"/>
    <w:rsid w:val="00A3259C"/>
    <w:rsid w:val="00A332AF"/>
    <w:rsid w:val="00A67BE8"/>
    <w:rsid w:val="00AF481E"/>
    <w:rsid w:val="00B55B2C"/>
    <w:rsid w:val="00BB65FF"/>
    <w:rsid w:val="00C74C79"/>
    <w:rsid w:val="00CB4E50"/>
    <w:rsid w:val="00CD3C73"/>
    <w:rsid w:val="00CE36AA"/>
    <w:rsid w:val="00CF786E"/>
    <w:rsid w:val="00DC0EA2"/>
    <w:rsid w:val="00E16216"/>
    <w:rsid w:val="00E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;"/>
  <w14:docId w14:val="0884D2BD"/>
  <w15:chartTrackingRefBased/>
  <w15:docId w15:val="{D6F625D0-2311-49DA-8B4A-7D34EC17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5F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5FF"/>
  </w:style>
  <w:style w:type="paragraph" w:styleId="Fuzeile">
    <w:name w:val="footer"/>
    <w:basedOn w:val="Standard"/>
    <w:link w:val="FuzeileZchn"/>
    <w:uiPriority w:val="99"/>
    <w:unhideWhenUsed/>
    <w:rsid w:val="00BB65F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B65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1656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</dc:creator>
  <cp:keywords/>
  <dc:description/>
  <cp:lastModifiedBy>Patrick Näf</cp:lastModifiedBy>
  <cp:revision>13</cp:revision>
  <dcterms:created xsi:type="dcterms:W3CDTF">2020-08-04T03:42:00Z</dcterms:created>
  <dcterms:modified xsi:type="dcterms:W3CDTF">2020-08-26T06:36:00Z</dcterms:modified>
</cp:coreProperties>
</file>