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FE4B6" w14:textId="77777777" w:rsidR="0009760B" w:rsidRDefault="0009760B" w:rsidP="0009760B">
      <w:pPr>
        <w:spacing w:line="480" w:lineRule="auto"/>
        <w:rPr>
          <w:rFonts w:ascii="Times New Roman" w:eastAsia="DengXian" w:hAnsi="Times New Roman" w:cs="Times New Roman"/>
          <w:b/>
          <w:bCs/>
          <w:sz w:val="24"/>
          <w:szCs w:val="24"/>
        </w:rPr>
      </w:pPr>
      <w:r>
        <w:rPr>
          <w:rFonts w:ascii="Times New Roman" w:eastAsia="DengXian" w:hAnsi="Times New Roman" w:cs="Times New Roman"/>
          <w:b/>
          <w:bCs/>
          <w:sz w:val="24"/>
          <w:szCs w:val="24"/>
        </w:rPr>
        <w:t>Additional files</w:t>
      </w:r>
    </w:p>
    <w:p w14:paraId="6E05D9E1" w14:textId="77777777" w:rsidR="0009760B" w:rsidRDefault="0009760B" w:rsidP="0009760B">
      <w:pPr>
        <w:spacing w:line="480" w:lineRule="auto"/>
        <w:rPr>
          <w:rFonts w:ascii="Times New Roman" w:eastAsia="DengXian" w:hAnsi="Times New Roman" w:cs="Times New Roman"/>
          <w:b/>
          <w:bCs/>
          <w:sz w:val="24"/>
          <w:szCs w:val="24"/>
        </w:rPr>
      </w:pPr>
      <w:r>
        <w:rPr>
          <w:rFonts w:ascii="Times New Roman" w:eastAsia="DengXian" w:hAnsi="Times New Roman" w:cs="Times New Roman"/>
          <w:b/>
          <w:bCs/>
          <w:sz w:val="24"/>
          <w:szCs w:val="24"/>
        </w:rPr>
        <w:t xml:space="preserve">Figure </w:t>
      </w:r>
      <w:proofErr w:type="spellStart"/>
      <w:r>
        <w:rPr>
          <w:rFonts w:ascii="Times New Roman" w:eastAsia="DengXian" w:hAnsi="Times New Roman" w:cs="Times New Roman"/>
          <w:b/>
          <w:bCs/>
          <w:sz w:val="24"/>
          <w:szCs w:val="24"/>
        </w:rPr>
        <w:t>s1</w:t>
      </w:r>
      <w:proofErr w:type="spellEnd"/>
      <w:r>
        <w:rPr>
          <w:rFonts w:ascii="Times New Roman" w:eastAsia="DengXian" w:hAnsi="Times New Roman" w:cs="Times New Roman"/>
          <w:b/>
          <w:bCs/>
          <w:sz w:val="24"/>
          <w:szCs w:val="24"/>
        </w:rPr>
        <w:t xml:space="preserve"> Purity of isolated </w:t>
      </w:r>
      <w:proofErr w:type="spellStart"/>
      <w:r>
        <w:rPr>
          <w:rFonts w:ascii="Times New Roman" w:eastAsia="DengXian" w:hAnsi="Times New Roman" w:cs="Times New Roman"/>
          <w:b/>
          <w:bCs/>
          <w:sz w:val="24"/>
          <w:szCs w:val="24"/>
        </w:rPr>
        <w:t>CD4</w:t>
      </w:r>
      <w:proofErr w:type="spellEnd"/>
      <w:r>
        <w:rPr>
          <w:rFonts w:ascii="Times New Roman" w:eastAsia="DengXian" w:hAnsi="Times New Roman" w:cs="Times New Roman"/>
          <w:b/>
          <w:bCs/>
          <w:sz w:val="24"/>
          <w:szCs w:val="24"/>
          <w:vertAlign w:val="superscript"/>
        </w:rPr>
        <w:t>+</w:t>
      </w:r>
      <w:r>
        <w:rPr>
          <w:rFonts w:ascii="Times New Roman" w:eastAsia="DengXian" w:hAnsi="Times New Roman" w:cs="Times New Roman"/>
          <w:b/>
          <w:bCs/>
          <w:sz w:val="24"/>
          <w:szCs w:val="24"/>
        </w:rPr>
        <w:t xml:space="preserve"> cells. </w:t>
      </w:r>
    </w:p>
    <w:p w14:paraId="71847CAE" w14:textId="77777777" w:rsidR="0009760B" w:rsidRDefault="0009760B" w:rsidP="000976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CD4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cells (5×10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suspended in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μL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PBS were incubated with 2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μ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anti-</w:t>
      </w:r>
      <w:proofErr w:type="spellStart"/>
      <w:r>
        <w:rPr>
          <w:rFonts w:ascii="Times New Roman" w:hAnsi="Times New Roman" w:cs="Times New Roman"/>
          <w:sz w:val="24"/>
          <w:szCs w:val="24"/>
        </w:rPr>
        <w:t>CD4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antibody, washed with 1 mL buffer, centrifuged at 300 g for 10 min, and then analyzed with flow cytometer. </w:t>
      </w:r>
    </w:p>
    <w:p w14:paraId="02B00771" w14:textId="77777777" w:rsidR="0009760B" w:rsidRDefault="0009760B" w:rsidP="0009760B">
      <w:pPr>
        <w:spacing w:line="480" w:lineRule="auto"/>
        <w:rPr>
          <w:rFonts w:ascii="Times New Roman" w:eastAsia="DengXian" w:hAnsi="Times New Roman" w:cs="Times New Roman"/>
          <w:b/>
          <w:bCs/>
          <w:sz w:val="24"/>
          <w:szCs w:val="24"/>
        </w:rPr>
      </w:pPr>
    </w:p>
    <w:p w14:paraId="361A20A4" w14:textId="77777777" w:rsidR="0009760B" w:rsidRDefault="0009760B" w:rsidP="0009760B">
      <w:pPr>
        <w:spacing w:line="480" w:lineRule="auto"/>
        <w:rPr>
          <w:rFonts w:ascii="Times New Roman" w:eastAsia="DengXian" w:hAnsi="Times New Roman" w:cs="Times New Roman"/>
          <w:b/>
          <w:sz w:val="24"/>
          <w:szCs w:val="24"/>
        </w:rPr>
      </w:pPr>
      <w:r>
        <w:rPr>
          <w:rFonts w:ascii="Times New Roman" w:eastAsia="DengXian" w:hAnsi="Times New Roman" w:cs="Times New Roman"/>
          <w:b/>
          <w:bCs/>
          <w:sz w:val="24"/>
          <w:szCs w:val="24"/>
        </w:rPr>
        <w:t xml:space="preserve">Figure </w:t>
      </w:r>
      <w:proofErr w:type="spellStart"/>
      <w:r>
        <w:rPr>
          <w:rFonts w:ascii="Times New Roman" w:eastAsia="DengXian" w:hAnsi="Times New Roman" w:cs="Times New Roman"/>
          <w:b/>
          <w:bCs/>
          <w:sz w:val="24"/>
          <w:szCs w:val="24"/>
        </w:rPr>
        <w:t>s2</w:t>
      </w:r>
      <w:proofErr w:type="spellEnd"/>
      <w:r>
        <w:rPr>
          <w:rFonts w:ascii="Times New Roman" w:eastAsia="DengXian" w:hAnsi="Times New Roman" w:cs="Times New Roman"/>
          <w:b/>
          <w:sz w:val="24"/>
          <w:szCs w:val="24"/>
        </w:rPr>
        <w:t xml:space="preserve"> </w:t>
      </w:r>
      <w:bookmarkStart w:id="0" w:name="_Hlk20764309"/>
      <w:r>
        <w:rPr>
          <w:rFonts w:ascii="Times New Roman" w:eastAsia="DengXian" w:hAnsi="Times New Roman" w:cs="Times New Roman"/>
          <w:b/>
          <w:sz w:val="24"/>
          <w:szCs w:val="24"/>
        </w:rPr>
        <w:t xml:space="preserve">Expression of several differentially expressed miRNAs and genes in lymphocytes and </w:t>
      </w:r>
      <w:proofErr w:type="spellStart"/>
      <w:r>
        <w:rPr>
          <w:rFonts w:ascii="Times New Roman" w:eastAsia="DengXian" w:hAnsi="Times New Roman" w:cs="Times New Roman"/>
          <w:b/>
          <w:bCs/>
          <w:sz w:val="24"/>
          <w:szCs w:val="24"/>
        </w:rPr>
        <w:t>CD4</w:t>
      </w:r>
      <w:proofErr w:type="spellEnd"/>
      <w:r>
        <w:rPr>
          <w:rFonts w:ascii="Times New Roman" w:eastAsia="DengXian" w:hAnsi="Times New Roman" w:cs="Times New Roman"/>
          <w:b/>
          <w:bCs/>
          <w:sz w:val="24"/>
          <w:szCs w:val="24"/>
          <w:vertAlign w:val="superscript"/>
        </w:rPr>
        <w:t>+</w:t>
      </w:r>
      <w:r>
        <w:rPr>
          <w:rFonts w:ascii="Times New Roman" w:eastAsia="DengXian" w:hAnsi="Times New Roman" w:cs="Times New Roman"/>
          <w:b/>
          <w:bCs/>
          <w:sz w:val="24"/>
          <w:szCs w:val="24"/>
        </w:rPr>
        <w:t xml:space="preserve"> T cells. </w:t>
      </w:r>
    </w:p>
    <w:bookmarkEnd w:id="0"/>
    <w:p w14:paraId="2362FBF7" w14:textId="77777777" w:rsidR="0009760B" w:rsidRDefault="0009760B" w:rsidP="000976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DengXian" w:hAnsi="Times New Roman" w:cs="Times New Roman"/>
          <w:bCs/>
          <w:sz w:val="24"/>
          <w:szCs w:val="24"/>
        </w:rPr>
        <w:t xml:space="preserve">(A &amp; B) To validate microarray data, the expression levels of indicated miRNAs and genes were determined with real-time qPCR (n = 4). (C &amp; D) </w:t>
      </w:r>
      <w:r>
        <w:rPr>
          <w:rFonts w:ascii="Times New Roman" w:eastAsia="DengXian" w:hAnsi="Times New Roman" w:cs="Times New Roman"/>
          <w:sz w:val="24"/>
          <w:szCs w:val="24"/>
        </w:rPr>
        <w:t xml:space="preserve">Real-time qPCR analysis of </w:t>
      </w:r>
      <w:bookmarkStart w:id="1" w:name="_Hlk20764128"/>
      <w:r>
        <w:rPr>
          <w:rFonts w:ascii="Times New Roman" w:eastAsia="DengXian" w:hAnsi="Times New Roman" w:cs="Times New Roman"/>
          <w:sz w:val="24"/>
          <w:szCs w:val="24"/>
        </w:rPr>
        <w:t>miRNA-</w:t>
      </w:r>
      <w:proofErr w:type="spellStart"/>
      <w:r>
        <w:rPr>
          <w:rFonts w:ascii="Times New Roman" w:eastAsia="DengXian" w:hAnsi="Times New Roman" w:cs="Times New Roman"/>
          <w:sz w:val="24"/>
          <w:szCs w:val="24"/>
        </w:rPr>
        <w:t>451a</w:t>
      </w:r>
      <w:bookmarkEnd w:id="1"/>
      <w:proofErr w:type="spellEnd"/>
      <w:r>
        <w:rPr>
          <w:rFonts w:ascii="Times New Roman" w:eastAsia="DengXi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DengXian" w:hAnsi="Times New Roman" w:cs="Times New Roman"/>
          <w:i/>
          <w:iCs/>
          <w:sz w:val="24"/>
          <w:szCs w:val="24"/>
        </w:rPr>
        <w:t>ETS1</w:t>
      </w:r>
      <w:proofErr w:type="spellEnd"/>
      <w:r>
        <w:rPr>
          <w:rFonts w:ascii="Times New Roman" w:eastAsia="DengXian" w:hAnsi="Times New Roman" w:cs="Times New Roman"/>
          <w:sz w:val="24"/>
          <w:szCs w:val="24"/>
        </w:rPr>
        <w:t xml:space="preserve">. Data were represented as </w:t>
      </w:r>
      <w:r>
        <w:rPr>
          <w:rFonts w:ascii="Times New Roman" w:hAnsi="Times New Roman" w:cs="Times New Roman"/>
          <w:sz w:val="24"/>
          <w:szCs w:val="24"/>
        </w:rPr>
        <w:t>mean ± SD with</w:t>
      </w:r>
      <w:r>
        <w:rPr>
          <w:rFonts w:ascii="Times New Roman" w:eastAsia="DengXi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two-tailed unpaired t-test</w:t>
      </w:r>
      <w:r>
        <w:rPr>
          <w:rFonts w:ascii="Times New Roman" w:eastAsia="DengXi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***</w:t>
      </w:r>
      <w:r>
        <w:rPr>
          <w:rFonts w:ascii="Times New Roman" w:hAnsi="Times New Roman" w:cs="Times New Roman"/>
          <w:sz w:val="24"/>
          <w:szCs w:val="24"/>
        </w:rPr>
        <w:t xml:space="preserve"> indicated a p value less than 0.01, 0.001.</w:t>
      </w:r>
    </w:p>
    <w:p w14:paraId="2768E8AE" w14:textId="77777777" w:rsidR="0009760B" w:rsidRDefault="0009760B" w:rsidP="0009760B">
      <w:pPr>
        <w:spacing w:line="480" w:lineRule="auto"/>
        <w:rPr>
          <w:rFonts w:ascii="Times New Roman" w:eastAsia="DengXian" w:hAnsi="Times New Roman" w:cs="Times New Roman"/>
          <w:sz w:val="24"/>
          <w:szCs w:val="24"/>
        </w:rPr>
      </w:pPr>
    </w:p>
    <w:p w14:paraId="7EB32CA8" w14:textId="77777777" w:rsidR="0009760B" w:rsidRDefault="0009760B" w:rsidP="0009760B">
      <w:pPr>
        <w:spacing w:line="480" w:lineRule="auto"/>
        <w:rPr>
          <w:rFonts w:ascii="Times New Roman" w:eastAsia="DengXian" w:hAnsi="Times New Roman" w:cs="Times New Roman"/>
          <w:bCs/>
          <w:sz w:val="24"/>
          <w:szCs w:val="24"/>
        </w:rPr>
      </w:pPr>
      <w:bookmarkStart w:id="2" w:name="_Hlk5650625"/>
      <w:r>
        <w:rPr>
          <w:rFonts w:ascii="Times New Roman" w:eastAsia="DengXian" w:hAnsi="Times New Roman" w:cs="Times New Roman"/>
          <w:b/>
          <w:bCs/>
          <w:sz w:val="24"/>
          <w:szCs w:val="24"/>
        </w:rPr>
        <w:t xml:space="preserve">Figure </w:t>
      </w:r>
      <w:proofErr w:type="spellStart"/>
      <w:r>
        <w:rPr>
          <w:rFonts w:ascii="Times New Roman" w:eastAsia="DengXian" w:hAnsi="Times New Roman" w:cs="Times New Roman"/>
          <w:b/>
          <w:bCs/>
          <w:sz w:val="24"/>
          <w:szCs w:val="24"/>
        </w:rPr>
        <w:t>s3</w:t>
      </w:r>
      <w:proofErr w:type="spellEnd"/>
      <w:r>
        <w:rPr>
          <w:rFonts w:ascii="Times New Roman" w:eastAsia="DengXi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DengXian" w:hAnsi="Times New Roman" w:cs="Times New Roman"/>
          <w:b/>
          <w:bCs/>
          <w:sz w:val="24"/>
          <w:szCs w:val="24"/>
        </w:rPr>
        <w:t>The</w:t>
      </w:r>
      <w:proofErr w:type="gramEnd"/>
      <w:r>
        <w:rPr>
          <w:rFonts w:ascii="Times New Roman" w:eastAsia="DengXian" w:hAnsi="Times New Roman" w:cs="Times New Roman"/>
          <w:b/>
          <w:bCs/>
          <w:sz w:val="24"/>
          <w:szCs w:val="24"/>
        </w:rPr>
        <w:t xml:space="preserve"> transfection efficiency of miRNA-</w:t>
      </w:r>
      <w:proofErr w:type="spellStart"/>
      <w:r>
        <w:rPr>
          <w:rFonts w:ascii="Times New Roman" w:eastAsia="DengXian" w:hAnsi="Times New Roman" w:cs="Times New Roman"/>
          <w:b/>
          <w:bCs/>
          <w:sz w:val="24"/>
          <w:szCs w:val="24"/>
        </w:rPr>
        <w:t>451a</w:t>
      </w:r>
      <w:proofErr w:type="spellEnd"/>
      <w:r>
        <w:rPr>
          <w:rFonts w:ascii="Times New Roman" w:eastAsia="DengXian" w:hAnsi="Times New Roman" w:cs="Times New Roman"/>
          <w:b/>
          <w:bCs/>
          <w:sz w:val="24"/>
          <w:szCs w:val="24"/>
        </w:rPr>
        <w:t>/miRNA-3646</w:t>
      </w:r>
      <w:r>
        <w:rPr>
          <w:rFonts w:ascii="Times New Roman" w:eastAsia="DengXian" w:hAnsi="Times New Roman" w:cs="Times New Roman"/>
          <w:b/>
          <w:sz w:val="24"/>
          <w:szCs w:val="24"/>
        </w:rPr>
        <w:t xml:space="preserve"> silencing or overexpression.</w:t>
      </w:r>
      <w:r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bookmarkEnd w:id="2"/>
    </w:p>
    <w:p w14:paraId="3AC513E1" w14:textId="77777777" w:rsidR="0009760B" w:rsidRDefault="0009760B" w:rsidP="000976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DengXian" w:hAnsi="Times New Roman" w:cs="Times New Roman"/>
          <w:bCs/>
          <w:sz w:val="24"/>
          <w:szCs w:val="24"/>
        </w:rPr>
        <w:t>The levels of (A &amp; B) miRNA-</w:t>
      </w:r>
      <w:proofErr w:type="spellStart"/>
      <w:r>
        <w:rPr>
          <w:rFonts w:ascii="Times New Roman" w:eastAsia="DengXian" w:hAnsi="Times New Roman" w:cs="Times New Roman"/>
          <w:bCs/>
          <w:sz w:val="24"/>
          <w:szCs w:val="24"/>
        </w:rPr>
        <w:t>451a</w:t>
      </w:r>
      <w:proofErr w:type="spellEnd"/>
      <w:r>
        <w:rPr>
          <w:rFonts w:ascii="Times New Roman" w:eastAsia="DengXian" w:hAnsi="Times New Roman" w:cs="Times New Roman"/>
          <w:bCs/>
          <w:sz w:val="24"/>
          <w:szCs w:val="24"/>
        </w:rPr>
        <w:t xml:space="preserve"> and (C &amp; D) miRNA-3646 after lentiviral infection were determined with real-time qPCR. </w:t>
      </w:r>
      <w:r>
        <w:rPr>
          <w:rFonts w:ascii="Times New Roman" w:eastAsia="DengXian" w:hAnsi="Times New Roman" w:cs="Times New Roman"/>
          <w:sz w:val="24"/>
          <w:szCs w:val="24"/>
        </w:rPr>
        <w:t xml:space="preserve">Data were represented as </w:t>
      </w:r>
      <w:r>
        <w:rPr>
          <w:rFonts w:ascii="Times New Roman" w:hAnsi="Times New Roman" w:cs="Times New Roman"/>
          <w:sz w:val="24"/>
          <w:szCs w:val="24"/>
        </w:rPr>
        <w:t>mean ± SD based on</w:t>
      </w:r>
      <w:r>
        <w:rPr>
          <w:rFonts w:ascii="Times New Roman" w:eastAsia="DengXi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one-way ANOVA (n = 3)</w:t>
      </w:r>
      <w:r>
        <w:rPr>
          <w:rFonts w:ascii="Times New Roman" w:eastAsia="DengXian" w:hAnsi="Times New Roman" w:cs="Times New Roman"/>
          <w:sz w:val="24"/>
          <w:szCs w:val="24"/>
        </w:rPr>
        <w:t xml:space="preserve">. NC, negative control.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***</w:t>
      </w:r>
      <w:r>
        <w:rPr>
          <w:rFonts w:ascii="Times New Roman" w:hAnsi="Times New Roman" w:cs="Times New Roman"/>
          <w:sz w:val="24"/>
          <w:szCs w:val="24"/>
        </w:rPr>
        <w:t xml:space="preserve"> indicated a p value less than 0.001. </w:t>
      </w:r>
    </w:p>
    <w:p w14:paraId="3598797A" w14:textId="77777777" w:rsidR="0009760B" w:rsidRDefault="0009760B" w:rsidP="0009760B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7915E3" w14:textId="77777777" w:rsidR="0009760B" w:rsidRDefault="0009760B" w:rsidP="0009760B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Figure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s4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MiRNA-3646 inhibits the differentiation of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CD4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 cells towards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cells</w:t>
      </w:r>
    </w:p>
    <w:p w14:paraId="014973C5" w14:textId="77777777" w:rsidR="0009760B" w:rsidRDefault="0009760B" w:rsidP="000976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 &amp; C) Representative images of flow cytometry analysis showing </w:t>
      </w:r>
      <w:proofErr w:type="spellStart"/>
      <w:r>
        <w:rPr>
          <w:rFonts w:ascii="Times New Roman" w:hAnsi="Times New Roman" w:cs="Times New Roman"/>
          <w:sz w:val="24"/>
          <w:szCs w:val="24"/>
        </w:rPr>
        <w:t>GATA3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>CD4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cells. (B &amp; D) The protein levels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IL5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IL13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CD4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T cells detected by Western blot after silencing or over-expression of miRNA-3646. Data were represented as mean ± SD based on one-way ANOVA (n = 3). NC, negative control. </w:t>
      </w:r>
    </w:p>
    <w:p w14:paraId="79EAF8EC" w14:textId="77777777" w:rsidR="0009760B" w:rsidRDefault="0009760B" w:rsidP="000976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65C63F4" w14:textId="77777777" w:rsidR="0009760B" w:rsidRDefault="0009760B" w:rsidP="0009760B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Figure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s5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Expression levels of miRNA-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451a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CD4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 cells. </w:t>
      </w:r>
    </w:p>
    <w:p w14:paraId="61737482" w14:textId="77777777" w:rsidR="0009760B" w:rsidRDefault="0009760B" w:rsidP="000976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Cells infected with LV-miRNA-</w:t>
      </w:r>
      <w:proofErr w:type="spellStart"/>
      <w:r>
        <w:rPr>
          <w:rFonts w:ascii="Times New Roman" w:hAnsi="Times New Roman" w:cs="Times New Roman"/>
          <w:sz w:val="24"/>
          <w:szCs w:val="24"/>
        </w:rPr>
        <w:t>451a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and/or LV-OE-</w:t>
      </w:r>
      <w:proofErr w:type="spellStart"/>
      <w:r>
        <w:rPr>
          <w:rFonts w:ascii="Times New Roman" w:hAnsi="Times New Roman" w:cs="Times New Roman"/>
          <w:sz w:val="24"/>
          <w:szCs w:val="24"/>
        </w:rPr>
        <w:t>ETS1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were harvested to analyze the expression of miRNA-</w:t>
      </w:r>
      <w:proofErr w:type="spellStart"/>
      <w:r>
        <w:rPr>
          <w:rFonts w:ascii="Times New Roman" w:hAnsi="Times New Roman" w:cs="Times New Roman"/>
          <w:sz w:val="24"/>
          <w:szCs w:val="24"/>
        </w:rPr>
        <w:t>451a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via real-time qPCR. The quantitative analysis was presented as mean ± SD calculated based on three separate experiments with One-Way ANOVA (n = 3). NC, negative control; OE, over-expression.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***</w:t>
      </w:r>
      <w:r>
        <w:rPr>
          <w:rFonts w:ascii="Times New Roman" w:hAnsi="Times New Roman" w:cs="Times New Roman"/>
          <w:sz w:val="24"/>
          <w:szCs w:val="24"/>
        </w:rPr>
        <w:t xml:space="preserve"> indicated a p value less than 0.001. ns indicated a p value over 0.05.</w:t>
      </w:r>
    </w:p>
    <w:p w14:paraId="25499C82" w14:textId="77777777" w:rsidR="0009760B" w:rsidRDefault="0009760B" w:rsidP="000976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1B07D3B" w14:textId="77777777" w:rsidR="00197C92" w:rsidRDefault="00197C92"/>
    <w:sectPr w:rsidR="00197C92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5713253"/>
      <w:docPartObj>
        <w:docPartGallery w:val="Page Numbers (Bottom of Page)"/>
        <w:docPartUnique/>
      </w:docPartObj>
    </w:sdtPr>
    <w:sdtEndPr/>
    <w:sdtContent>
      <w:p w14:paraId="22D3EA1D" w14:textId="77777777" w:rsidR="00A8487C" w:rsidRDefault="0009760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6C9247E" w14:textId="77777777" w:rsidR="00167784" w:rsidRDefault="0009760B">
    <w:pPr>
      <w:pStyle w:val="Fuzeil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0410777"/>
      <w:docPartObj>
        <w:docPartGallery w:val="Page Numbers (Top of Page)"/>
        <w:docPartUnique/>
      </w:docPartObj>
    </w:sdtPr>
    <w:sdtEndPr/>
    <w:sdtContent>
      <w:p w14:paraId="1405F5AE" w14:textId="77777777" w:rsidR="00A8487C" w:rsidRDefault="0009760B">
        <w:pPr>
          <w:pStyle w:val="Kopfzeil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3AECE81" w14:textId="77777777" w:rsidR="00A8487C" w:rsidRDefault="0009760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60B"/>
    <w:rsid w:val="0009760B"/>
    <w:rsid w:val="00197C92"/>
    <w:rsid w:val="00C7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D51B3A"/>
  <w15:chartTrackingRefBased/>
  <w15:docId w15:val="{E6707B98-F1A0-4E47-A93E-A7B58C14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760B"/>
    <w:pPr>
      <w:widowControl w:val="0"/>
      <w:spacing w:after="200" w:line="276" w:lineRule="auto"/>
      <w:jc w:val="both"/>
    </w:pPr>
    <w:rPr>
      <w:rFonts w:eastAsiaTheme="minorEastAsia"/>
      <w:kern w:val="2"/>
      <w:sz w:val="21"/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qFormat/>
    <w:rsid w:val="000976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09760B"/>
    <w:rPr>
      <w:rFonts w:eastAsiaTheme="minorEastAsia"/>
      <w:kern w:val="2"/>
      <w:sz w:val="18"/>
      <w:szCs w:val="18"/>
      <w:lang w:val="en-US" w:eastAsia="zh-CN"/>
    </w:rPr>
  </w:style>
  <w:style w:type="paragraph" w:styleId="Kopfzeile">
    <w:name w:val="header"/>
    <w:basedOn w:val="Standard"/>
    <w:link w:val="KopfzeileZchn"/>
    <w:uiPriority w:val="99"/>
    <w:unhideWhenUsed/>
    <w:qFormat/>
    <w:rsid w:val="000976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09760B"/>
    <w:rPr>
      <w:rFonts w:eastAsiaTheme="minorEastAsia"/>
      <w:kern w:val="2"/>
      <w:sz w:val="18"/>
      <w:szCs w:val="18"/>
      <w:lang w:val="en-US" w:eastAsia="zh-CN"/>
    </w:rPr>
  </w:style>
  <w:style w:type="character" w:styleId="Zeilennummer">
    <w:name w:val="line number"/>
    <w:basedOn w:val="Absatz-Standardschriftart"/>
    <w:uiPriority w:val="99"/>
    <w:semiHidden/>
    <w:unhideWhenUsed/>
    <w:rsid w:val="00097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3F7374B7B51B44AC3A82AB9F544FF3" ma:contentTypeVersion="13" ma:contentTypeDescription="Ein neues Dokument erstellen." ma:contentTypeScope="" ma:versionID="7f8a6b8b9a81fe519b53a7c1c95261c0">
  <xsd:schema xmlns:xsd="http://www.w3.org/2001/XMLSchema" xmlns:xs="http://www.w3.org/2001/XMLSchema" xmlns:p="http://schemas.microsoft.com/office/2006/metadata/properties" xmlns:ns3="37607c8d-a11c-4d0d-9f7c-0482022bb9b5" xmlns:ns4="49918610-b2e6-45e5-ab94-24995f992b9e" targetNamespace="http://schemas.microsoft.com/office/2006/metadata/properties" ma:root="true" ma:fieldsID="5b285f3f76b9fa9b9b18b0d889131f39" ns3:_="" ns4:_="">
    <xsd:import namespace="37607c8d-a11c-4d0d-9f7c-0482022bb9b5"/>
    <xsd:import namespace="49918610-b2e6-45e5-ab94-24995f992b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07c8d-a11c-4d0d-9f7c-0482022bb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18610-b2e6-45e5-ab94-24995f992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EAF20B-D7C4-44C8-B9E8-FE824979F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607c8d-a11c-4d0d-9f7c-0482022bb9b5"/>
    <ds:schemaRef ds:uri="49918610-b2e6-45e5-ab94-24995f992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A872B7-D53E-4014-B515-BA5A3FEEF5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F7A129-5223-44A0-980D-6B8DBBF275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Ruedi Jappert</dc:creator>
  <cp:keywords/>
  <dc:description/>
  <cp:lastModifiedBy>Ruedi Jappert</cp:lastModifiedBy>
  <cp:revision>1</cp:revision>
  <dcterms:created xsi:type="dcterms:W3CDTF">2020-06-29T15:50:00Z</dcterms:created>
  <dcterms:modified xsi:type="dcterms:W3CDTF">2020-06-29T15:51:00Z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0x010100AC3F7374B7B51B44AC3A82AB9F544FF3</vt:lpwstr>
  </property>
</Properties>
</file>