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37" w:rsidRPr="00C258B6" w:rsidRDefault="00D65C37" w:rsidP="00D65C37">
      <w:pPr>
        <w:jc w:val="both"/>
        <w:rPr>
          <w:rFonts w:ascii="Times New Roman" w:hAnsi="Times New Roman" w:cs="Times New Roman"/>
          <w:sz w:val="20"/>
        </w:rPr>
      </w:pPr>
      <w:r w:rsidRPr="005544D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111743C" wp14:editId="75A50779">
            <wp:simplePos x="0" y="0"/>
            <wp:positionH relativeFrom="margin">
              <wp:posOffset>-41910</wp:posOffset>
            </wp:positionH>
            <wp:positionV relativeFrom="paragraph">
              <wp:posOffset>498475</wp:posOffset>
            </wp:positionV>
            <wp:extent cx="6217920" cy="2592705"/>
            <wp:effectExtent l="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4D6">
        <w:rPr>
          <w:rFonts w:ascii="Times New Roman" w:hAnsi="Times New Roman" w:cs="Times New Roman"/>
          <w:b/>
          <w:noProof/>
        </w:rPr>
        <w:t>Table S4</w:t>
      </w:r>
      <w:r w:rsidRPr="005544D6">
        <w:rPr>
          <w:rFonts w:ascii="Times New Roman" w:hAnsi="Times New Roman" w:cs="Times New Roman"/>
        </w:rPr>
        <w:t>. Analys</w:t>
      </w:r>
      <w:bookmarkStart w:id="0" w:name="_GoBack"/>
      <w:bookmarkEnd w:id="0"/>
      <w:r w:rsidRPr="005544D6">
        <w:rPr>
          <w:rFonts w:ascii="Times New Roman" w:hAnsi="Times New Roman" w:cs="Times New Roman"/>
        </w:rPr>
        <w:t>is of reciprocal relationships between the LTPs studied. level (</w:t>
      </w:r>
      <w:r>
        <w:rPr>
          <w:rFonts w:ascii="Times New Roman" w:hAnsi="Times New Roman" w:cs="Times New Roman"/>
        </w:rPr>
        <w:t>two-tailed</w:t>
      </w:r>
      <w:r w:rsidRPr="005544D6">
        <w:rPr>
          <w:rFonts w:ascii="Times New Roman" w:hAnsi="Times New Roman" w:cs="Times New Roman"/>
        </w:rPr>
        <w:t>). *: The correlation is significant at the 0.05 level (</w:t>
      </w:r>
      <w:r>
        <w:rPr>
          <w:rFonts w:ascii="Times New Roman" w:hAnsi="Times New Roman" w:cs="Times New Roman"/>
        </w:rPr>
        <w:t>two-tailed</w:t>
      </w:r>
      <w:r w:rsidRPr="005544D6">
        <w:rPr>
          <w:rFonts w:ascii="Times New Roman" w:hAnsi="Times New Roman" w:cs="Times New Roman"/>
        </w:rPr>
        <w:t>)</w:t>
      </w:r>
      <w:r w:rsidRPr="00C258B6">
        <w:rPr>
          <w:rFonts w:ascii="Times New Roman" w:hAnsi="Times New Roman" w:cs="Times New Roman"/>
          <w:sz w:val="20"/>
        </w:rPr>
        <w:t>.</w:t>
      </w:r>
    </w:p>
    <w:p w:rsidR="00D65C37" w:rsidRDefault="00D65C37" w:rsidP="00D65C37">
      <w:r w:rsidRPr="005544D6">
        <w:rPr>
          <w:rFonts w:ascii="Times New Roman" w:hAnsi="Times New Roman" w:cs="Times New Roman"/>
          <w:i/>
          <w:iCs/>
          <w:sz w:val="20"/>
        </w:rPr>
        <w:t>Notes</w:t>
      </w:r>
      <w:r>
        <w:rPr>
          <w:rFonts w:ascii="Times New Roman" w:hAnsi="Times New Roman" w:cs="Times New Roman"/>
          <w:sz w:val="20"/>
        </w:rPr>
        <w:t xml:space="preserve">: </w:t>
      </w:r>
      <w:r w:rsidRPr="00C258B6">
        <w:rPr>
          <w:rFonts w:ascii="Times New Roman" w:hAnsi="Times New Roman" w:cs="Times New Roman"/>
          <w:sz w:val="20"/>
        </w:rPr>
        <w:t xml:space="preserve">Pearson’s correlation coefficient values are shown for paired molecular allergens. </w:t>
      </w:r>
      <w:r>
        <w:rPr>
          <w:rFonts w:ascii="Times New Roman" w:hAnsi="Times New Roman" w:cs="Times New Roman"/>
          <w:sz w:val="20"/>
        </w:rPr>
        <w:t>A c</w:t>
      </w:r>
      <w:r w:rsidRPr="00C258B6">
        <w:rPr>
          <w:rFonts w:ascii="Times New Roman" w:hAnsi="Times New Roman" w:cs="Times New Roman"/>
          <w:sz w:val="20"/>
        </w:rPr>
        <w:t xml:space="preserve">orrelation coefficient </w:t>
      </w:r>
      <w:r>
        <w:rPr>
          <w:rFonts w:ascii="Times New Roman" w:hAnsi="Times New Roman" w:cs="Times New Roman"/>
          <w:sz w:val="20"/>
        </w:rPr>
        <w:t xml:space="preserve">of </w:t>
      </w:r>
      <w:r w:rsidRPr="00C258B6">
        <w:rPr>
          <w:rFonts w:ascii="Times New Roman" w:hAnsi="Times New Roman" w:cs="Times New Roman"/>
          <w:sz w:val="20"/>
        </w:rPr>
        <w:t>0.7 to 1 indicates a strong positive association (</w:t>
      </w:r>
      <w:r w:rsidRPr="009D0D70">
        <w:rPr>
          <w:rFonts w:ascii="Times New Roman" w:hAnsi="Times New Roman" w:cs="Times New Roman"/>
          <w:b/>
          <w:sz w:val="20"/>
        </w:rPr>
        <w:t>bold</w:t>
      </w:r>
      <w:r w:rsidRPr="00C258B6">
        <w:rPr>
          <w:rFonts w:ascii="Times New Roman" w:hAnsi="Times New Roman" w:cs="Times New Roman"/>
          <w:sz w:val="20"/>
        </w:rPr>
        <w:t>),</w:t>
      </w:r>
      <w:r>
        <w:rPr>
          <w:rFonts w:ascii="Times New Roman" w:hAnsi="Times New Roman" w:cs="Times New Roman"/>
          <w:sz w:val="20"/>
        </w:rPr>
        <w:t xml:space="preserve"> and of</w:t>
      </w:r>
      <w:r w:rsidRPr="00C258B6">
        <w:rPr>
          <w:rFonts w:ascii="Times New Roman" w:hAnsi="Times New Roman" w:cs="Times New Roman"/>
          <w:sz w:val="20"/>
        </w:rPr>
        <w:t xml:space="preserve"> 0.3 to 0.7 a moderate positive association. **: The correlation is significant at the 0.01 level (</w:t>
      </w:r>
      <w:r>
        <w:rPr>
          <w:rFonts w:ascii="Times New Roman" w:hAnsi="Times New Roman" w:cs="Times New Roman"/>
          <w:sz w:val="20"/>
        </w:rPr>
        <w:t>two-tailed</w:t>
      </w:r>
      <w:r w:rsidRPr="00C258B6">
        <w:rPr>
          <w:rFonts w:ascii="Times New Roman" w:hAnsi="Times New Roman" w:cs="Times New Roman"/>
          <w:sz w:val="20"/>
        </w:rPr>
        <w:t>).</w:t>
      </w:r>
    </w:p>
    <w:p w:rsidR="00D65C37" w:rsidRDefault="00D65C37" w:rsidP="00D65C37"/>
    <w:p w:rsidR="00D42FC9" w:rsidRDefault="00D65C37"/>
    <w:sectPr w:rsidR="00D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2"/>
    <w:rsid w:val="000F2012"/>
    <w:rsid w:val="00115A38"/>
    <w:rsid w:val="00247933"/>
    <w:rsid w:val="00D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194FC-EB84-4CBB-AD76-C18412AA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Ruano Zaragoza</dc:creator>
  <cp:keywords/>
  <dc:description/>
  <cp:lastModifiedBy>Maria Ruano Zaragoza</cp:lastModifiedBy>
  <cp:revision>2</cp:revision>
  <dcterms:created xsi:type="dcterms:W3CDTF">2020-09-30T18:25:00Z</dcterms:created>
  <dcterms:modified xsi:type="dcterms:W3CDTF">2020-09-30T18:25:00Z</dcterms:modified>
</cp:coreProperties>
</file>