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31F7A" w14:textId="03D2EB18" w:rsidR="00446204" w:rsidRDefault="00305EA0" w:rsidP="00971A83">
      <w:pPr>
        <w:keepNext/>
        <w:numPr>
          <w:ilvl w:val="1"/>
          <w:numId w:val="0"/>
        </w:numPr>
        <w:spacing w:after="120" w:line="24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</w:pPr>
      <w:r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  <w:t>Supplementary material</w:t>
      </w:r>
    </w:p>
    <w:p w14:paraId="4C26B3F7" w14:textId="77777777" w:rsidR="00305EA0" w:rsidRDefault="00305EA0" w:rsidP="00971A83">
      <w:pPr>
        <w:keepNext/>
        <w:numPr>
          <w:ilvl w:val="1"/>
          <w:numId w:val="0"/>
        </w:numPr>
        <w:spacing w:after="120" w:line="24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</w:pPr>
    </w:p>
    <w:p w14:paraId="4D919B76" w14:textId="77777777" w:rsidR="00305EA0" w:rsidRDefault="00305EA0" w:rsidP="00971A83">
      <w:pPr>
        <w:keepNext/>
        <w:numPr>
          <w:ilvl w:val="1"/>
          <w:numId w:val="0"/>
        </w:numPr>
        <w:spacing w:after="120" w:line="24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</w:pPr>
    </w:p>
    <w:p w14:paraId="6605C9FE" w14:textId="77777777" w:rsidR="00305EA0" w:rsidRPr="001108BA" w:rsidRDefault="00305EA0" w:rsidP="00971A83">
      <w:pPr>
        <w:keepNext/>
        <w:numPr>
          <w:ilvl w:val="1"/>
          <w:numId w:val="0"/>
        </w:numPr>
        <w:spacing w:after="120" w:line="24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</w:pPr>
    </w:p>
    <w:p w14:paraId="35DB74BF" w14:textId="77777777" w:rsidR="00FF6C32" w:rsidRPr="001108BA" w:rsidRDefault="00B8205C" w:rsidP="00971A83">
      <w:pPr>
        <w:keepNext/>
        <w:numPr>
          <w:ilvl w:val="1"/>
          <w:numId w:val="0"/>
        </w:numPr>
        <w:spacing w:after="120" w:line="24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</w:pPr>
      <w:r w:rsidRPr="001108BA"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  <w:t>Palliative sedation at the end of life: A comparative study of chronic obstructive pulmonary disease and lung cancer patients</w:t>
      </w:r>
    </w:p>
    <w:p w14:paraId="3F1A8CBE" w14:textId="77777777" w:rsidR="00FF6C32" w:rsidRPr="001108BA" w:rsidRDefault="00FF6C32" w:rsidP="00971A83">
      <w:pPr>
        <w:keepNext/>
        <w:numPr>
          <w:ilvl w:val="1"/>
          <w:numId w:val="0"/>
        </w:numPr>
        <w:spacing w:after="120" w:line="24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</w:pPr>
    </w:p>
    <w:p w14:paraId="78962831" w14:textId="0EA74F64" w:rsidR="00D9057A" w:rsidRDefault="00B8205C" w:rsidP="00B8205C">
      <w:pPr>
        <w:spacing w:after="120" w:line="360" w:lineRule="auto"/>
        <w:jc w:val="center"/>
        <w:rPr>
          <w:sz w:val="24"/>
          <w:szCs w:val="24"/>
          <w:vertAlign w:val="superscript"/>
          <w:lang w:val="es-ES"/>
        </w:rPr>
      </w:pPr>
      <w:r w:rsidRPr="001108BA">
        <w:rPr>
          <w:sz w:val="24"/>
          <w:szCs w:val="24"/>
          <w:lang w:val="es-ES"/>
        </w:rPr>
        <w:t>Elena Tejero</w:t>
      </w:r>
      <w:r w:rsidRPr="001108BA">
        <w:rPr>
          <w:sz w:val="24"/>
          <w:szCs w:val="24"/>
          <w:vertAlign w:val="superscript"/>
          <w:lang w:val="es-ES"/>
        </w:rPr>
        <w:t>1</w:t>
      </w:r>
      <w:r w:rsidRPr="001108BA">
        <w:rPr>
          <w:sz w:val="24"/>
          <w:szCs w:val="24"/>
          <w:lang w:val="es-ES"/>
        </w:rPr>
        <w:t>, Paloma Pardo</w:t>
      </w:r>
      <w:r w:rsidRPr="001108BA">
        <w:rPr>
          <w:sz w:val="24"/>
          <w:szCs w:val="24"/>
          <w:vertAlign w:val="superscript"/>
          <w:lang w:val="es-ES"/>
        </w:rPr>
        <w:t>1</w:t>
      </w:r>
      <w:r w:rsidRPr="001108BA">
        <w:rPr>
          <w:sz w:val="24"/>
          <w:szCs w:val="24"/>
          <w:lang w:val="es-ES"/>
        </w:rPr>
        <w:t>, Sonia Sánchez-Sánchez</w:t>
      </w:r>
      <w:r w:rsidRPr="001108BA">
        <w:rPr>
          <w:sz w:val="24"/>
          <w:szCs w:val="24"/>
          <w:vertAlign w:val="superscript"/>
          <w:lang w:val="es-ES"/>
        </w:rPr>
        <w:t>1</w:t>
      </w:r>
      <w:r w:rsidRPr="001108BA">
        <w:rPr>
          <w:sz w:val="24"/>
          <w:szCs w:val="24"/>
          <w:lang w:val="es-ES"/>
        </w:rPr>
        <w:t>, Raúl Galera</w:t>
      </w:r>
      <w:r w:rsidRPr="001108BA">
        <w:rPr>
          <w:sz w:val="24"/>
          <w:szCs w:val="24"/>
          <w:vertAlign w:val="superscript"/>
          <w:lang w:val="es-ES"/>
        </w:rPr>
        <w:t>2</w:t>
      </w:r>
      <w:proofErr w:type="gramStart"/>
      <w:r w:rsidRPr="001108BA">
        <w:rPr>
          <w:sz w:val="24"/>
          <w:szCs w:val="24"/>
          <w:vertAlign w:val="superscript"/>
          <w:lang w:val="es-ES"/>
        </w:rPr>
        <w:t>,3</w:t>
      </w:r>
      <w:proofErr w:type="gramEnd"/>
      <w:r w:rsidRPr="001108BA">
        <w:rPr>
          <w:sz w:val="24"/>
          <w:szCs w:val="24"/>
          <w:lang w:val="es-ES"/>
        </w:rPr>
        <w:t>, Raquel Casitas</w:t>
      </w:r>
      <w:r w:rsidRPr="001108BA">
        <w:rPr>
          <w:sz w:val="24"/>
          <w:szCs w:val="24"/>
          <w:vertAlign w:val="superscript"/>
          <w:lang w:val="es-ES"/>
        </w:rPr>
        <w:t>2,3</w:t>
      </w:r>
      <w:r w:rsidRPr="001108BA">
        <w:rPr>
          <w:sz w:val="24"/>
          <w:szCs w:val="24"/>
          <w:lang w:val="es-ES"/>
        </w:rPr>
        <w:t xml:space="preserve">, </w:t>
      </w:r>
      <w:proofErr w:type="spellStart"/>
      <w:r w:rsidRPr="001108BA">
        <w:rPr>
          <w:sz w:val="24"/>
          <w:szCs w:val="24"/>
          <w:lang w:val="es-ES"/>
        </w:rPr>
        <w:t>Elisabet</w:t>
      </w:r>
      <w:proofErr w:type="spellEnd"/>
      <w:r w:rsidRPr="001108BA">
        <w:rPr>
          <w:sz w:val="24"/>
          <w:szCs w:val="24"/>
          <w:lang w:val="es-ES"/>
        </w:rPr>
        <w:t xml:space="preserve"> Martínez-Cerón</w:t>
      </w:r>
      <w:r w:rsidRPr="001108BA">
        <w:rPr>
          <w:sz w:val="24"/>
          <w:szCs w:val="24"/>
          <w:vertAlign w:val="superscript"/>
          <w:lang w:val="es-ES"/>
        </w:rPr>
        <w:t>2,3</w:t>
      </w:r>
      <w:r w:rsidRPr="001108BA">
        <w:rPr>
          <w:sz w:val="24"/>
          <w:szCs w:val="24"/>
          <w:lang w:val="es-ES"/>
        </w:rPr>
        <w:t>, Francisco García-Río</w:t>
      </w:r>
      <w:r w:rsidRPr="001108BA">
        <w:rPr>
          <w:sz w:val="24"/>
          <w:szCs w:val="24"/>
          <w:vertAlign w:val="superscript"/>
          <w:lang w:val="es-ES"/>
        </w:rPr>
        <w:t>2,3,4</w:t>
      </w:r>
    </w:p>
    <w:p w14:paraId="439D602E" w14:textId="77777777" w:rsidR="00D9057A" w:rsidRDefault="00D9057A">
      <w:pPr>
        <w:spacing w:after="0" w:line="240" w:lineRule="auto"/>
        <w:rPr>
          <w:sz w:val="24"/>
          <w:szCs w:val="24"/>
          <w:vertAlign w:val="superscript"/>
          <w:lang w:val="es-ES"/>
        </w:rPr>
      </w:pPr>
      <w:r>
        <w:rPr>
          <w:sz w:val="24"/>
          <w:szCs w:val="24"/>
          <w:vertAlign w:val="superscript"/>
          <w:lang w:val="es-ES"/>
        </w:rPr>
        <w:br w:type="page"/>
      </w:r>
    </w:p>
    <w:p w14:paraId="022A6C77" w14:textId="77777777" w:rsidR="00D9057A" w:rsidRPr="00D9057A" w:rsidRDefault="00D9057A" w:rsidP="00D9057A">
      <w:pPr>
        <w:spacing w:after="0" w:line="240" w:lineRule="auto"/>
        <w:rPr>
          <w:rFonts w:eastAsia="Times New Roman"/>
          <w:sz w:val="24"/>
          <w:szCs w:val="24"/>
          <w:lang w:val="en-US" w:eastAsia="es-ES"/>
        </w:rPr>
      </w:pPr>
      <w:r w:rsidRPr="00D9057A">
        <w:rPr>
          <w:rFonts w:eastAsia="Times New Roman"/>
          <w:b/>
          <w:sz w:val="24"/>
          <w:szCs w:val="24"/>
          <w:lang w:val="en-US" w:eastAsia="es-ES"/>
        </w:rPr>
        <w:lastRenderedPageBreak/>
        <w:t>Table S1</w:t>
      </w:r>
      <w:r w:rsidRPr="00D9057A">
        <w:rPr>
          <w:rFonts w:eastAsia="Times New Roman"/>
          <w:sz w:val="24"/>
          <w:szCs w:val="24"/>
          <w:lang w:val="en-US" w:eastAsia="es-ES"/>
        </w:rPr>
        <w:t>. Comparison of frequency of palliative sedation and prescribed drugs between the two study groups*</w:t>
      </w:r>
    </w:p>
    <w:p w14:paraId="308FCC20" w14:textId="77777777" w:rsidR="00D9057A" w:rsidRPr="00D9057A" w:rsidRDefault="00D9057A" w:rsidP="00D905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3989"/>
        <w:gridCol w:w="2268"/>
        <w:gridCol w:w="1984"/>
        <w:gridCol w:w="833"/>
      </w:tblGrid>
      <w:tr w:rsidR="00D9057A" w:rsidRPr="00D9057A" w14:paraId="589B9318" w14:textId="77777777" w:rsidTr="00CC31E3">
        <w:trPr>
          <w:jc w:val="center"/>
        </w:trPr>
        <w:tc>
          <w:tcPr>
            <w:tcW w:w="4237" w:type="dxa"/>
            <w:gridSpan w:val="2"/>
            <w:shd w:val="clear" w:color="auto" w:fill="auto"/>
          </w:tcPr>
          <w:p w14:paraId="1796B8A1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s-ES"/>
              </w:rPr>
            </w:pPr>
          </w:p>
          <w:p w14:paraId="0C35AA2B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01CDF783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s-ES"/>
              </w:rPr>
            </w:pPr>
            <w:r w:rsidRPr="00D9057A">
              <w:rPr>
                <w:rFonts w:eastAsia="Times New Roman"/>
                <w:b/>
                <w:lang w:val="en-US" w:eastAsia="es-ES"/>
              </w:rPr>
              <w:t>Lung cancer patients</w:t>
            </w:r>
          </w:p>
          <w:p w14:paraId="559CFF6E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(n=85)</w:t>
            </w:r>
          </w:p>
        </w:tc>
        <w:tc>
          <w:tcPr>
            <w:tcW w:w="1984" w:type="dxa"/>
            <w:shd w:val="clear" w:color="auto" w:fill="auto"/>
          </w:tcPr>
          <w:p w14:paraId="03000A90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s-ES"/>
              </w:rPr>
            </w:pPr>
            <w:r w:rsidRPr="00D9057A">
              <w:rPr>
                <w:rFonts w:eastAsia="Times New Roman"/>
                <w:b/>
                <w:lang w:val="en-US" w:eastAsia="es-ES"/>
              </w:rPr>
              <w:t>COPD patients</w:t>
            </w:r>
          </w:p>
          <w:p w14:paraId="33A1FA80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(n=109)</w:t>
            </w:r>
          </w:p>
        </w:tc>
        <w:tc>
          <w:tcPr>
            <w:tcW w:w="833" w:type="dxa"/>
            <w:shd w:val="clear" w:color="auto" w:fill="auto"/>
          </w:tcPr>
          <w:p w14:paraId="6813BF37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s-ES"/>
              </w:rPr>
            </w:pPr>
            <w:r w:rsidRPr="00D9057A">
              <w:rPr>
                <w:rFonts w:eastAsia="Times New Roman"/>
                <w:b/>
                <w:lang w:val="en-US" w:eastAsia="es-ES"/>
              </w:rPr>
              <w:t>p</w:t>
            </w:r>
          </w:p>
        </w:tc>
      </w:tr>
      <w:tr w:rsidR="00D9057A" w:rsidRPr="00D9057A" w14:paraId="01A78F1C" w14:textId="77777777" w:rsidTr="00CC31E3">
        <w:trPr>
          <w:jc w:val="center"/>
        </w:trPr>
        <w:tc>
          <w:tcPr>
            <w:tcW w:w="4237" w:type="dxa"/>
            <w:gridSpan w:val="2"/>
            <w:shd w:val="clear" w:color="auto" w:fill="auto"/>
          </w:tcPr>
          <w:p w14:paraId="6366F20F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 xml:space="preserve">Indication of palliative sedation, n (%) </w:t>
            </w:r>
          </w:p>
        </w:tc>
        <w:tc>
          <w:tcPr>
            <w:tcW w:w="2268" w:type="dxa"/>
            <w:shd w:val="clear" w:color="auto" w:fill="auto"/>
          </w:tcPr>
          <w:p w14:paraId="7F610A54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45 (53%)</w:t>
            </w:r>
          </w:p>
        </w:tc>
        <w:tc>
          <w:tcPr>
            <w:tcW w:w="1984" w:type="dxa"/>
            <w:shd w:val="clear" w:color="auto" w:fill="auto"/>
          </w:tcPr>
          <w:p w14:paraId="48D63366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34 (31%)</w:t>
            </w:r>
          </w:p>
        </w:tc>
        <w:tc>
          <w:tcPr>
            <w:tcW w:w="833" w:type="dxa"/>
            <w:shd w:val="clear" w:color="auto" w:fill="auto"/>
          </w:tcPr>
          <w:p w14:paraId="5C7EA5B2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0.002</w:t>
            </w:r>
          </w:p>
        </w:tc>
      </w:tr>
      <w:tr w:rsidR="00D9057A" w:rsidRPr="00D9057A" w14:paraId="10E32537" w14:textId="77777777" w:rsidTr="00CC31E3">
        <w:trPr>
          <w:jc w:val="center"/>
        </w:trPr>
        <w:tc>
          <w:tcPr>
            <w:tcW w:w="4237" w:type="dxa"/>
            <w:gridSpan w:val="2"/>
            <w:shd w:val="clear" w:color="auto" w:fill="auto"/>
          </w:tcPr>
          <w:p w14:paraId="1429D8CD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Number of drugs used</w:t>
            </w:r>
          </w:p>
        </w:tc>
        <w:tc>
          <w:tcPr>
            <w:tcW w:w="2268" w:type="dxa"/>
            <w:shd w:val="clear" w:color="auto" w:fill="auto"/>
          </w:tcPr>
          <w:p w14:paraId="246EE9B9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3.80 ± 0.76</w:t>
            </w:r>
          </w:p>
        </w:tc>
        <w:tc>
          <w:tcPr>
            <w:tcW w:w="1984" w:type="dxa"/>
            <w:shd w:val="clear" w:color="auto" w:fill="auto"/>
          </w:tcPr>
          <w:p w14:paraId="4E09147E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3.74 ± 0.75</w:t>
            </w:r>
          </w:p>
        </w:tc>
        <w:tc>
          <w:tcPr>
            <w:tcW w:w="833" w:type="dxa"/>
            <w:shd w:val="clear" w:color="auto" w:fill="auto"/>
          </w:tcPr>
          <w:p w14:paraId="4D640365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0.707</w:t>
            </w:r>
          </w:p>
        </w:tc>
      </w:tr>
      <w:tr w:rsidR="00D9057A" w:rsidRPr="00D9057A" w14:paraId="20EBE8DB" w14:textId="77777777" w:rsidTr="00CC31E3">
        <w:trPr>
          <w:jc w:val="center"/>
        </w:trPr>
        <w:tc>
          <w:tcPr>
            <w:tcW w:w="9322" w:type="dxa"/>
            <w:gridSpan w:val="5"/>
            <w:shd w:val="clear" w:color="auto" w:fill="auto"/>
          </w:tcPr>
          <w:p w14:paraId="75177B8E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 xml:space="preserve">Prescribed drugs </w:t>
            </w:r>
          </w:p>
        </w:tc>
      </w:tr>
      <w:tr w:rsidR="00D9057A" w:rsidRPr="00D9057A" w14:paraId="25A6E827" w14:textId="77777777" w:rsidTr="00CC31E3">
        <w:trPr>
          <w:jc w:val="center"/>
        </w:trPr>
        <w:tc>
          <w:tcPr>
            <w:tcW w:w="248" w:type="dxa"/>
            <w:vMerge w:val="restart"/>
            <w:shd w:val="clear" w:color="auto" w:fill="auto"/>
          </w:tcPr>
          <w:p w14:paraId="1550CD30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</w:p>
        </w:tc>
        <w:tc>
          <w:tcPr>
            <w:tcW w:w="3989" w:type="dxa"/>
            <w:shd w:val="clear" w:color="auto" w:fill="auto"/>
          </w:tcPr>
          <w:p w14:paraId="57DC63AE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Morphine, n (%)</w:t>
            </w:r>
          </w:p>
        </w:tc>
        <w:tc>
          <w:tcPr>
            <w:tcW w:w="2268" w:type="dxa"/>
            <w:shd w:val="clear" w:color="auto" w:fill="auto"/>
          </w:tcPr>
          <w:p w14:paraId="3CE901B9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28 (63%)</w:t>
            </w:r>
          </w:p>
        </w:tc>
        <w:tc>
          <w:tcPr>
            <w:tcW w:w="1984" w:type="dxa"/>
            <w:shd w:val="clear" w:color="auto" w:fill="auto"/>
          </w:tcPr>
          <w:p w14:paraId="51F3E52E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18 (53%)</w:t>
            </w:r>
          </w:p>
        </w:tc>
        <w:tc>
          <w:tcPr>
            <w:tcW w:w="833" w:type="dxa"/>
            <w:shd w:val="clear" w:color="auto" w:fill="auto"/>
          </w:tcPr>
          <w:p w14:paraId="14AC00C9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0.275</w:t>
            </w:r>
          </w:p>
        </w:tc>
      </w:tr>
      <w:tr w:rsidR="00D9057A" w:rsidRPr="00D9057A" w14:paraId="668CB35C" w14:textId="77777777" w:rsidTr="00CC31E3">
        <w:trPr>
          <w:jc w:val="center"/>
        </w:trPr>
        <w:tc>
          <w:tcPr>
            <w:tcW w:w="248" w:type="dxa"/>
            <w:vMerge/>
            <w:shd w:val="clear" w:color="auto" w:fill="auto"/>
          </w:tcPr>
          <w:p w14:paraId="0F24DE70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</w:p>
        </w:tc>
        <w:tc>
          <w:tcPr>
            <w:tcW w:w="3989" w:type="dxa"/>
            <w:shd w:val="clear" w:color="auto" w:fill="auto"/>
          </w:tcPr>
          <w:p w14:paraId="14761FFE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Midazolam, n (%)</w:t>
            </w:r>
          </w:p>
        </w:tc>
        <w:tc>
          <w:tcPr>
            <w:tcW w:w="2268" w:type="dxa"/>
            <w:shd w:val="clear" w:color="auto" w:fill="auto"/>
          </w:tcPr>
          <w:p w14:paraId="12B61AAF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27 (60%)</w:t>
            </w:r>
          </w:p>
        </w:tc>
        <w:tc>
          <w:tcPr>
            <w:tcW w:w="1984" w:type="dxa"/>
            <w:shd w:val="clear" w:color="auto" w:fill="auto"/>
          </w:tcPr>
          <w:p w14:paraId="6F2A6305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24 (71%)</w:t>
            </w:r>
          </w:p>
        </w:tc>
        <w:tc>
          <w:tcPr>
            <w:tcW w:w="833" w:type="dxa"/>
            <w:shd w:val="clear" w:color="auto" w:fill="auto"/>
          </w:tcPr>
          <w:p w14:paraId="4825A08A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0.231</w:t>
            </w:r>
          </w:p>
        </w:tc>
      </w:tr>
      <w:tr w:rsidR="00D9057A" w:rsidRPr="00D9057A" w14:paraId="3CB8D70A" w14:textId="77777777" w:rsidTr="00CC31E3">
        <w:trPr>
          <w:jc w:val="center"/>
        </w:trPr>
        <w:tc>
          <w:tcPr>
            <w:tcW w:w="248" w:type="dxa"/>
            <w:vMerge/>
            <w:shd w:val="clear" w:color="auto" w:fill="auto"/>
          </w:tcPr>
          <w:p w14:paraId="3EC9B979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</w:p>
        </w:tc>
        <w:tc>
          <w:tcPr>
            <w:tcW w:w="3989" w:type="dxa"/>
            <w:shd w:val="clear" w:color="auto" w:fill="auto"/>
          </w:tcPr>
          <w:p w14:paraId="5BDD23C2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Fentanyl, n (%)</w:t>
            </w:r>
          </w:p>
        </w:tc>
        <w:tc>
          <w:tcPr>
            <w:tcW w:w="2268" w:type="dxa"/>
            <w:shd w:val="clear" w:color="auto" w:fill="auto"/>
          </w:tcPr>
          <w:p w14:paraId="4DB1AA49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33DE8012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1 (3%)</w:t>
            </w:r>
          </w:p>
        </w:tc>
        <w:tc>
          <w:tcPr>
            <w:tcW w:w="833" w:type="dxa"/>
            <w:shd w:val="clear" w:color="auto" w:fill="auto"/>
          </w:tcPr>
          <w:p w14:paraId="79E40C4D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0.430</w:t>
            </w:r>
          </w:p>
        </w:tc>
      </w:tr>
      <w:tr w:rsidR="00D9057A" w:rsidRPr="00D9057A" w14:paraId="704DB66B" w14:textId="77777777" w:rsidTr="00CC31E3">
        <w:trPr>
          <w:jc w:val="center"/>
        </w:trPr>
        <w:tc>
          <w:tcPr>
            <w:tcW w:w="248" w:type="dxa"/>
            <w:vMerge/>
            <w:shd w:val="clear" w:color="auto" w:fill="auto"/>
          </w:tcPr>
          <w:p w14:paraId="1A1E7839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</w:p>
        </w:tc>
        <w:tc>
          <w:tcPr>
            <w:tcW w:w="3989" w:type="dxa"/>
            <w:shd w:val="clear" w:color="auto" w:fill="auto"/>
          </w:tcPr>
          <w:p w14:paraId="1DF6D12A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Haloperidol, n (%)</w:t>
            </w:r>
          </w:p>
        </w:tc>
        <w:tc>
          <w:tcPr>
            <w:tcW w:w="2268" w:type="dxa"/>
            <w:shd w:val="clear" w:color="auto" w:fill="auto"/>
          </w:tcPr>
          <w:p w14:paraId="20C3036A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9 (20%)</w:t>
            </w:r>
          </w:p>
        </w:tc>
        <w:tc>
          <w:tcPr>
            <w:tcW w:w="1984" w:type="dxa"/>
            <w:shd w:val="clear" w:color="auto" w:fill="auto"/>
          </w:tcPr>
          <w:p w14:paraId="7466B419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3 (9%)</w:t>
            </w:r>
          </w:p>
        </w:tc>
        <w:tc>
          <w:tcPr>
            <w:tcW w:w="833" w:type="dxa"/>
            <w:shd w:val="clear" w:color="auto" w:fill="auto"/>
          </w:tcPr>
          <w:p w14:paraId="231824EF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0.146</w:t>
            </w:r>
          </w:p>
        </w:tc>
      </w:tr>
      <w:tr w:rsidR="00D9057A" w:rsidRPr="00D9057A" w14:paraId="7508860F" w14:textId="77777777" w:rsidTr="00CC31E3">
        <w:trPr>
          <w:jc w:val="center"/>
        </w:trPr>
        <w:tc>
          <w:tcPr>
            <w:tcW w:w="248" w:type="dxa"/>
            <w:vMerge/>
            <w:shd w:val="clear" w:color="auto" w:fill="auto"/>
          </w:tcPr>
          <w:p w14:paraId="705C1FA7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</w:p>
        </w:tc>
        <w:tc>
          <w:tcPr>
            <w:tcW w:w="3989" w:type="dxa"/>
            <w:shd w:val="clear" w:color="auto" w:fill="auto"/>
          </w:tcPr>
          <w:p w14:paraId="19374261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proofErr w:type="spellStart"/>
            <w:r w:rsidRPr="00D9057A">
              <w:rPr>
                <w:rFonts w:eastAsia="Times New Roman"/>
                <w:lang w:val="en-US" w:eastAsia="es-ES"/>
              </w:rPr>
              <w:t>Buscopan</w:t>
            </w:r>
            <w:proofErr w:type="spellEnd"/>
            <w:r w:rsidRPr="00D9057A">
              <w:rPr>
                <w:rFonts w:eastAsia="Times New Roman"/>
                <w:lang w:val="en-US" w:eastAsia="es-ES"/>
              </w:rPr>
              <w:t>, n (%)</w:t>
            </w:r>
          </w:p>
        </w:tc>
        <w:tc>
          <w:tcPr>
            <w:tcW w:w="2268" w:type="dxa"/>
            <w:shd w:val="clear" w:color="auto" w:fill="auto"/>
          </w:tcPr>
          <w:p w14:paraId="77FA4EB0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1 (2%)</w:t>
            </w:r>
          </w:p>
        </w:tc>
        <w:tc>
          <w:tcPr>
            <w:tcW w:w="1984" w:type="dxa"/>
            <w:shd w:val="clear" w:color="auto" w:fill="auto"/>
          </w:tcPr>
          <w:p w14:paraId="58A9B2C4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4 (12%)</w:t>
            </w:r>
          </w:p>
        </w:tc>
        <w:tc>
          <w:tcPr>
            <w:tcW w:w="833" w:type="dxa"/>
            <w:shd w:val="clear" w:color="auto" w:fill="auto"/>
          </w:tcPr>
          <w:p w14:paraId="013BFA93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0.105</w:t>
            </w:r>
          </w:p>
        </w:tc>
      </w:tr>
      <w:tr w:rsidR="00D9057A" w:rsidRPr="00D9057A" w14:paraId="3EC5039F" w14:textId="77777777" w:rsidTr="00CC31E3">
        <w:trPr>
          <w:jc w:val="center"/>
        </w:trPr>
        <w:tc>
          <w:tcPr>
            <w:tcW w:w="248" w:type="dxa"/>
            <w:vMerge/>
            <w:shd w:val="clear" w:color="auto" w:fill="auto"/>
          </w:tcPr>
          <w:p w14:paraId="630BD12E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</w:p>
        </w:tc>
        <w:tc>
          <w:tcPr>
            <w:tcW w:w="3989" w:type="dxa"/>
            <w:shd w:val="clear" w:color="auto" w:fill="auto"/>
          </w:tcPr>
          <w:p w14:paraId="5764ADF2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proofErr w:type="spellStart"/>
            <w:r w:rsidRPr="00D9057A">
              <w:rPr>
                <w:rFonts w:eastAsia="Times New Roman"/>
                <w:lang w:val="en-US" w:eastAsia="es-ES"/>
              </w:rPr>
              <w:t>Propofol</w:t>
            </w:r>
            <w:proofErr w:type="spellEnd"/>
            <w:r w:rsidRPr="00D9057A">
              <w:rPr>
                <w:rFonts w:eastAsia="Times New Roman"/>
                <w:lang w:val="en-US" w:eastAsia="es-ES"/>
              </w:rPr>
              <w:t>, n (%)</w:t>
            </w:r>
          </w:p>
        </w:tc>
        <w:tc>
          <w:tcPr>
            <w:tcW w:w="2268" w:type="dxa"/>
            <w:shd w:val="clear" w:color="auto" w:fill="auto"/>
          </w:tcPr>
          <w:p w14:paraId="4C720DC1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E869415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1 (3%)</w:t>
            </w:r>
          </w:p>
        </w:tc>
        <w:tc>
          <w:tcPr>
            <w:tcW w:w="833" w:type="dxa"/>
            <w:shd w:val="clear" w:color="auto" w:fill="auto"/>
          </w:tcPr>
          <w:p w14:paraId="1BEBC3D8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0.430</w:t>
            </w:r>
          </w:p>
        </w:tc>
      </w:tr>
      <w:tr w:rsidR="00D9057A" w:rsidRPr="00D9057A" w14:paraId="50E79EDD" w14:textId="77777777" w:rsidTr="00CC31E3">
        <w:trPr>
          <w:jc w:val="center"/>
        </w:trPr>
        <w:tc>
          <w:tcPr>
            <w:tcW w:w="248" w:type="dxa"/>
            <w:vMerge/>
            <w:shd w:val="clear" w:color="auto" w:fill="auto"/>
          </w:tcPr>
          <w:p w14:paraId="2728AF8C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</w:p>
        </w:tc>
        <w:tc>
          <w:tcPr>
            <w:tcW w:w="3989" w:type="dxa"/>
            <w:shd w:val="clear" w:color="auto" w:fill="auto"/>
          </w:tcPr>
          <w:p w14:paraId="5EE35DF5" w14:textId="77777777" w:rsidR="00D9057A" w:rsidRPr="00D9057A" w:rsidRDefault="00D9057A" w:rsidP="00D9057A">
            <w:pPr>
              <w:spacing w:after="0" w:line="240" w:lineRule="auto"/>
              <w:rPr>
                <w:rFonts w:eastAsia="Times New Roman"/>
                <w:lang w:val="es-ES" w:eastAsia="es-ES"/>
              </w:rPr>
            </w:pPr>
            <w:proofErr w:type="spellStart"/>
            <w:r w:rsidRPr="00D9057A">
              <w:rPr>
                <w:rFonts w:eastAsia="Times New Roman"/>
                <w:lang w:val="es-ES" w:eastAsia="es-ES"/>
              </w:rPr>
              <w:t>Minor</w:t>
            </w:r>
            <w:proofErr w:type="spellEnd"/>
            <w:r w:rsidRPr="00D9057A">
              <w:rPr>
                <w:rFonts w:eastAsia="Times New Roman"/>
                <w:lang w:val="es-ES" w:eastAsia="es-ES"/>
              </w:rPr>
              <w:t xml:space="preserve"> </w:t>
            </w:r>
            <w:proofErr w:type="spellStart"/>
            <w:r w:rsidRPr="00D9057A">
              <w:rPr>
                <w:rFonts w:eastAsia="Times New Roman"/>
                <w:lang w:val="es-ES" w:eastAsia="es-ES"/>
              </w:rPr>
              <w:t>opiates</w:t>
            </w:r>
            <w:proofErr w:type="spellEnd"/>
            <w:r w:rsidRPr="00D9057A">
              <w:rPr>
                <w:rFonts w:eastAsia="Times New Roman"/>
                <w:lang w:val="es-ES" w:eastAsia="es-ES"/>
              </w:rPr>
              <w:t xml:space="preserve"> (</w:t>
            </w:r>
            <w:proofErr w:type="spellStart"/>
            <w:r w:rsidRPr="00D9057A">
              <w:rPr>
                <w:rFonts w:eastAsia="Times New Roman"/>
                <w:lang w:val="es-ES" w:eastAsia="es-ES"/>
              </w:rPr>
              <w:t>tramadol</w:t>
            </w:r>
            <w:proofErr w:type="spellEnd"/>
            <w:r w:rsidRPr="00D9057A">
              <w:rPr>
                <w:rFonts w:eastAsia="Times New Roman"/>
                <w:lang w:val="es-ES" w:eastAsia="es-ES"/>
              </w:rPr>
              <w:t xml:space="preserve">, </w:t>
            </w:r>
            <w:proofErr w:type="spellStart"/>
            <w:r w:rsidRPr="00D9057A">
              <w:rPr>
                <w:rFonts w:eastAsia="Times New Roman"/>
                <w:lang w:val="es-ES" w:eastAsia="es-ES"/>
              </w:rPr>
              <w:t>codeine</w:t>
            </w:r>
            <w:proofErr w:type="spellEnd"/>
            <w:r w:rsidRPr="00D9057A">
              <w:rPr>
                <w:rFonts w:eastAsia="Times New Roman"/>
                <w:lang w:val="es-ES" w:eastAsia="es-ES"/>
              </w:rPr>
              <w:t>), n (%)</w:t>
            </w:r>
          </w:p>
        </w:tc>
        <w:tc>
          <w:tcPr>
            <w:tcW w:w="2268" w:type="dxa"/>
            <w:shd w:val="clear" w:color="auto" w:fill="auto"/>
          </w:tcPr>
          <w:p w14:paraId="53986083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16 (36%)</w:t>
            </w:r>
          </w:p>
        </w:tc>
        <w:tc>
          <w:tcPr>
            <w:tcW w:w="1984" w:type="dxa"/>
            <w:shd w:val="clear" w:color="auto" w:fill="auto"/>
          </w:tcPr>
          <w:p w14:paraId="17BB59A2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8 (24%)</w:t>
            </w:r>
          </w:p>
        </w:tc>
        <w:tc>
          <w:tcPr>
            <w:tcW w:w="833" w:type="dxa"/>
            <w:shd w:val="clear" w:color="auto" w:fill="auto"/>
          </w:tcPr>
          <w:p w14:paraId="096A5FBE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D9057A">
              <w:rPr>
                <w:rFonts w:eastAsia="Times New Roman"/>
                <w:lang w:val="en-US" w:eastAsia="es-ES"/>
              </w:rPr>
              <w:t>0.183</w:t>
            </w:r>
          </w:p>
        </w:tc>
      </w:tr>
    </w:tbl>
    <w:p w14:paraId="60C66FE1" w14:textId="77777777" w:rsidR="00D9057A" w:rsidRPr="00D9057A" w:rsidRDefault="00D9057A" w:rsidP="00D9057A">
      <w:pPr>
        <w:spacing w:after="0" w:line="240" w:lineRule="auto"/>
        <w:jc w:val="both"/>
        <w:rPr>
          <w:rFonts w:eastAsia="Times New Roman" w:cs="Calibri"/>
          <w:lang w:val="en-US" w:eastAsia="es-ES"/>
        </w:rPr>
      </w:pPr>
      <w:r w:rsidRPr="00D9057A">
        <w:rPr>
          <w:rFonts w:eastAsia="Times New Roman" w:cs="Calibri"/>
          <w:lang w:val="en-US" w:eastAsia="es-ES"/>
        </w:rPr>
        <w:t xml:space="preserve">*Data are mean ± standard deviation or number (percentage). </w:t>
      </w:r>
      <w:proofErr w:type="gramStart"/>
      <w:r w:rsidRPr="00D9057A">
        <w:rPr>
          <w:rFonts w:eastAsia="Times New Roman" w:cs="Calibri"/>
          <w:lang w:val="en-US" w:eastAsia="es-ES"/>
        </w:rPr>
        <w:t>Comparisons by Student’s t test or chi-squared test.</w:t>
      </w:r>
      <w:proofErr w:type="gramEnd"/>
    </w:p>
    <w:p w14:paraId="37BF04A6" w14:textId="77777777" w:rsidR="00D9057A" w:rsidRPr="00D9057A" w:rsidRDefault="00D9057A" w:rsidP="00D9057A">
      <w:pPr>
        <w:spacing w:after="0" w:line="240" w:lineRule="auto"/>
        <w:rPr>
          <w:rFonts w:eastAsia="Times New Roman" w:cs="Calibri"/>
          <w:lang w:val="en-US" w:eastAsia="es-ES"/>
        </w:rPr>
      </w:pPr>
    </w:p>
    <w:p w14:paraId="58780010" w14:textId="36221C16" w:rsidR="00D9057A" w:rsidRDefault="00D9057A">
      <w:pPr>
        <w:spacing w:after="0" w:line="240" w:lineRule="auto"/>
        <w:rPr>
          <w:lang w:val="en-US" w:eastAsia="de-CH"/>
        </w:rPr>
      </w:pPr>
      <w:r>
        <w:rPr>
          <w:lang w:val="en-US" w:eastAsia="de-CH"/>
        </w:rPr>
        <w:br w:type="page"/>
      </w:r>
    </w:p>
    <w:p w14:paraId="0651C719" w14:textId="77777777" w:rsidR="00D9057A" w:rsidRPr="00D9057A" w:rsidRDefault="00D9057A" w:rsidP="00D9057A">
      <w:pPr>
        <w:spacing w:after="0" w:line="240" w:lineRule="auto"/>
        <w:rPr>
          <w:rFonts w:eastAsia="Times New Roman"/>
          <w:sz w:val="24"/>
          <w:szCs w:val="24"/>
          <w:lang w:val="en-US" w:eastAsia="es-ES"/>
        </w:rPr>
      </w:pPr>
      <w:r w:rsidRPr="00D9057A">
        <w:rPr>
          <w:rFonts w:eastAsia="Times New Roman"/>
          <w:b/>
          <w:sz w:val="24"/>
          <w:szCs w:val="24"/>
          <w:lang w:val="en-US" w:eastAsia="es-ES"/>
        </w:rPr>
        <w:lastRenderedPageBreak/>
        <w:t>Table S2</w:t>
      </w:r>
      <w:r w:rsidRPr="00D9057A">
        <w:rPr>
          <w:rFonts w:eastAsia="Times New Roman"/>
          <w:sz w:val="24"/>
          <w:szCs w:val="24"/>
          <w:lang w:val="en-US" w:eastAsia="es-ES"/>
        </w:rPr>
        <w:t xml:space="preserve">. </w:t>
      </w:r>
      <w:bookmarkStart w:id="0" w:name="_GoBack"/>
      <w:bookmarkEnd w:id="0"/>
      <w:r w:rsidRPr="00D9057A">
        <w:rPr>
          <w:rFonts w:eastAsia="Times New Roman"/>
          <w:sz w:val="24"/>
          <w:szCs w:val="24"/>
          <w:lang w:val="en-US" w:eastAsia="es-ES"/>
        </w:rPr>
        <w:t>Comparison of the characteristics of patients who received/did not receive sedation*</w:t>
      </w:r>
    </w:p>
    <w:p w14:paraId="0A4FB2EC" w14:textId="77777777" w:rsidR="00D9057A" w:rsidRPr="00D9057A" w:rsidRDefault="00D9057A" w:rsidP="00D905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5064"/>
        <w:gridCol w:w="1701"/>
        <w:gridCol w:w="1843"/>
        <w:gridCol w:w="939"/>
      </w:tblGrid>
      <w:tr w:rsidR="00D9057A" w:rsidRPr="00D9057A" w14:paraId="480E59F2" w14:textId="77777777" w:rsidTr="00CC31E3">
        <w:trPr>
          <w:jc w:val="center"/>
        </w:trPr>
        <w:tc>
          <w:tcPr>
            <w:tcW w:w="5353" w:type="dxa"/>
            <w:gridSpan w:val="2"/>
            <w:shd w:val="clear" w:color="auto" w:fill="auto"/>
          </w:tcPr>
          <w:p w14:paraId="2E8FBAFD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5B0538AD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 w:eastAsia="es-ES"/>
              </w:rPr>
            </w:pPr>
            <w:r w:rsidRPr="00D9057A">
              <w:rPr>
                <w:rFonts w:eastAsia="Times New Roman" w:cs="Calibri"/>
                <w:b/>
                <w:lang w:val="en-US" w:eastAsia="es-ES"/>
              </w:rPr>
              <w:t>Patients with sedation</w:t>
            </w:r>
          </w:p>
          <w:p w14:paraId="725C2A99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(n=79)</w:t>
            </w:r>
          </w:p>
        </w:tc>
        <w:tc>
          <w:tcPr>
            <w:tcW w:w="1843" w:type="dxa"/>
            <w:shd w:val="clear" w:color="auto" w:fill="auto"/>
          </w:tcPr>
          <w:p w14:paraId="54DB230C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 w:eastAsia="es-ES"/>
              </w:rPr>
            </w:pPr>
            <w:r w:rsidRPr="00D9057A">
              <w:rPr>
                <w:rFonts w:eastAsia="Times New Roman" w:cs="Calibri"/>
                <w:b/>
                <w:lang w:val="en-US" w:eastAsia="es-ES"/>
              </w:rPr>
              <w:t>Patients without sedation</w:t>
            </w:r>
          </w:p>
          <w:p w14:paraId="75DC59C0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(n=115)</w:t>
            </w:r>
          </w:p>
        </w:tc>
        <w:tc>
          <w:tcPr>
            <w:tcW w:w="939" w:type="dxa"/>
            <w:shd w:val="clear" w:color="auto" w:fill="auto"/>
          </w:tcPr>
          <w:p w14:paraId="216C0526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 w:eastAsia="es-ES"/>
              </w:rPr>
            </w:pPr>
            <w:r w:rsidRPr="00D9057A">
              <w:rPr>
                <w:rFonts w:eastAsia="Times New Roman" w:cs="Calibri"/>
                <w:b/>
                <w:lang w:val="en-US" w:eastAsia="es-ES"/>
              </w:rPr>
              <w:t>p</w:t>
            </w:r>
          </w:p>
        </w:tc>
      </w:tr>
      <w:tr w:rsidR="00D9057A" w:rsidRPr="00D9057A" w14:paraId="4D757D20" w14:textId="77777777" w:rsidTr="00CC31E3">
        <w:trPr>
          <w:jc w:val="center"/>
        </w:trPr>
        <w:tc>
          <w:tcPr>
            <w:tcW w:w="5353" w:type="dxa"/>
            <w:gridSpan w:val="2"/>
            <w:shd w:val="clear" w:color="auto" w:fill="auto"/>
          </w:tcPr>
          <w:p w14:paraId="699D7C44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Males, n (%)</w:t>
            </w:r>
          </w:p>
        </w:tc>
        <w:tc>
          <w:tcPr>
            <w:tcW w:w="1701" w:type="dxa"/>
            <w:shd w:val="clear" w:color="auto" w:fill="auto"/>
          </w:tcPr>
          <w:p w14:paraId="59B5375C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69 (87%)</w:t>
            </w:r>
          </w:p>
        </w:tc>
        <w:tc>
          <w:tcPr>
            <w:tcW w:w="1843" w:type="dxa"/>
            <w:shd w:val="clear" w:color="auto" w:fill="auto"/>
          </w:tcPr>
          <w:p w14:paraId="1819AB87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103 (90%)</w:t>
            </w:r>
          </w:p>
        </w:tc>
        <w:tc>
          <w:tcPr>
            <w:tcW w:w="939" w:type="dxa"/>
            <w:shd w:val="clear" w:color="auto" w:fill="auto"/>
          </w:tcPr>
          <w:p w14:paraId="2BD60B1F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0.398</w:t>
            </w:r>
          </w:p>
        </w:tc>
      </w:tr>
      <w:tr w:rsidR="00D9057A" w:rsidRPr="00D9057A" w14:paraId="7E37654A" w14:textId="77777777" w:rsidTr="00CC31E3">
        <w:trPr>
          <w:jc w:val="center"/>
        </w:trPr>
        <w:tc>
          <w:tcPr>
            <w:tcW w:w="5353" w:type="dxa"/>
            <w:gridSpan w:val="2"/>
            <w:shd w:val="clear" w:color="auto" w:fill="auto"/>
          </w:tcPr>
          <w:p w14:paraId="2F4E1ECD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 xml:space="preserve">Age, </w:t>
            </w:r>
            <w:proofErr w:type="spellStart"/>
            <w:r w:rsidRPr="00D9057A">
              <w:rPr>
                <w:rFonts w:eastAsia="Times New Roman" w:cs="Calibri"/>
                <w:lang w:val="en-US" w:eastAsia="es-ES"/>
              </w:rPr>
              <w:t>yrs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0060B5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70 ± 11</w:t>
            </w:r>
          </w:p>
        </w:tc>
        <w:tc>
          <w:tcPr>
            <w:tcW w:w="1843" w:type="dxa"/>
            <w:shd w:val="clear" w:color="auto" w:fill="auto"/>
          </w:tcPr>
          <w:p w14:paraId="208AEF79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74 ± 12</w:t>
            </w:r>
          </w:p>
        </w:tc>
        <w:tc>
          <w:tcPr>
            <w:tcW w:w="939" w:type="dxa"/>
            <w:shd w:val="clear" w:color="auto" w:fill="auto"/>
          </w:tcPr>
          <w:p w14:paraId="0D11C822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0.024</w:t>
            </w:r>
          </w:p>
        </w:tc>
      </w:tr>
      <w:tr w:rsidR="00D9057A" w:rsidRPr="00D9057A" w14:paraId="205B2C6C" w14:textId="77777777" w:rsidTr="00CC31E3">
        <w:trPr>
          <w:jc w:val="center"/>
        </w:trPr>
        <w:tc>
          <w:tcPr>
            <w:tcW w:w="5353" w:type="dxa"/>
            <w:gridSpan w:val="2"/>
            <w:shd w:val="clear" w:color="auto" w:fill="auto"/>
          </w:tcPr>
          <w:p w14:paraId="2E35B6C7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BMI, Kg/m</w:t>
            </w:r>
            <w:r w:rsidRPr="00D9057A">
              <w:rPr>
                <w:rFonts w:eastAsia="Times New Roman" w:cs="Calibri"/>
                <w:vertAlign w:val="superscript"/>
                <w:lang w:val="en-US" w:eastAsia="es-E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DB1C389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24.2 ± 4.8</w:t>
            </w:r>
          </w:p>
        </w:tc>
        <w:tc>
          <w:tcPr>
            <w:tcW w:w="1843" w:type="dxa"/>
            <w:shd w:val="clear" w:color="auto" w:fill="auto"/>
          </w:tcPr>
          <w:p w14:paraId="07A75768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28.9 ± 4.4</w:t>
            </w:r>
          </w:p>
        </w:tc>
        <w:tc>
          <w:tcPr>
            <w:tcW w:w="939" w:type="dxa"/>
            <w:shd w:val="clear" w:color="auto" w:fill="auto"/>
          </w:tcPr>
          <w:p w14:paraId="39D0F531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0.076</w:t>
            </w:r>
          </w:p>
        </w:tc>
      </w:tr>
      <w:tr w:rsidR="00D9057A" w:rsidRPr="00D9057A" w14:paraId="12F357FA" w14:textId="77777777" w:rsidTr="00CC31E3">
        <w:trPr>
          <w:jc w:val="center"/>
        </w:trPr>
        <w:tc>
          <w:tcPr>
            <w:tcW w:w="8897" w:type="dxa"/>
            <w:gridSpan w:val="4"/>
            <w:shd w:val="clear" w:color="auto" w:fill="auto"/>
          </w:tcPr>
          <w:p w14:paraId="64C3F9FB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Diagnostic group</w:t>
            </w:r>
          </w:p>
        </w:tc>
        <w:tc>
          <w:tcPr>
            <w:tcW w:w="939" w:type="dxa"/>
            <w:shd w:val="clear" w:color="auto" w:fill="auto"/>
          </w:tcPr>
          <w:p w14:paraId="4D5A0EB7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0.002</w:t>
            </w:r>
          </w:p>
        </w:tc>
      </w:tr>
      <w:tr w:rsidR="00D9057A" w:rsidRPr="00D9057A" w14:paraId="2C80234C" w14:textId="77777777" w:rsidTr="00CC31E3">
        <w:trPr>
          <w:jc w:val="center"/>
        </w:trPr>
        <w:tc>
          <w:tcPr>
            <w:tcW w:w="289" w:type="dxa"/>
            <w:vMerge w:val="restart"/>
            <w:shd w:val="clear" w:color="auto" w:fill="auto"/>
          </w:tcPr>
          <w:p w14:paraId="1C82CEF7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  <w:shd w:val="clear" w:color="auto" w:fill="auto"/>
          </w:tcPr>
          <w:p w14:paraId="614A9599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Lung cancer, n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559ED72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45 (57%)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5F6E03D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40 (35%)</w:t>
            </w:r>
          </w:p>
        </w:tc>
        <w:tc>
          <w:tcPr>
            <w:tcW w:w="939" w:type="dxa"/>
            <w:vMerge w:val="restart"/>
            <w:shd w:val="clear" w:color="auto" w:fill="auto"/>
          </w:tcPr>
          <w:p w14:paraId="4B057C58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</w:p>
        </w:tc>
      </w:tr>
      <w:tr w:rsidR="00D9057A" w:rsidRPr="00D9057A" w14:paraId="692F7543" w14:textId="77777777" w:rsidTr="00CC31E3">
        <w:trPr>
          <w:jc w:val="center"/>
        </w:trPr>
        <w:tc>
          <w:tcPr>
            <w:tcW w:w="2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D6E098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72F3B9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COPD,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FCC524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34 (43%)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023D41D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75 (65%)</w:t>
            </w:r>
          </w:p>
        </w:tc>
        <w:tc>
          <w:tcPr>
            <w:tcW w:w="939" w:type="dxa"/>
            <w:vMerge/>
            <w:shd w:val="clear" w:color="auto" w:fill="auto"/>
          </w:tcPr>
          <w:p w14:paraId="698D34CC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</w:p>
        </w:tc>
      </w:tr>
      <w:tr w:rsidR="00D9057A" w:rsidRPr="00D9057A" w14:paraId="0E4CA854" w14:textId="77777777" w:rsidTr="00CC31E3">
        <w:trPr>
          <w:jc w:val="center"/>
        </w:trPr>
        <w:tc>
          <w:tcPr>
            <w:tcW w:w="8897" w:type="dxa"/>
            <w:gridSpan w:val="4"/>
            <w:shd w:val="clear" w:color="auto" w:fill="auto"/>
          </w:tcPr>
          <w:p w14:paraId="5CB26E8B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Smoking status</w:t>
            </w:r>
          </w:p>
        </w:tc>
        <w:tc>
          <w:tcPr>
            <w:tcW w:w="939" w:type="dxa"/>
            <w:shd w:val="clear" w:color="auto" w:fill="auto"/>
          </w:tcPr>
          <w:p w14:paraId="4447B738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0.438</w:t>
            </w:r>
          </w:p>
        </w:tc>
      </w:tr>
      <w:tr w:rsidR="00D9057A" w:rsidRPr="00D9057A" w14:paraId="63F56B28" w14:textId="77777777" w:rsidTr="00CC31E3">
        <w:trPr>
          <w:jc w:val="center"/>
        </w:trPr>
        <w:tc>
          <w:tcPr>
            <w:tcW w:w="289" w:type="dxa"/>
            <w:vMerge w:val="restart"/>
            <w:shd w:val="clear" w:color="auto" w:fill="auto"/>
          </w:tcPr>
          <w:p w14:paraId="2DE24ED9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5DF79460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Current smoker, n (%)</w:t>
            </w:r>
          </w:p>
        </w:tc>
        <w:tc>
          <w:tcPr>
            <w:tcW w:w="1701" w:type="dxa"/>
            <w:shd w:val="clear" w:color="auto" w:fill="auto"/>
          </w:tcPr>
          <w:p w14:paraId="7E0413E4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24 (31%)</w:t>
            </w:r>
          </w:p>
        </w:tc>
        <w:tc>
          <w:tcPr>
            <w:tcW w:w="1843" w:type="dxa"/>
            <w:shd w:val="clear" w:color="auto" w:fill="auto"/>
          </w:tcPr>
          <w:p w14:paraId="7D7C1D0B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25 (22%)</w:t>
            </w:r>
          </w:p>
        </w:tc>
        <w:tc>
          <w:tcPr>
            <w:tcW w:w="939" w:type="dxa"/>
            <w:vMerge w:val="restart"/>
            <w:shd w:val="clear" w:color="auto" w:fill="auto"/>
          </w:tcPr>
          <w:p w14:paraId="1D731B92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</w:p>
        </w:tc>
      </w:tr>
      <w:tr w:rsidR="00D9057A" w:rsidRPr="00D9057A" w14:paraId="3D7D8FE4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591CC36F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3F82545D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Former smoker, n (%)</w:t>
            </w:r>
          </w:p>
        </w:tc>
        <w:tc>
          <w:tcPr>
            <w:tcW w:w="1701" w:type="dxa"/>
            <w:shd w:val="clear" w:color="auto" w:fill="auto"/>
          </w:tcPr>
          <w:p w14:paraId="05EB41DD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45 (58%)</w:t>
            </w:r>
          </w:p>
        </w:tc>
        <w:tc>
          <w:tcPr>
            <w:tcW w:w="1843" w:type="dxa"/>
            <w:shd w:val="clear" w:color="auto" w:fill="auto"/>
          </w:tcPr>
          <w:p w14:paraId="2D4A791A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77 (68%)</w:t>
            </w:r>
          </w:p>
        </w:tc>
        <w:tc>
          <w:tcPr>
            <w:tcW w:w="939" w:type="dxa"/>
            <w:vMerge/>
            <w:shd w:val="clear" w:color="auto" w:fill="auto"/>
          </w:tcPr>
          <w:p w14:paraId="1D14AEAB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</w:p>
        </w:tc>
      </w:tr>
      <w:tr w:rsidR="00D9057A" w:rsidRPr="00D9057A" w14:paraId="782DD529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1505F965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213D49D2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Never smoker, n (%)</w:t>
            </w:r>
          </w:p>
        </w:tc>
        <w:tc>
          <w:tcPr>
            <w:tcW w:w="1701" w:type="dxa"/>
            <w:shd w:val="clear" w:color="auto" w:fill="auto"/>
          </w:tcPr>
          <w:p w14:paraId="4745C49F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6 (8%)</w:t>
            </w:r>
          </w:p>
        </w:tc>
        <w:tc>
          <w:tcPr>
            <w:tcW w:w="1843" w:type="dxa"/>
            <w:shd w:val="clear" w:color="auto" w:fill="auto"/>
          </w:tcPr>
          <w:p w14:paraId="5A94DE9A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7 (6%)</w:t>
            </w:r>
          </w:p>
        </w:tc>
        <w:tc>
          <w:tcPr>
            <w:tcW w:w="939" w:type="dxa"/>
            <w:vMerge/>
            <w:shd w:val="clear" w:color="auto" w:fill="auto"/>
          </w:tcPr>
          <w:p w14:paraId="1C2CA7CB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</w:p>
        </w:tc>
      </w:tr>
      <w:tr w:rsidR="00D9057A" w:rsidRPr="00D9057A" w14:paraId="7652301D" w14:textId="77777777" w:rsidTr="00CC31E3">
        <w:trPr>
          <w:jc w:val="center"/>
        </w:trPr>
        <w:tc>
          <w:tcPr>
            <w:tcW w:w="5353" w:type="dxa"/>
            <w:gridSpan w:val="2"/>
            <w:shd w:val="clear" w:color="auto" w:fill="auto"/>
          </w:tcPr>
          <w:p w14:paraId="11576B80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Packs x year</w:t>
            </w:r>
          </w:p>
        </w:tc>
        <w:tc>
          <w:tcPr>
            <w:tcW w:w="1701" w:type="dxa"/>
            <w:shd w:val="clear" w:color="auto" w:fill="auto"/>
          </w:tcPr>
          <w:p w14:paraId="61C3CCAA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42 ± 32</w:t>
            </w:r>
          </w:p>
        </w:tc>
        <w:tc>
          <w:tcPr>
            <w:tcW w:w="1843" w:type="dxa"/>
            <w:shd w:val="clear" w:color="auto" w:fill="auto"/>
          </w:tcPr>
          <w:p w14:paraId="2F8F7452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58 ± 36</w:t>
            </w:r>
          </w:p>
        </w:tc>
        <w:tc>
          <w:tcPr>
            <w:tcW w:w="939" w:type="dxa"/>
            <w:shd w:val="clear" w:color="auto" w:fill="auto"/>
          </w:tcPr>
          <w:p w14:paraId="2D6E2A1C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0.199</w:t>
            </w:r>
          </w:p>
        </w:tc>
      </w:tr>
      <w:tr w:rsidR="00D9057A" w:rsidRPr="00D9057A" w14:paraId="4DCC6A50" w14:textId="77777777" w:rsidTr="00CC31E3">
        <w:trPr>
          <w:jc w:val="center"/>
        </w:trPr>
        <w:tc>
          <w:tcPr>
            <w:tcW w:w="5353" w:type="dxa"/>
            <w:gridSpan w:val="2"/>
            <w:shd w:val="clear" w:color="auto" w:fill="auto"/>
          </w:tcPr>
          <w:p w14:paraId="4A0CAE5D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Lives alone, n (%)</w:t>
            </w:r>
          </w:p>
        </w:tc>
        <w:tc>
          <w:tcPr>
            <w:tcW w:w="1701" w:type="dxa"/>
            <w:shd w:val="clear" w:color="auto" w:fill="auto"/>
          </w:tcPr>
          <w:p w14:paraId="6389F9EE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3 (4%)</w:t>
            </w:r>
          </w:p>
        </w:tc>
        <w:tc>
          <w:tcPr>
            <w:tcW w:w="1843" w:type="dxa"/>
            <w:shd w:val="clear" w:color="auto" w:fill="auto"/>
          </w:tcPr>
          <w:p w14:paraId="3F45F8A0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9 (8%)</w:t>
            </w:r>
          </w:p>
        </w:tc>
        <w:tc>
          <w:tcPr>
            <w:tcW w:w="939" w:type="dxa"/>
            <w:shd w:val="clear" w:color="auto" w:fill="auto"/>
          </w:tcPr>
          <w:p w14:paraId="7A5FF1CE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0.202</w:t>
            </w:r>
          </w:p>
        </w:tc>
      </w:tr>
      <w:tr w:rsidR="00D9057A" w:rsidRPr="00D9057A" w14:paraId="7A8F4F69" w14:textId="77777777" w:rsidTr="00CC31E3">
        <w:trPr>
          <w:jc w:val="center"/>
        </w:trPr>
        <w:tc>
          <w:tcPr>
            <w:tcW w:w="5353" w:type="dxa"/>
            <w:gridSpan w:val="2"/>
            <w:shd w:val="clear" w:color="auto" w:fill="auto"/>
          </w:tcPr>
          <w:p w14:paraId="36177048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Institutional support, n (%)</w:t>
            </w:r>
          </w:p>
        </w:tc>
        <w:tc>
          <w:tcPr>
            <w:tcW w:w="1701" w:type="dxa"/>
            <w:shd w:val="clear" w:color="auto" w:fill="auto"/>
          </w:tcPr>
          <w:p w14:paraId="3C3B3F3E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5 (6%)</w:t>
            </w:r>
          </w:p>
        </w:tc>
        <w:tc>
          <w:tcPr>
            <w:tcW w:w="1843" w:type="dxa"/>
            <w:shd w:val="clear" w:color="auto" w:fill="auto"/>
          </w:tcPr>
          <w:p w14:paraId="47F5F322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15 (13%)</w:t>
            </w:r>
          </w:p>
        </w:tc>
        <w:tc>
          <w:tcPr>
            <w:tcW w:w="939" w:type="dxa"/>
            <w:shd w:val="clear" w:color="auto" w:fill="auto"/>
          </w:tcPr>
          <w:p w14:paraId="417D2F60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0.100</w:t>
            </w:r>
          </w:p>
        </w:tc>
      </w:tr>
      <w:tr w:rsidR="00D9057A" w:rsidRPr="00D9057A" w14:paraId="165C19E0" w14:textId="77777777" w:rsidTr="00CC31E3">
        <w:trPr>
          <w:jc w:val="center"/>
        </w:trPr>
        <w:tc>
          <w:tcPr>
            <w:tcW w:w="5353" w:type="dxa"/>
            <w:gridSpan w:val="2"/>
            <w:shd w:val="clear" w:color="auto" w:fill="auto"/>
          </w:tcPr>
          <w:p w14:paraId="66E671AB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Charlson comorbidity index</w:t>
            </w:r>
          </w:p>
        </w:tc>
        <w:tc>
          <w:tcPr>
            <w:tcW w:w="1701" w:type="dxa"/>
            <w:shd w:val="clear" w:color="auto" w:fill="auto"/>
          </w:tcPr>
          <w:p w14:paraId="31A396FF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5.9 ± 2.6</w:t>
            </w:r>
          </w:p>
        </w:tc>
        <w:tc>
          <w:tcPr>
            <w:tcW w:w="1843" w:type="dxa"/>
            <w:shd w:val="clear" w:color="auto" w:fill="auto"/>
          </w:tcPr>
          <w:p w14:paraId="6BE4815C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5.7 ± 2.6</w:t>
            </w:r>
          </w:p>
        </w:tc>
        <w:tc>
          <w:tcPr>
            <w:tcW w:w="939" w:type="dxa"/>
            <w:shd w:val="clear" w:color="auto" w:fill="auto"/>
          </w:tcPr>
          <w:p w14:paraId="3843A6A0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0.684</w:t>
            </w:r>
          </w:p>
        </w:tc>
      </w:tr>
      <w:tr w:rsidR="00D9057A" w:rsidRPr="00D9057A" w14:paraId="7B5690D9" w14:textId="77777777" w:rsidTr="00CC31E3">
        <w:trPr>
          <w:jc w:val="center"/>
        </w:trPr>
        <w:tc>
          <w:tcPr>
            <w:tcW w:w="5353" w:type="dxa"/>
            <w:gridSpan w:val="2"/>
            <w:shd w:val="clear" w:color="auto" w:fill="auto"/>
          </w:tcPr>
          <w:p w14:paraId="6659605E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mMRC dyspnea scale</w:t>
            </w:r>
          </w:p>
        </w:tc>
        <w:tc>
          <w:tcPr>
            <w:tcW w:w="1701" w:type="dxa"/>
            <w:shd w:val="clear" w:color="auto" w:fill="auto"/>
          </w:tcPr>
          <w:p w14:paraId="0DD2E69F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2.8 ± 1.4</w:t>
            </w:r>
          </w:p>
        </w:tc>
        <w:tc>
          <w:tcPr>
            <w:tcW w:w="1843" w:type="dxa"/>
            <w:shd w:val="clear" w:color="auto" w:fill="auto"/>
          </w:tcPr>
          <w:p w14:paraId="6EE60786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3.0 ± 1.4</w:t>
            </w:r>
          </w:p>
        </w:tc>
        <w:tc>
          <w:tcPr>
            <w:tcW w:w="939" w:type="dxa"/>
            <w:shd w:val="clear" w:color="auto" w:fill="auto"/>
          </w:tcPr>
          <w:p w14:paraId="09BB8E81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0.442</w:t>
            </w:r>
          </w:p>
        </w:tc>
      </w:tr>
      <w:tr w:rsidR="00D9057A" w:rsidRPr="00D9057A" w14:paraId="770F6463" w14:textId="77777777" w:rsidTr="00CC31E3">
        <w:trPr>
          <w:jc w:val="center"/>
        </w:trPr>
        <w:tc>
          <w:tcPr>
            <w:tcW w:w="5353" w:type="dxa"/>
            <w:gridSpan w:val="2"/>
            <w:shd w:val="clear" w:color="auto" w:fill="auto"/>
          </w:tcPr>
          <w:p w14:paraId="42FFD88E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FEV</w:t>
            </w:r>
            <w:r w:rsidRPr="00D9057A">
              <w:rPr>
                <w:rFonts w:eastAsia="Times New Roman" w:cs="Calibri"/>
                <w:vertAlign w:val="subscript"/>
                <w:lang w:val="en-US" w:eastAsia="es-ES"/>
              </w:rPr>
              <w:t>1</w:t>
            </w:r>
            <w:r w:rsidRPr="00D9057A">
              <w:rPr>
                <w:rFonts w:eastAsia="Times New Roman" w:cs="Calibri"/>
                <w:lang w:val="en-US" w:eastAsia="es-ES"/>
              </w:rPr>
              <w:t>, % pred.</w:t>
            </w:r>
          </w:p>
        </w:tc>
        <w:tc>
          <w:tcPr>
            <w:tcW w:w="1701" w:type="dxa"/>
            <w:shd w:val="clear" w:color="auto" w:fill="auto"/>
          </w:tcPr>
          <w:p w14:paraId="6C23A5DC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63 ± 18</w:t>
            </w:r>
          </w:p>
        </w:tc>
        <w:tc>
          <w:tcPr>
            <w:tcW w:w="1843" w:type="dxa"/>
            <w:shd w:val="clear" w:color="auto" w:fill="auto"/>
          </w:tcPr>
          <w:p w14:paraId="2E9EE6CE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61 ± 20</w:t>
            </w:r>
          </w:p>
        </w:tc>
        <w:tc>
          <w:tcPr>
            <w:tcW w:w="939" w:type="dxa"/>
            <w:shd w:val="clear" w:color="auto" w:fill="auto"/>
          </w:tcPr>
          <w:p w14:paraId="2109264F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0.936</w:t>
            </w:r>
          </w:p>
        </w:tc>
      </w:tr>
      <w:tr w:rsidR="00D9057A" w:rsidRPr="00D9057A" w14:paraId="53508C9E" w14:textId="77777777" w:rsidTr="00CC31E3">
        <w:trPr>
          <w:jc w:val="center"/>
        </w:trPr>
        <w:tc>
          <w:tcPr>
            <w:tcW w:w="5353" w:type="dxa"/>
            <w:gridSpan w:val="2"/>
            <w:shd w:val="clear" w:color="auto" w:fill="auto"/>
          </w:tcPr>
          <w:p w14:paraId="248B12F1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Baseline PaO</w:t>
            </w:r>
            <w:r w:rsidRPr="00D9057A">
              <w:rPr>
                <w:rFonts w:eastAsia="Times New Roman" w:cs="Calibri"/>
                <w:vertAlign w:val="subscript"/>
                <w:lang w:val="en-US" w:eastAsia="es-ES"/>
              </w:rPr>
              <w:t>2</w:t>
            </w:r>
            <w:r w:rsidRPr="00D9057A">
              <w:rPr>
                <w:rFonts w:eastAsia="Times New Roman" w:cs="Calibri"/>
                <w:lang w:val="en-US" w:eastAsia="es-ES"/>
              </w:rPr>
              <w:t>, mmHg</w:t>
            </w:r>
          </w:p>
        </w:tc>
        <w:tc>
          <w:tcPr>
            <w:tcW w:w="1701" w:type="dxa"/>
            <w:shd w:val="clear" w:color="auto" w:fill="auto"/>
          </w:tcPr>
          <w:p w14:paraId="06626D76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58.1 ± 14.4</w:t>
            </w:r>
          </w:p>
        </w:tc>
        <w:tc>
          <w:tcPr>
            <w:tcW w:w="1843" w:type="dxa"/>
            <w:shd w:val="clear" w:color="auto" w:fill="auto"/>
          </w:tcPr>
          <w:p w14:paraId="090E0D68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57.6 ± 21.1</w:t>
            </w:r>
          </w:p>
        </w:tc>
        <w:tc>
          <w:tcPr>
            <w:tcW w:w="939" w:type="dxa"/>
            <w:shd w:val="clear" w:color="auto" w:fill="auto"/>
          </w:tcPr>
          <w:p w14:paraId="7B24F178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0.911</w:t>
            </w:r>
          </w:p>
        </w:tc>
      </w:tr>
      <w:tr w:rsidR="00D9057A" w:rsidRPr="00D9057A" w14:paraId="5667BE17" w14:textId="77777777" w:rsidTr="00CC31E3">
        <w:trPr>
          <w:jc w:val="center"/>
        </w:trPr>
        <w:tc>
          <w:tcPr>
            <w:tcW w:w="5353" w:type="dxa"/>
            <w:gridSpan w:val="2"/>
            <w:shd w:val="clear" w:color="auto" w:fill="auto"/>
          </w:tcPr>
          <w:p w14:paraId="542F652F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Baseline PaCO</w:t>
            </w:r>
            <w:r w:rsidRPr="00D9057A">
              <w:rPr>
                <w:rFonts w:eastAsia="Times New Roman" w:cs="Calibri"/>
                <w:vertAlign w:val="subscript"/>
                <w:lang w:val="en-US" w:eastAsia="es-ES"/>
              </w:rPr>
              <w:t>2</w:t>
            </w:r>
            <w:r w:rsidRPr="00D9057A">
              <w:rPr>
                <w:rFonts w:eastAsia="Times New Roman" w:cs="Calibri"/>
                <w:lang w:val="en-US" w:eastAsia="es-ES"/>
              </w:rPr>
              <w:t>, mmHg</w:t>
            </w:r>
          </w:p>
        </w:tc>
        <w:tc>
          <w:tcPr>
            <w:tcW w:w="1701" w:type="dxa"/>
            <w:shd w:val="clear" w:color="auto" w:fill="auto"/>
          </w:tcPr>
          <w:p w14:paraId="3949A978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45.7 ± 16.1</w:t>
            </w:r>
          </w:p>
        </w:tc>
        <w:tc>
          <w:tcPr>
            <w:tcW w:w="1843" w:type="dxa"/>
            <w:shd w:val="clear" w:color="auto" w:fill="auto"/>
          </w:tcPr>
          <w:p w14:paraId="59F741ED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49.0 ± 21.0</w:t>
            </w:r>
          </w:p>
        </w:tc>
        <w:tc>
          <w:tcPr>
            <w:tcW w:w="939" w:type="dxa"/>
            <w:shd w:val="clear" w:color="auto" w:fill="auto"/>
          </w:tcPr>
          <w:p w14:paraId="7DA8F90F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0.435</w:t>
            </w:r>
          </w:p>
        </w:tc>
      </w:tr>
      <w:tr w:rsidR="00D9057A" w:rsidRPr="00D9057A" w14:paraId="0FE4AD18" w14:textId="77777777" w:rsidTr="00CC31E3">
        <w:trPr>
          <w:jc w:val="center"/>
        </w:trPr>
        <w:tc>
          <w:tcPr>
            <w:tcW w:w="9836" w:type="dxa"/>
            <w:gridSpan w:val="5"/>
            <w:shd w:val="clear" w:color="auto" w:fill="auto"/>
          </w:tcPr>
          <w:p w14:paraId="64F46C1E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Current treatment</w:t>
            </w:r>
          </w:p>
        </w:tc>
      </w:tr>
      <w:tr w:rsidR="00D9057A" w:rsidRPr="00D9057A" w14:paraId="158810E7" w14:textId="77777777" w:rsidTr="00CC31E3">
        <w:trPr>
          <w:jc w:val="center"/>
        </w:trPr>
        <w:tc>
          <w:tcPr>
            <w:tcW w:w="289" w:type="dxa"/>
            <w:vMerge w:val="restart"/>
            <w:shd w:val="clear" w:color="auto" w:fill="auto"/>
          </w:tcPr>
          <w:p w14:paraId="52D11E4D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3B844CBC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Oral corticosteroids, n (%)</w:t>
            </w:r>
          </w:p>
        </w:tc>
        <w:tc>
          <w:tcPr>
            <w:tcW w:w="1701" w:type="dxa"/>
            <w:shd w:val="clear" w:color="auto" w:fill="auto"/>
          </w:tcPr>
          <w:p w14:paraId="5D809D30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34 (43%)</w:t>
            </w:r>
          </w:p>
        </w:tc>
        <w:tc>
          <w:tcPr>
            <w:tcW w:w="1843" w:type="dxa"/>
            <w:shd w:val="clear" w:color="auto" w:fill="auto"/>
          </w:tcPr>
          <w:p w14:paraId="2A1B32ED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26 (23%)</w:t>
            </w:r>
          </w:p>
        </w:tc>
        <w:tc>
          <w:tcPr>
            <w:tcW w:w="939" w:type="dxa"/>
            <w:shd w:val="clear" w:color="auto" w:fill="auto"/>
          </w:tcPr>
          <w:p w14:paraId="707D6491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0.002</w:t>
            </w:r>
          </w:p>
        </w:tc>
      </w:tr>
      <w:tr w:rsidR="00D9057A" w:rsidRPr="00D9057A" w14:paraId="54489063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1FFD3BEC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50F08395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LTOT, n (%)</w:t>
            </w:r>
          </w:p>
        </w:tc>
        <w:tc>
          <w:tcPr>
            <w:tcW w:w="1701" w:type="dxa"/>
            <w:shd w:val="clear" w:color="auto" w:fill="auto"/>
          </w:tcPr>
          <w:p w14:paraId="35F4C378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36 (46%)</w:t>
            </w:r>
          </w:p>
        </w:tc>
        <w:tc>
          <w:tcPr>
            <w:tcW w:w="1843" w:type="dxa"/>
            <w:shd w:val="clear" w:color="auto" w:fill="auto"/>
          </w:tcPr>
          <w:p w14:paraId="09FBB25B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72 (63%)</w:t>
            </w:r>
          </w:p>
        </w:tc>
        <w:tc>
          <w:tcPr>
            <w:tcW w:w="939" w:type="dxa"/>
            <w:shd w:val="clear" w:color="auto" w:fill="auto"/>
          </w:tcPr>
          <w:p w14:paraId="17F605C8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0.014</w:t>
            </w:r>
          </w:p>
        </w:tc>
      </w:tr>
      <w:tr w:rsidR="00D9057A" w:rsidRPr="00D9057A" w14:paraId="7711C842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7ED811C8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422F3478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Antidepressant drugs, n (%)</w:t>
            </w:r>
          </w:p>
        </w:tc>
        <w:tc>
          <w:tcPr>
            <w:tcW w:w="1701" w:type="dxa"/>
            <w:shd w:val="clear" w:color="auto" w:fill="auto"/>
          </w:tcPr>
          <w:p w14:paraId="27FCC161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11 (14%)</w:t>
            </w:r>
          </w:p>
        </w:tc>
        <w:tc>
          <w:tcPr>
            <w:tcW w:w="1843" w:type="dxa"/>
            <w:shd w:val="clear" w:color="auto" w:fill="auto"/>
          </w:tcPr>
          <w:p w14:paraId="26935B4A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23 (20%)</w:t>
            </w:r>
          </w:p>
        </w:tc>
        <w:tc>
          <w:tcPr>
            <w:tcW w:w="939" w:type="dxa"/>
            <w:shd w:val="clear" w:color="auto" w:fill="auto"/>
          </w:tcPr>
          <w:p w14:paraId="7E21F06F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0.184</w:t>
            </w:r>
          </w:p>
        </w:tc>
      </w:tr>
      <w:tr w:rsidR="00D9057A" w:rsidRPr="00D9057A" w14:paraId="1916B4A6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003C8870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2D4AD8ED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Anxiolytic drugs, n (%)</w:t>
            </w:r>
          </w:p>
        </w:tc>
        <w:tc>
          <w:tcPr>
            <w:tcW w:w="1701" w:type="dxa"/>
            <w:shd w:val="clear" w:color="auto" w:fill="auto"/>
          </w:tcPr>
          <w:p w14:paraId="2B70C455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31 (39%)</w:t>
            </w:r>
          </w:p>
        </w:tc>
        <w:tc>
          <w:tcPr>
            <w:tcW w:w="1843" w:type="dxa"/>
            <w:shd w:val="clear" w:color="auto" w:fill="auto"/>
          </w:tcPr>
          <w:p w14:paraId="2028B6A4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29 (25%)</w:t>
            </w:r>
          </w:p>
        </w:tc>
        <w:tc>
          <w:tcPr>
            <w:tcW w:w="939" w:type="dxa"/>
            <w:shd w:val="clear" w:color="auto" w:fill="auto"/>
          </w:tcPr>
          <w:p w14:paraId="54F3692D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0.028</w:t>
            </w:r>
          </w:p>
        </w:tc>
      </w:tr>
      <w:tr w:rsidR="00D9057A" w:rsidRPr="00D9057A" w14:paraId="5374F053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171CFADB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4DD06006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Opioid drugs, n (%)</w:t>
            </w:r>
          </w:p>
        </w:tc>
        <w:tc>
          <w:tcPr>
            <w:tcW w:w="1701" w:type="dxa"/>
            <w:shd w:val="clear" w:color="auto" w:fill="auto"/>
          </w:tcPr>
          <w:p w14:paraId="4E00B66C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38 (48%)</w:t>
            </w:r>
          </w:p>
        </w:tc>
        <w:tc>
          <w:tcPr>
            <w:tcW w:w="1843" w:type="dxa"/>
            <w:shd w:val="clear" w:color="auto" w:fill="auto"/>
          </w:tcPr>
          <w:p w14:paraId="0C632AD3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28 (24%)</w:t>
            </w:r>
          </w:p>
        </w:tc>
        <w:tc>
          <w:tcPr>
            <w:tcW w:w="939" w:type="dxa"/>
            <w:shd w:val="clear" w:color="auto" w:fill="auto"/>
          </w:tcPr>
          <w:p w14:paraId="536E8F1B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0.001</w:t>
            </w:r>
          </w:p>
        </w:tc>
      </w:tr>
      <w:tr w:rsidR="00D9057A" w:rsidRPr="00D9057A" w14:paraId="2149EAA9" w14:textId="77777777" w:rsidTr="00CC31E3">
        <w:trPr>
          <w:jc w:val="center"/>
        </w:trPr>
        <w:tc>
          <w:tcPr>
            <w:tcW w:w="9836" w:type="dxa"/>
            <w:gridSpan w:val="5"/>
            <w:shd w:val="clear" w:color="auto" w:fill="auto"/>
          </w:tcPr>
          <w:p w14:paraId="4834811C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Health resources use during the last 6 months of life</w:t>
            </w:r>
          </w:p>
        </w:tc>
      </w:tr>
      <w:tr w:rsidR="00D9057A" w:rsidRPr="00D9057A" w14:paraId="53C113F6" w14:textId="77777777" w:rsidTr="00CC31E3">
        <w:trPr>
          <w:jc w:val="center"/>
        </w:trPr>
        <w:tc>
          <w:tcPr>
            <w:tcW w:w="289" w:type="dxa"/>
            <w:vMerge w:val="restart"/>
            <w:shd w:val="clear" w:color="auto" w:fill="auto"/>
          </w:tcPr>
          <w:p w14:paraId="2BBC26EB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  <w:p w14:paraId="6C2DD0D2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34B1051F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Number of hospitalizations</w:t>
            </w:r>
          </w:p>
        </w:tc>
        <w:tc>
          <w:tcPr>
            <w:tcW w:w="1701" w:type="dxa"/>
            <w:shd w:val="clear" w:color="auto" w:fill="auto"/>
          </w:tcPr>
          <w:p w14:paraId="061E4145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2.03 ± 1.23</w:t>
            </w:r>
          </w:p>
        </w:tc>
        <w:tc>
          <w:tcPr>
            <w:tcW w:w="1843" w:type="dxa"/>
            <w:shd w:val="clear" w:color="auto" w:fill="auto"/>
          </w:tcPr>
          <w:p w14:paraId="51BAA0B9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2.17 ± 1.23</w:t>
            </w:r>
          </w:p>
        </w:tc>
        <w:tc>
          <w:tcPr>
            <w:tcW w:w="939" w:type="dxa"/>
            <w:shd w:val="clear" w:color="auto" w:fill="auto"/>
          </w:tcPr>
          <w:p w14:paraId="7FB4BCEF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0.438</w:t>
            </w:r>
          </w:p>
        </w:tc>
      </w:tr>
      <w:tr w:rsidR="00D9057A" w:rsidRPr="00D9057A" w14:paraId="3D18BB3E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312796DD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56D37599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Number of hospitalizations due to respiratory causes</w:t>
            </w:r>
          </w:p>
        </w:tc>
        <w:tc>
          <w:tcPr>
            <w:tcW w:w="1701" w:type="dxa"/>
            <w:shd w:val="clear" w:color="auto" w:fill="auto"/>
          </w:tcPr>
          <w:p w14:paraId="09535C35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1.59 ± 1.25</w:t>
            </w:r>
          </w:p>
        </w:tc>
        <w:tc>
          <w:tcPr>
            <w:tcW w:w="1843" w:type="dxa"/>
            <w:shd w:val="clear" w:color="auto" w:fill="auto"/>
          </w:tcPr>
          <w:p w14:paraId="5E0506C3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1.80 ± 1.35</w:t>
            </w:r>
          </w:p>
        </w:tc>
        <w:tc>
          <w:tcPr>
            <w:tcW w:w="939" w:type="dxa"/>
            <w:shd w:val="clear" w:color="auto" w:fill="auto"/>
          </w:tcPr>
          <w:p w14:paraId="01E158CF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0.285</w:t>
            </w:r>
          </w:p>
        </w:tc>
      </w:tr>
      <w:tr w:rsidR="00D9057A" w:rsidRPr="00D9057A" w14:paraId="078CAF4C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78D3FC49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7782674A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Hospitalization days</w:t>
            </w:r>
          </w:p>
        </w:tc>
        <w:tc>
          <w:tcPr>
            <w:tcW w:w="1701" w:type="dxa"/>
            <w:shd w:val="clear" w:color="auto" w:fill="auto"/>
          </w:tcPr>
          <w:p w14:paraId="60C17BF0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22 ± 17</w:t>
            </w:r>
          </w:p>
        </w:tc>
        <w:tc>
          <w:tcPr>
            <w:tcW w:w="1843" w:type="dxa"/>
            <w:shd w:val="clear" w:color="auto" w:fill="auto"/>
          </w:tcPr>
          <w:p w14:paraId="79BCA257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23 ± 20</w:t>
            </w:r>
          </w:p>
        </w:tc>
        <w:tc>
          <w:tcPr>
            <w:tcW w:w="939" w:type="dxa"/>
            <w:shd w:val="clear" w:color="auto" w:fill="auto"/>
          </w:tcPr>
          <w:p w14:paraId="54ACE2FC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0.704</w:t>
            </w:r>
          </w:p>
        </w:tc>
      </w:tr>
      <w:tr w:rsidR="00D9057A" w:rsidRPr="00D9057A" w14:paraId="7B3F503B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3B2DB09B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62DCF469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ER visit, n (%)</w:t>
            </w:r>
          </w:p>
        </w:tc>
        <w:tc>
          <w:tcPr>
            <w:tcW w:w="1701" w:type="dxa"/>
            <w:shd w:val="clear" w:color="auto" w:fill="auto"/>
          </w:tcPr>
          <w:p w14:paraId="519952A2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47 (59%)</w:t>
            </w:r>
          </w:p>
        </w:tc>
        <w:tc>
          <w:tcPr>
            <w:tcW w:w="1843" w:type="dxa"/>
            <w:shd w:val="clear" w:color="auto" w:fill="auto"/>
          </w:tcPr>
          <w:p w14:paraId="0203FFAD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68 (59%)</w:t>
            </w:r>
          </w:p>
        </w:tc>
        <w:tc>
          <w:tcPr>
            <w:tcW w:w="939" w:type="dxa"/>
            <w:shd w:val="clear" w:color="auto" w:fill="auto"/>
          </w:tcPr>
          <w:p w14:paraId="6E7435C2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0.384</w:t>
            </w:r>
          </w:p>
        </w:tc>
      </w:tr>
      <w:tr w:rsidR="00D9057A" w:rsidRPr="00D9057A" w14:paraId="05F100A7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46F5E8D6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62F227E4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Number of ER visits</w:t>
            </w:r>
          </w:p>
        </w:tc>
        <w:tc>
          <w:tcPr>
            <w:tcW w:w="1701" w:type="dxa"/>
            <w:shd w:val="clear" w:color="auto" w:fill="auto"/>
          </w:tcPr>
          <w:p w14:paraId="7EF140F9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1.25 ± 1.56</w:t>
            </w:r>
          </w:p>
        </w:tc>
        <w:tc>
          <w:tcPr>
            <w:tcW w:w="1843" w:type="dxa"/>
            <w:shd w:val="clear" w:color="auto" w:fill="auto"/>
          </w:tcPr>
          <w:p w14:paraId="085686EC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1.11 ± 1.31</w:t>
            </w:r>
          </w:p>
        </w:tc>
        <w:tc>
          <w:tcPr>
            <w:tcW w:w="939" w:type="dxa"/>
            <w:shd w:val="clear" w:color="auto" w:fill="auto"/>
          </w:tcPr>
          <w:p w14:paraId="7A82C5F3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0.500</w:t>
            </w:r>
          </w:p>
        </w:tc>
      </w:tr>
      <w:tr w:rsidR="00D9057A" w:rsidRPr="00D9057A" w14:paraId="642E51FD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09B2C670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2A7359E8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ER visit due to respiratory causes, n (%)</w:t>
            </w:r>
          </w:p>
        </w:tc>
        <w:tc>
          <w:tcPr>
            <w:tcW w:w="1701" w:type="dxa"/>
            <w:shd w:val="clear" w:color="auto" w:fill="auto"/>
          </w:tcPr>
          <w:p w14:paraId="264CDAFF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20 (25%)</w:t>
            </w:r>
          </w:p>
        </w:tc>
        <w:tc>
          <w:tcPr>
            <w:tcW w:w="1843" w:type="dxa"/>
            <w:shd w:val="clear" w:color="auto" w:fill="auto"/>
          </w:tcPr>
          <w:p w14:paraId="6D7A2793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38 (33%)</w:t>
            </w:r>
          </w:p>
        </w:tc>
        <w:tc>
          <w:tcPr>
            <w:tcW w:w="939" w:type="dxa"/>
            <w:shd w:val="clear" w:color="auto" w:fill="auto"/>
          </w:tcPr>
          <w:p w14:paraId="024D226D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0.166</w:t>
            </w:r>
          </w:p>
        </w:tc>
      </w:tr>
      <w:tr w:rsidR="00D9057A" w:rsidRPr="00D9057A" w14:paraId="1620482B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600C3F10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50DC25B9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Number of ER visits due to respiratory causes</w:t>
            </w:r>
          </w:p>
        </w:tc>
        <w:tc>
          <w:tcPr>
            <w:tcW w:w="1701" w:type="dxa"/>
            <w:shd w:val="clear" w:color="auto" w:fill="auto"/>
          </w:tcPr>
          <w:p w14:paraId="28A00D0A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0.35 ± 0.81</w:t>
            </w:r>
          </w:p>
        </w:tc>
        <w:tc>
          <w:tcPr>
            <w:tcW w:w="1843" w:type="dxa"/>
            <w:shd w:val="clear" w:color="auto" w:fill="auto"/>
          </w:tcPr>
          <w:p w14:paraId="1F210284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0.37 ± 0.77</w:t>
            </w:r>
          </w:p>
        </w:tc>
        <w:tc>
          <w:tcPr>
            <w:tcW w:w="939" w:type="dxa"/>
            <w:shd w:val="clear" w:color="auto" w:fill="auto"/>
          </w:tcPr>
          <w:p w14:paraId="506A392D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0.819</w:t>
            </w:r>
          </w:p>
        </w:tc>
      </w:tr>
      <w:tr w:rsidR="00D9057A" w:rsidRPr="00D9057A" w14:paraId="37335E97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6F7D64C6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388FE0E3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ICU admission, n (%)</w:t>
            </w:r>
          </w:p>
        </w:tc>
        <w:tc>
          <w:tcPr>
            <w:tcW w:w="1701" w:type="dxa"/>
            <w:shd w:val="clear" w:color="auto" w:fill="auto"/>
          </w:tcPr>
          <w:p w14:paraId="02B33FF5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10 (13%)</w:t>
            </w:r>
          </w:p>
        </w:tc>
        <w:tc>
          <w:tcPr>
            <w:tcW w:w="1843" w:type="dxa"/>
            <w:shd w:val="clear" w:color="auto" w:fill="auto"/>
          </w:tcPr>
          <w:p w14:paraId="31A9452A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10 (9%)</w:t>
            </w:r>
          </w:p>
        </w:tc>
        <w:tc>
          <w:tcPr>
            <w:tcW w:w="939" w:type="dxa"/>
            <w:shd w:val="clear" w:color="auto" w:fill="auto"/>
          </w:tcPr>
          <w:p w14:paraId="45CF27B7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0.241</w:t>
            </w:r>
          </w:p>
        </w:tc>
      </w:tr>
      <w:tr w:rsidR="00D9057A" w:rsidRPr="00D9057A" w14:paraId="614212A3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48C088CB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1D4CA798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Number of ICU admissions</w:t>
            </w:r>
          </w:p>
        </w:tc>
        <w:tc>
          <w:tcPr>
            <w:tcW w:w="1701" w:type="dxa"/>
            <w:shd w:val="clear" w:color="auto" w:fill="auto"/>
          </w:tcPr>
          <w:p w14:paraId="20C62F83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0.15 ± 0.43</w:t>
            </w:r>
          </w:p>
        </w:tc>
        <w:tc>
          <w:tcPr>
            <w:tcW w:w="1843" w:type="dxa"/>
            <w:shd w:val="clear" w:color="auto" w:fill="auto"/>
          </w:tcPr>
          <w:p w14:paraId="6E197E64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0.13 ± 0.45</w:t>
            </w:r>
          </w:p>
        </w:tc>
        <w:tc>
          <w:tcPr>
            <w:tcW w:w="939" w:type="dxa"/>
            <w:shd w:val="clear" w:color="auto" w:fill="auto"/>
          </w:tcPr>
          <w:p w14:paraId="6312BF4F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0.739</w:t>
            </w:r>
          </w:p>
        </w:tc>
      </w:tr>
      <w:tr w:rsidR="00D9057A" w:rsidRPr="00D9057A" w14:paraId="34E00EDF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3ED1E85B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15CBCF8A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Non-invasive mechanical ventilation, n (%)</w:t>
            </w:r>
          </w:p>
        </w:tc>
        <w:tc>
          <w:tcPr>
            <w:tcW w:w="1701" w:type="dxa"/>
            <w:shd w:val="clear" w:color="auto" w:fill="auto"/>
          </w:tcPr>
          <w:p w14:paraId="46E5AADD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5 (6%)</w:t>
            </w:r>
          </w:p>
        </w:tc>
        <w:tc>
          <w:tcPr>
            <w:tcW w:w="1843" w:type="dxa"/>
            <w:shd w:val="clear" w:color="auto" w:fill="auto"/>
          </w:tcPr>
          <w:p w14:paraId="73D8AFEE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3 (3%)</w:t>
            </w:r>
          </w:p>
        </w:tc>
        <w:tc>
          <w:tcPr>
            <w:tcW w:w="939" w:type="dxa"/>
            <w:shd w:val="clear" w:color="auto" w:fill="auto"/>
          </w:tcPr>
          <w:p w14:paraId="5AE240E2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0.180</w:t>
            </w:r>
          </w:p>
        </w:tc>
      </w:tr>
      <w:tr w:rsidR="00D9057A" w:rsidRPr="00D9057A" w14:paraId="4A2B9DEA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12A742A7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35B4B8A4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PHCT support, n (%)</w:t>
            </w:r>
          </w:p>
        </w:tc>
        <w:tc>
          <w:tcPr>
            <w:tcW w:w="1701" w:type="dxa"/>
            <w:shd w:val="clear" w:color="auto" w:fill="auto"/>
          </w:tcPr>
          <w:p w14:paraId="711C395A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16 (20%)</w:t>
            </w:r>
          </w:p>
        </w:tc>
        <w:tc>
          <w:tcPr>
            <w:tcW w:w="1843" w:type="dxa"/>
            <w:shd w:val="clear" w:color="auto" w:fill="auto"/>
          </w:tcPr>
          <w:p w14:paraId="62D1205D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9 (8%)</w:t>
            </w:r>
          </w:p>
        </w:tc>
        <w:tc>
          <w:tcPr>
            <w:tcW w:w="939" w:type="dxa"/>
            <w:shd w:val="clear" w:color="auto" w:fill="auto"/>
          </w:tcPr>
          <w:p w14:paraId="0BD37491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0.011</w:t>
            </w:r>
          </w:p>
        </w:tc>
      </w:tr>
      <w:tr w:rsidR="00D9057A" w:rsidRPr="00D9057A" w14:paraId="2C390955" w14:textId="77777777" w:rsidTr="00CC31E3">
        <w:trPr>
          <w:jc w:val="center"/>
        </w:trPr>
        <w:tc>
          <w:tcPr>
            <w:tcW w:w="9836" w:type="dxa"/>
            <w:gridSpan w:val="5"/>
            <w:shd w:val="clear" w:color="auto" w:fill="auto"/>
          </w:tcPr>
          <w:p w14:paraId="0655FF8A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 xml:space="preserve">Health resources use in the last hospitalization </w:t>
            </w:r>
          </w:p>
        </w:tc>
      </w:tr>
      <w:tr w:rsidR="00D9057A" w:rsidRPr="00D9057A" w14:paraId="504A8536" w14:textId="77777777" w:rsidTr="00CC31E3">
        <w:trPr>
          <w:jc w:val="center"/>
        </w:trPr>
        <w:tc>
          <w:tcPr>
            <w:tcW w:w="289" w:type="dxa"/>
            <w:vMerge w:val="restart"/>
            <w:shd w:val="clear" w:color="auto" w:fill="auto"/>
          </w:tcPr>
          <w:p w14:paraId="2327BE33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46B86678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Time to death, days</w:t>
            </w:r>
          </w:p>
        </w:tc>
        <w:tc>
          <w:tcPr>
            <w:tcW w:w="1701" w:type="dxa"/>
            <w:shd w:val="clear" w:color="auto" w:fill="auto"/>
          </w:tcPr>
          <w:p w14:paraId="2B3FEF6C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10 ± 9</w:t>
            </w:r>
          </w:p>
        </w:tc>
        <w:tc>
          <w:tcPr>
            <w:tcW w:w="1843" w:type="dxa"/>
            <w:shd w:val="clear" w:color="auto" w:fill="auto"/>
          </w:tcPr>
          <w:p w14:paraId="4ED0D64E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10 ± 10</w:t>
            </w:r>
          </w:p>
        </w:tc>
        <w:tc>
          <w:tcPr>
            <w:tcW w:w="939" w:type="dxa"/>
            <w:shd w:val="clear" w:color="auto" w:fill="auto"/>
          </w:tcPr>
          <w:p w14:paraId="3CBA4088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0.925</w:t>
            </w:r>
          </w:p>
        </w:tc>
      </w:tr>
      <w:tr w:rsidR="00D9057A" w:rsidRPr="00D9057A" w14:paraId="34BF15F1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55E5405B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56E2D7CC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ICU admission, n (%)</w:t>
            </w:r>
          </w:p>
        </w:tc>
        <w:tc>
          <w:tcPr>
            <w:tcW w:w="1701" w:type="dxa"/>
            <w:shd w:val="clear" w:color="auto" w:fill="auto"/>
          </w:tcPr>
          <w:p w14:paraId="577D86CC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8 (10%)</w:t>
            </w:r>
          </w:p>
        </w:tc>
        <w:tc>
          <w:tcPr>
            <w:tcW w:w="1843" w:type="dxa"/>
            <w:shd w:val="clear" w:color="auto" w:fill="auto"/>
          </w:tcPr>
          <w:p w14:paraId="05A92A36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7 (6%)</w:t>
            </w:r>
          </w:p>
        </w:tc>
        <w:tc>
          <w:tcPr>
            <w:tcW w:w="939" w:type="dxa"/>
            <w:shd w:val="clear" w:color="auto" w:fill="auto"/>
          </w:tcPr>
          <w:p w14:paraId="45C514E3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0.362</w:t>
            </w:r>
          </w:p>
        </w:tc>
      </w:tr>
      <w:tr w:rsidR="00D9057A" w:rsidRPr="00D9057A" w14:paraId="4482E861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21B99159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6709D228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Number of ICU admissions</w:t>
            </w:r>
          </w:p>
        </w:tc>
        <w:tc>
          <w:tcPr>
            <w:tcW w:w="1701" w:type="dxa"/>
            <w:shd w:val="clear" w:color="auto" w:fill="auto"/>
          </w:tcPr>
          <w:p w14:paraId="7ED025AA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0.15 ± 0.48</w:t>
            </w:r>
          </w:p>
        </w:tc>
        <w:tc>
          <w:tcPr>
            <w:tcW w:w="1843" w:type="dxa"/>
            <w:shd w:val="clear" w:color="auto" w:fill="auto"/>
          </w:tcPr>
          <w:p w14:paraId="1241E27F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0.07 ± 0.32</w:t>
            </w:r>
          </w:p>
        </w:tc>
        <w:tc>
          <w:tcPr>
            <w:tcW w:w="939" w:type="dxa"/>
            <w:shd w:val="clear" w:color="auto" w:fill="auto"/>
          </w:tcPr>
          <w:p w14:paraId="049ADFA8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0.190</w:t>
            </w:r>
          </w:p>
        </w:tc>
      </w:tr>
      <w:tr w:rsidR="00D9057A" w:rsidRPr="00D9057A" w14:paraId="4043A9FB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6D199B7D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0A6F0AD7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Non-invasive mechanical ventilation, n (%)</w:t>
            </w:r>
          </w:p>
        </w:tc>
        <w:tc>
          <w:tcPr>
            <w:tcW w:w="1701" w:type="dxa"/>
            <w:shd w:val="clear" w:color="auto" w:fill="auto"/>
          </w:tcPr>
          <w:p w14:paraId="60FF9A51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3 (4%)</w:t>
            </w:r>
          </w:p>
        </w:tc>
        <w:tc>
          <w:tcPr>
            <w:tcW w:w="1843" w:type="dxa"/>
            <w:shd w:val="clear" w:color="auto" w:fill="auto"/>
          </w:tcPr>
          <w:p w14:paraId="48D008D1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 (2%)</w:t>
            </w:r>
          </w:p>
        </w:tc>
        <w:tc>
          <w:tcPr>
            <w:tcW w:w="939" w:type="dxa"/>
            <w:shd w:val="clear" w:color="auto" w:fill="auto"/>
          </w:tcPr>
          <w:p w14:paraId="6FEF0946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0.328</w:t>
            </w:r>
          </w:p>
        </w:tc>
      </w:tr>
      <w:tr w:rsidR="00D9057A" w:rsidRPr="00D9057A" w14:paraId="775A2123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7EDCDD11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7A19E20A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DNR order, n (%)</w:t>
            </w:r>
          </w:p>
        </w:tc>
        <w:tc>
          <w:tcPr>
            <w:tcW w:w="1701" w:type="dxa"/>
            <w:shd w:val="clear" w:color="auto" w:fill="auto"/>
          </w:tcPr>
          <w:p w14:paraId="4E01860E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74 (94%)</w:t>
            </w:r>
          </w:p>
        </w:tc>
        <w:tc>
          <w:tcPr>
            <w:tcW w:w="1843" w:type="dxa"/>
            <w:shd w:val="clear" w:color="auto" w:fill="auto"/>
          </w:tcPr>
          <w:p w14:paraId="2B809AA2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87 (76%)</w:t>
            </w:r>
          </w:p>
        </w:tc>
        <w:tc>
          <w:tcPr>
            <w:tcW w:w="939" w:type="dxa"/>
            <w:shd w:val="clear" w:color="auto" w:fill="auto"/>
          </w:tcPr>
          <w:p w14:paraId="7FB900A1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0.001</w:t>
            </w:r>
          </w:p>
        </w:tc>
      </w:tr>
      <w:tr w:rsidR="00D9057A" w:rsidRPr="00D9057A" w14:paraId="47A8A4BC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57B63745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04734024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CPR, n (%)</w:t>
            </w:r>
          </w:p>
        </w:tc>
        <w:tc>
          <w:tcPr>
            <w:tcW w:w="1701" w:type="dxa"/>
            <w:shd w:val="clear" w:color="auto" w:fill="auto"/>
          </w:tcPr>
          <w:p w14:paraId="54705209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 (3%)</w:t>
            </w:r>
          </w:p>
        </w:tc>
        <w:tc>
          <w:tcPr>
            <w:tcW w:w="1843" w:type="dxa"/>
            <w:shd w:val="clear" w:color="auto" w:fill="auto"/>
          </w:tcPr>
          <w:p w14:paraId="7407FC82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5 (4%)</w:t>
            </w:r>
          </w:p>
        </w:tc>
        <w:tc>
          <w:tcPr>
            <w:tcW w:w="939" w:type="dxa"/>
            <w:shd w:val="clear" w:color="auto" w:fill="auto"/>
          </w:tcPr>
          <w:p w14:paraId="716EEDE0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0.402</w:t>
            </w:r>
          </w:p>
        </w:tc>
      </w:tr>
      <w:tr w:rsidR="00D9057A" w:rsidRPr="00D9057A" w14:paraId="0CDBA7A3" w14:textId="77777777" w:rsidTr="00CC31E3">
        <w:trPr>
          <w:jc w:val="center"/>
        </w:trPr>
        <w:tc>
          <w:tcPr>
            <w:tcW w:w="289" w:type="dxa"/>
            <w:vMerge/>
            <w:shd w:val="clear" w:color="auto" w:fill="auto"/>
          </w:tcPr>
          <w:p w14:paraId="2BC48B9A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</w:p>
        </w:tc>
        <w:tc>
          <w:tcPr>
            <w:tcW w:w="5064" w:type="dxa"/>
            <w:shd w:val="clear" w:color="auto" w:fill="auto"/>
          </w:tcPr>
          <w:p w14:paraId="2E2C5B7A" w14:textId="77777777" w:rsidR="00D9057A" w:rsidRPr="00D9057A" w:rsidRDefault="00D9057A" w:rsidP="00D9057A">
            <w:pPr>
              <w:spacing w:after="0" w:line="240" w:lineRule="auto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Effective CPR, n (%)</w:t>
            </w:r>
          </w:p>
        </w:tc>
        <w:tc>
          <w:tcPr>
            <w:tcW w:w="1701" w:type="dxa"/>
            <w:shd w:val="clear" w:color="auto" w:fill="auto"/>
          </w:tcPr>
          <w:p w14:paraId="76BE2A90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2 (3%)</w:t>
            </w:r>
          </w:p>
        </w:tc>
        <w:tc>
          <w:tcPr>
            <w:tcW w:w="1843" w:type="dxa"/>
            <w:shd w:val="clear" w:color="auto" w:fill="auto"/>
          </w:tcPr>
          <w:p w14:paraId="7873CEF2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1 (1%)</w:t>
            </w:r>
          </w:p>
        </w:tc>
        <w:tc>
          <w:tcPr>
            <w:tcW w:w="939" w:type="dxa"/>
            <w:shd w:val="clear" w:color="auto" w:fill="auto"/>
          </w:tcPr>
          <w:p w14:paraId="0DD704B1" w14:textId="77777777" w:rsidR="00D9057A" w:rsidRPr="00D9057A" w:rsidRDefault="00D9057A" w:rsidP="00D9057A">
            <w:pPr>
              <w:spacing w:after="0" w:line="240" w:lineRule="auto"/>
              <w:jc w:val="center"/>
              <w:rPr>
                <w:rFonts w:eastAsia="Times New Roman" w:cs="Calibri"/>
                <w:lang w:val="en-US" w:eastAsia="es-ES"/>
              </w:rPr>
            </w:pPr>
            <w:r w:rsidRPr="00D9057A">
              <w:rPr>
                <w:rFonts w:eastAsia="Times New Roman" w:cs="Calibri"/>
                <w:lang w:val="en-US" w:eastAsia="es-ES"/>
              </w:rPr>
              <w:t>0.353</w:t>
            </w:r>
          </w:p>
        </w:tc>
      </w:tr>
    </w:tbl>
    <w:p w14:paraId="61BAC791" w14:textId="77777777" w:rsidR="00D9057A" w:rsidRPr="00D9057A" w:rsidRDefault="00D9057A" w:rsidP="00D9057A">
      <w:pPr>
        <w:spacing w:after="0" w:line="240" w:lineRule="auto"/>
        <w:jc w:val="both"/>
        <w:rPr>
          <w:rFonts w:eastAsia="Times New Roman" w:cs="Calibri"/>
          <w:lang w:val="en-US" w:eastAsia="es-ES"/>
        </w:rPr>
      </w:pPr>
      <w:r w:rsidRPr="00D9057A">
        <w:rPr>
          <w:rFonts w:eastAsia="Times New Roman" w:cs="Calibri"/>
          <w:lang w:val="en-US" w:eastAsia="es-ES"/>
        </w:rPr>
        <w:t xml:space="preserve">*Data are mean ± standard deviation or number (percentage). </w:t>
      </w:r>
      <w:proofErr w:type="gramStart"/>
      <w:r w:rsidRPr="00D9057A">
        <w:rPr>
          <w:rFonts w:eastAsia="Times New Roman" w:cs="Calibri"/>
          <w:lang w:val="en-US" w:eastAsia="es-ES"/>
        </w:rPr>
        <w:t>Comparisons by Student’s t test or chi-squared test.</w:t>
      </w:r>
      <w:proofErr w:type="gramEnd"/>
    </w:p>
    <w:p w14:paraId="5586FE16" w14:textId="77777777" w:rsidR="00D9057A" w:rsidRPr="00D9057A" w:rsidRDefault="00D9057A" w:rsidP="00D9057A">
      <w:pPr>
        <w:spacing w:after="0" w:line="240" w:lineRule="auto"/>
        <w:jc w:val="both"/>
        <w:rPr>
          <w:rFonts w:eastAsia="Times New Roman" w:cs="Calibri"/>
          <w:lang w:val="en-US" w:eastAsia="es-ES"/>
        </w:rPr>
      </w:pPr>
      <w:r w:rsidRPr="00D9057A">
        <w:rPr>
          <w:rFonts w:eastAsia="Times New Roman" w:cs="Calibri"/>
          <w:lang w:val="en-US" w:eastAsia="es-ES"/>
        </w:rPr>
        <w:t>Abbreviations: BMI=body mass index; COPD=chronic obstructive pulmonary disease; CPR=cardiopulmonary resuscitation; DNR=do-not-resuscitate; ER=emergency room; FEV</w:t>
      </w:r>
      <w:r w:rsidRPr="00D9057A">
        <w:rPr>
          <w:rFonts w:eastAsia="Times New Roman" w:cs="Calibri"/>
          <w:vertAlign w:val="subscript"/>
          <w:lang w:val="en-US" w:eastAsia="es-ES"/>
        </w:rPr>
        <w:t>1</w:t>
      </w:r>
      <w:r w:rsidRPr="00D9057A">
        <w:rPr>
          <w:rFonts w:eastAsia="Times New Roman" w:cs="Calibri"/>
          <w:lang w:val="en-US" w:eastAsia="es-ES"/>
        </w:rPr>
        <w:t>=forced expiratory volume at 1 second; ICU=intensive care unit; LTOT=long-term oxygen therapy; mMRC=modified Medical Research Council; PaCO</w:t>
      </w:r>
      <w:r w:rsidRPr="00D9057A">
        <w:rPr>
          <w:rFonts w:eastAsia="Times New Roman" w:cs="Calibri"/>
          <w:vertAlign w:val="subscript"/>
          <w:lang w:val="en-US" w:eastAsia="es-ES"/>
        </w:rPr>
        <w:t>2</w:t>
      </w:r>
      <w:r w:rsidRPr="00D9057A">
        <w:rPr>
          <w:rFonts w:eastAsia="Times New Roman" w:cs="Calibri"/>
          <w:lang w:val="en-US" w:eastAsia="es-ES"/>
        </w:rPr>
        <w:t>=carbon dioxide arterial pressure; PaO</w:t>
      </w:r>
      <w:r w:rsidRPr="00D9057A">
        <w:rPr>
          <w:rFonts w:eastAsia="Times New Roman" w:cs="Calibri"/>
          <w:vertAlign w:val="subscript"/>
          <w:lang w:val="en-US" w:eastAsia="es-ES"/>
        </w:rPr>
        <w:t>2</w:t>
      </w:r>
      <w:r w:rsidRPr="00D9057A">
        <w:rPr>
          <w:rFonts w:eastAsia="Times New Roman" w:cs="Calibri"/>
          <w:lang w:val="en-US" w:eastAsia="es-ES"/>
        </w:rPr>
        <w:t>=oxygen arterial pressure; PHCT=palliative home care team</w:t>
      </w:r>
    </w:p>
    <w:p w14:paraId="36CE67DC" w14:textId="77777777" w:rsidR="00D9057A" w:rsidRPr="00D9057A" w:rsidRDefault="00D9057A" w:rsidP="00D905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14:paraId="559C5248" w14:textId="77777777" w:rsidR="00FF6C32" w:rsidRPr="00D9057A" w:rsidRDefault="00FF6C32" w:rsidP="00B8205C">
      <w:pPr>
        <w:spacing w:after="120" w:line="360" w:lineRule="auto"/>
        <w:jc w:val="center"/>
        <w:rPr>
          <w:lang w:val="en-US" w:eastAsia="de-CH"/>
        </w:rPr>
      </w:pPr>
    </w:p>
    <w:sectPr w:rsidR="00FF6C32" w:rsidRPr="00D9057A" w:rsidSect="00D9057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1FFEE" w14:textId="77777777" w:rsidR="00FD28AF" w:rsidRDefault="00FD28AF" w:rsidP="001B170B">
      <w:pPr>
        <w:spacing w:after="0" w:line="240" w:lineRule="auto"/>
      </w:pPr>
      <w:r>
        <w:separator/>
      </w:r>
    </w:p>
  </w:endnote>
  <w:endnote w:type="continuationSeparator" w:id="0">
    <w:p w14:paraId="05EA50CB" w14:textId="77777777" w:rsidR="00FD28AF" w:rsidRDefault="00FD28AF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957846"/>
      <w:docPartObj>
        <w:docPartGallery w:val="Page Numbers (Bottom of Page)"/>
        <w:docPartUnique/>
      </w:docPartObj>
    </w:sdtPr>
    <w:sdtContent>
      <w:p w14:paraId="74FAB519" w14:textId="68F77724" w:rsidR="00952E92" w:rsidRDefault="00952E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2E92">
          <w:rPr>
            <w:noProof/>
            <w:lang w:val="es-ES"/>
          </w:rPr>
          <w:t>4</w:t>
        </w:r>
        <w:r>
          <w:fldChar w:fldCharType="end"/>
        </w:r>
      </w:p>
    </w:sdtContent>
  </w:sdt>
  <w:p w14:paraId="75D39169" w14:textId="77777777" w:rsidR="00952E92" w:rsidRDefault="00952E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CF17E" w14:textId="77777777" w:rsidR="00FD28AF" w:rsidRDefault="00FD28AF" w:rsidP="001B170B">
      <w:pPr>
        <w:spacing w:after="0" w:line="240" w:lineRule="auto"/>
      </w:pPr>
      <w:r>
        <w:separator/>
      </w:r>
    </w:p>
  </w:footnote>
  <w:footnote w:type="continuationSeparator" w:id="0">
    <w:p w14:paraId="67D75342" w14:textId="77777777" w:rsidR="00FD28AF" w:rsidRDefault="00FD28AF" w:rsidP="001B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58E"/>
    <w:multiLevelType w:val="hybridMultilevel"/>
    <w:tmpl w:val="D16C932C"/>
    <w:lvl w:ilvl="0" w:tplc="80662A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04"/>
    <w:rsid w:val="0000748F"/>
    <w:rsid w:val="00015D91"/>
    <w:rsid w:val="00020E27"/>
    <w:rsid w:val="0003462C"/>
    <w:rsid w:val="000450B2"/>
    <w:rsid w:val="000477ED"/>
    <w:rsid w:val="00050A28"/>
    <w:rsid w:val="000C28AF"/>
    <w:rsid w:val="000C75B3"/>
    <w:rsid w:val="001007C1"/>
    <w:rsid w:val="001108BA"/>
    <w:rsid w:val="00140C6E"/>
    <w:rsid w:val="00141F4D"/>
    <w:rsid w:val="001B170B"/>
    <w:rsid w:val="001B2AE5"/>
    <w:rsid w:val="001C0027"/>
    <w:rsid w:val="001D03F4"/>
    <w:rsid w:val="001F35D9"/>
    <w:rsid w:val="001F4237"/>
    <w:rsid w:val="00210168"/>
    <w:rsid w:val="0021674B"/>
    <w:rsid w:val="0024761F"/>
    <w:rsid w:val="00273499"/>
    <w:rsid w:val="002773C6"/>
    <w:rsid w:val="002823D5"/>
    <w:rsid w:val="00291011"/>
    <w:rsid w:val="002A3956"/>
    <w:rsid w:val="002A617F"/>
    <w:rsid w:val="002E3128"/>
    <w:rsid w:val="00301E24"/>
    <w:rsid w:val="00305EA0"/>
    <w:rsid w:val="00354E13"/>
    <w:rsid w:val="00356141"/>
    <w:rsid w:val="003824FD"/>
    <w:rsid w:val="003C14D8"/>
    <w:rsid w:val="003E0B6B"/>
    <w:rsid w:val="00446204"/>
    <w:rsid w:val="00471521"/>
    <w:rsid w:val="004B414E"/>
    <w:rsid w:val="004D0608"/>
    <w:rsid w:val="00504C74"/>
    <w:rsid w:val="00524433"/>
    <w:rsid w:val="005330D3"/>
    <w:rsid w:val="00552222"/>
    <w:rsid w:val="005616B9"/>
    <w:rsid w:val="00574D86"/>
    <w:rsid w:val="005A2001"/>
    <w:rsid w:val="005A4F7B"/>
    <w:rsid w:val="005A54DC"/>
    <w:rsid w:val="005E229F"/>
    <w:rsid w:val="00604785"/>
    <w:rsid w:val="00610644"/>
    <w:rsid w:val="00610E8F"/>
    <w:rsid w:val="0065590C"/>
    <w:rsid w:val="006715A9"/>
    <w:rsid w:val="00683962"/>
    <w:rsid w:val="006E4ED7"/>
    <w:rsid w:val="006F55D2"/>
    <w:rsid w:val="00713CBA"/>
    <w:rsid w:val="00721932"/>
    <w:rsid w:val="007503C1"/>
    <w:rsid w:val="00765FA4"/>
    <w:rsid w:val="007E3D92"/>
    <w:rsid w:val="00814E01"/>
    <w:rsid w:val="00823CDE"/>
    <w:rsid w:val="00847E57"/>
    <w:rsid w:val="00861F3F"/>
    <w:rsid w:val="008932FD"/>
    <w:rsid w:val="00894A6E"/>
    <w:rsid w:val="008B1299"/>
    <w:rsid w:val="008C6B2B"/>
    <w:rsid w:val="008D0A4D"/>
    <w:rsid w:val="008D5126"/>
    <w:rsid w:val="00952E92"/>
    <w:rsid w:val="00971A83"/>
    <w:rsid w:val="009877A5"/>
    <w:rsid w:val="009A20E8"/>
    <w:rsid w:val="009A2147"/>
    <w:rsid w:val="009B707A"/>
    <w:rsid w:val="009E124F"/>
    <w:rsid w:val="009E71E0"/>
    <w:rsid w:val="009F5F1D"/>
    <w:rsid w:val="00A33539"/>
    <w:rsid w:val="00A43EEE"/>
    <w:rsid w:val="00A6667A"/>
    <w:rsid w:val="00A75556"/>
    <w:rsid w:val="00AB1796"/>
    <w:rsid w:val="00AC6A4B"/>
    <w:rsid w:val="00AD352E"/>
    <w:rsid w:val="00AF3CB3"/>
    <w:rsid w:val="00B01929"/>
    <w:rsid w:val="00B1292F"/>
    <w:rsid w:val="00B27D9B"/>
    <w:rsid w:val="00B4085C"/>
    <w:rsid w:val="00B41F67"/>
    <w:rsid w:val="00B42BC2"/>
    <w:rsid w:val="00B6622B"/>
    <w:rsid w:val="00B8205C"/>
    <w:rsid w:val="00BB7626"/>
    <w:rsid w:val="00BC79A5"/>
    <w:rsid w:val="00BD23D7"/>
    <w:rsid w:val="00C174DD"/>
    <w:rsid w:val="00C3583D"/>
    <w:rsid w:val="00CF329B"/>
    <w:rsid w:val="00D1445C"/>
    <w:rsid w:val="00D168B4"/>
    <w:rsid w:val="00D209D1"/>
    <w:rsid w:val="00D22A92"/>
    <w:rsid w:val="00D47218"/>
    <w:rsid w:val="00D72DC7"/>
    <w:rsid w:val="00D9057A"/>
    <w:rsid w:val="00DF2686"/>
    <w:rsid w:val="00E106C1"/>
    <w:rsid w:val="00E279E7"/>
    <w:rsid w:val="00E32262"/>
    <w:rsid w:val="00E361CC"/>
    <w:rsid w:val="00E80F0C"/>
    <w:rsid w:val="00EB649E"/>
    <w:rsid w:val="00EC19B0"/>
    <w:rsid w:val="00F0476D"/>
    <w:rsid w:val="00F41AFF"/>
    <w:rsid w:val="00F63A53"/>
    <w:rsid w:val="00FC1B4F"/>
    <w:rsid w:val="00FD28AF"/>
    <w:rsid w:val="00FE2A7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CH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uiPriority w:val="99"/>
    <w:semiHidden/>
    <w:unhideWhenUsed/>
    <w:rsid w:val="00446204"/>
  </w:style>
  <w:style w:type="character" w:customStyle="1" w:styleId="Ttulo6Car">
    <w:name w:val="Título 6 Car"/>
    <w:link w:val="Ttulo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Hipervnculo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Normal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Refdecomentario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5D9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15D91"/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1B170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1B170B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79E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279E7"/>
    <w:rPr>
      <w:lang w:eastAsia="en-US"/>
    </w:rPr>
  </w:style>
  <w:style w:type="character" w:styleId="Refdenotaalpie">
    <w:name w:val="footnote reference"/>
    <w:uiPriority w:val="99"/>
    <w:semiHidden/>
    <w:unhideWhenUsed/>
    <w:rsid w:val="00E279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A617F"/>
    <w:pPr>
      <w:spacing w:after="160" w:line="259" w:lineRule="auto"/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5B3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75B3"/>
    <w:rPr>
      <w:b/>
      <w:bCs/>
      <w:lang w:val="de-CH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5B3"/>
    <w:rPr>
      <w:rFonts w:ascii="Tahoma" w:hAnsi="Tahoma" w:cs="Tahoma"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CH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uiPriority w:val="99"/>
    <w:semiHidden/>
    <w:unhideWhenUsed/>
    <w:rsid w:val="00446204"/>
  </w:style>
  <w:style w:type="character" w:customStyle="1" w:styleId="Ttulo6Car">
    <w:name w:val="Título 6 Car"/>
    <w:link w:val="Ttulo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Hipervnculo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Normal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Refdecomentario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5D9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15D91"/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1B170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1B170B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79E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279E7"/>
    <w:rPr>
      <w:lang w:eastAsia="en-US"/>
    </w:rPr>
  </w:style>
  <w:style w:type="character" w:styleId="Refdenotaalpie">
    <w:name w:val="footnote reference"/>
    <w:uiPriority w:val="99"/>
    <w:semiHidden/>
    <w:unhideWhenUsed/>
    <w:rsid w:val="00E279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A617F"/>
    <w:pPr>
      <w:spacing w:after="160" w:line="259" w:lineRule="auto"/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5B3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75B3"/>
    <w:rPr>
      <w:b/>
      <w:bCs/>
      <w:lang w:val="de-CH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5B3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AFB3-6824-491C-88D8-49CC3DD6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S.Karger AG</Company>
  <LinksUpToDate>false</LinksUpToDate>
  <CharactersWithSpaces>3742</CharactersWithSpaces>
  <SharedDoc>false</SharedDoc>
  <HLinks>
    <vt:vector size="30" baseType="variant">
      <vt:variant>
        <vt:i4>7405614</vt:i4>
      </vt:variant>
      <vt:variant>
        <vt:i4>12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6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http://www.wma.net/en/30publications/10policies/b3/index.html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Francisco García Río</cp:lastModifiedBy>
  <cp:revision>4</cp:revision>
  <dcterms:created xsi:type="dcterms:W3CDTF">2020-06-01T15:18:00Z</dcterms:created>
  <dcterms:modified xsi:type="dcterms:W3CDTF">2020-06-01T15:20:00Z</dcterms:modified>
</cp:coreProperties>
</file>