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46DF" w14:textId="77777777" w:rsidR="00576B60" w:rsidRPr="00091722" w:rsidRDefault="00576B60" w:rsidP="00576B60">
      <w:pPr>
        <w:tabs>
          <w:tab w:val="left" w:pos="684"/>
        </w:tabs>
        <w:spacing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</w:pPr>
      <w:r w:rsidRPr="00EC302F"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t>Supplementary appendix</w:t>
      </w:r>
    </w:p>
    <w:p w14:paraId="5CDB5319" w14:textId="3375254C" w:rsidR="009540CF" w:rsidRPr="00BD6C29" w:rsidRDefault="00576B60" w:rsidP="00576B60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BD6C29">
        <w:rPr>
          <w:rFonts w:ascii="Calibri" w:hAnsi="Calibri" w:cs="Times New Roman"/>
          <w:sz w:val="22"/>
          <w:szCs w:val="22"/>
        </w:rPr>
        <w:t>Table S2.</w:t>
      </w:r>
      <w:r w:rsidR="00221C01" w:rsidRPr="00BD6C29">
        <w:rPr>
          <w:rFonts w:ascii="Calibri" w:hAnsi="Calibri" w:cs="Times New Roman"/>
          <w:sz w:val="22"/>
          <w:szCs w:val="22"/>
        </w:rPr>
        <w:t xml:space="preserve"> </w:t>
      </w:r>
      <w:bookmarkStart w:id="0" w:name="OLE_LINK458"/>
      <w:bookmarkStart w:id="1" w:name="OLE_LINK459"/>
      <w:r w:rsidR="009540CF" w:rsidRPr="00BD6C29">
        <w:rPr>
          <w:rFonts w:ascii="Calibri" w:hAnsi="Calibri" w:cs="Times New Roman"/>
          <w:sz w:val="22"/>
          <w:szCs w:val="22"/>
        </w:rPr>
        <w:t xml:space="preserve">Summarization of data on male </w:t>
      </w:r>
      <w:bookmarkStart w:id="2" w:name="OLE_LINK214"/>
      <w:bookmarkStart w:id="3" w:name="OLE_LINK215"/>
      <w:r w:rsidR="009540CF" w:rsidRPr="00BD6C29">
        <w:rPr>
          <w:rFonts w:ascii="Calibri" w:hAnsi="Calibri" w:cs="Times New Roman"/>
          <w:sz w:val="22"/>
          <w:szCs w:val="22"/>
        </w:rPr>
        <w:t>proportion</w:t>
      </w:r>
      <w:bookmarkEnd w:id="2"/>
      <w:bookmarkEnd w:id="3"/>
      <w:r w:rsidR="009540CF" w:rsidRPr="00BD6C29">
        <w:rPr>
          <w:rFonts w:ascii="Calibri" w:hAnsi="Calibri" w:cs="Times New Roman"/>
          <w:sz w:val="22"/>
          <w:szCs w:val="22"/>
        </w:rPr>
        <w:t>, age, ICS use and GOLD stage between groups</w:t>
      </w:r>
      <w:bookmarkEnd w:id="0"/>
      <w:bookmarkEnd w:id="1"/>
    </w:p>
    <w:tbl>
      <w:tblPr>
        <w:tblStyle w:val="a3"/>
        <w:tblW w:w="82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1985"/>
      </w:tblGrid>
      <w:tr w:rsidR="00431D32" w:rsidRPr="00C060D3" w14:paraId="54380BD2" w14:textId="77777777" w:rsidTr="0090133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AEBD9B" w14:textId="3D68A7F5" w:rsidR="008E534F" w:rsidRPr="00C060D3" w:rsidRDefault="004D75E3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4" w:name="_Hlk39657252"/>
            <w:r>
              <w:rPr>
                <w:rFonts w:ascii="Calibri" w:hAnsi="Calibri" w:cs="Times New Roman" w:hint="eastAsia"/>
                <w:b/>
                <w:bCs/>
                <w:sz w:val="22"/>
                <w:szCs w:val="22"/>
              </w:rPr>
              <w:t>P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atients characteristics</w:t>
            </w:r>
            <w:bookmarkStart w:id="5" w:name="_GoBack"/>
            <w:bookmarkEnd w:id="5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ACD01B" w14:textId="07CFBFC6" w:rsidR="008E534F" w:rsidRPr="00C060D3" w:rsidRDefault="008E53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6" w:name="OLE_LINK390"/>
            <w:bookmarkStart w:id="7" w:name="OLE_LINK391"/>
            <w:r w:rsidRPr="00C060D3">
              <w:rPr>
                <w:rFonts w:ascii="Calibri" w:hAnsi="Calibri"/>
                <w:b/>
                <w:bCs/>
                <w:sz w:val="22"/>
                <w:szCs w:val="22"/>
              </w:rPr>
              <w:t>PCOPD</w:t>
            </w:r>
            <w:bookmarkEnd w:id="6"/>
            <w:bookmarkEnd w:id="7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B86BC2" w14:textId="47FCD61D" w:rsidR="008E534F" w:rsidRPr="00C060D3" w:rsidRDefault="008E53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/>
                <w:bCs/>
                <w:sz w:val="22"/>
                <w:szCs w:val="22"/>
              </w:rPr>
              <w:t>ECOPD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E0AC40B" w14:textId="49AEDF71" w:rsidR="008E534F" w:rsidRPr="00C060D3" w:rsidRDefault="008E534F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060D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431D32" w:rsidRPr="00C060D3" w14:paraId="17CF3F09" w14:textId="77777777" w:rsidTr="00901334">
        <w:tc>
          <w:tcPr>
            <w:tcW w:w="1985" w:type="dxa"/>
            <w:tcBorders>
              <w:top w:val="single" w:sz="4" w:space="0" w:color="auto"/>
            </w:tcBorders>
          </w:tcPr>
          <w:p w14:paraId="1CACD9C5" w14:textId="223665BA" w:rsidR="008E534F" w:rsidRPr="00901334" w:rsidRDefault="008E534F" w:rsidP="00576B60">
            <w:pPr>
              <w:rPr>
                <w:rFonts w:ascii="Calibri" w:hAnsi="Calibri" w:cs="Times New Roman"/>
                <w:bCs/>
                <w:i/>
                <w:iCs/>
                <w:sz w:val="22"/>
                <w:szCs w:val="22"/>
              </w:rPr>
            </w:pPr>
            <w:r w:rsidRPr="00901334">
              <w:rPr>
                <w:rFonts w:ascii="Calibri" w:hAnsi="Calibri"/>
                <w:bCs/>
                <w:sz w:val="22"/>
                <w:szCs w:val="22"/>
              </w:rPr>
              <w:t>Male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760365" w14:textId="77777777" w:rsidR="00FC66DC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16777/28382</w:t>
            </w:r>
          </w:p>
          <w:p w14:paraId="2E2B2D83" w14:textId="43494F0A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(59.1%)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15E54C" w14:textId="77777777" w:rsidR="00FC66DC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35377/62507</w:t>
            </w:r>
          </w:p>
          <w:p w14:paraId="497DD75A" w14:textId="6E6A0ABF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(56.6%)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BB6C96" w14:textId="236B50CE" w:rsidR="008E534F" w:rsidRPr="00C060D3" w:rsidRDefault="00C31373" w:rsidP="00576B60">
            <w:pPr>
              <w:rPr>
                <w:rFonts w:ascii="Calibri" w:hAnsi="Calibri"/>
                <w:bCs/>
                <w:sz w:val="22"/>
                <w:szCs w:val="22"/>
              </w:rPr>
            </w:pPr>
            <w:bookmarkStart w:id="8" w:name="OLE_LINK553"/>
            <w:bookmarkStart w:id="9" w:name="OLE_LINK554"/>
            <w:r w:rsidRPr="00C060D3">
              <w:rPr>
                <w:rFonts w:ascii="Calibri" w:hAnsi="Calibri" w:cs="Times New Roman"/>
                <w:bCs/>
                <w:sz w:val="22"/>
                <w:szCs w:val="22"/>
              </w:rPr>
              <w:t>&lt; 0.0001</w:t>
            </w:r>
            <w:bookmarkEnd w:id="8"/>
            <w:bookmarkEnd w:id="9"/>
          </w:p>
        </w:tc>
      </w:tr>
      <w:tr w:rsidR="00431D32" w:rsidRPr="00C060D3" w14:paraId="446B3D06" w14:textId="77777777" w:rsidTr="00FC66DC">
        <w:tc>
          <w:tcPr>
            <w:tcW w:w="1985" w:type="dxa"/>
          </w:tcPr>
          <w:p w14:paraId="44407D15" w14:textId="0CA968C7" w:rsidR="008E534F" w:rsidRPr="00901334" w:rsidRDefault="008E534F" w:rsidP="008E534F">
            <w:pPr>
              <w:rPr>
                <w:rFonts w:ascii="Calibri" w:hAnsi="Calibri" w:cs="Times New Roman"/>
                <w:bCs/>
                <w:i/>
                <w:iCs/>
                <w:sz w:val="22"/>
                <w:szCs w:val="22"/>
              </w:rPr>
            </w:pPr>
            <w:r w:rsidRPr="00901334">
              <w:rPr>
                <w:rFonts w:ascii="Calibri" w:hAnsi="Calibri"/>
                <w:bCs/>
                <w:sz w:val="22"/>
                <w:szCs w:val="22"/>
              </w:rPr>
              <w:t>Age</w:t>
            </w:r>
          </w:p>
        </w:tc>
        <w:tc>
          <w:tcPr>
            <w:tcW w:w="2126" w:type="dxa"/>
          </w:tcPr>
          <w:p w14:paraId="790B6B03" w14:textId="6E5201BC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74.0</w:t>
            </w:r>
            <w:r w:rsidR="003B6F4A" w:rsidRPr="00C060D3">
              <w:rPr>
                <w:rFonts w:ascii="Calibri" w:hAnsi="Calibri"/>
                <w:bCs/>
                <w:sz w:val="22"/>
                <w:szCs w:val="22"/>
              </w:rPr>
              <w:t xml:space="preserve"> ± 2.5</w:t>
            </w:r>
          </w:p>
        </w:tc>
        <w:tc>
          <w:tcPr>
            <w:tcW w:w="2126" w:type="dxa"/>
          </w:tcPr>
          <w:p w14:paraId="461550DE" w14:textId="290A4664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71.9</w:t>
            </w:r>
            <w:r w:rsidR="003B6F4A" w:rsidRPr="00C060D3">
              <w:rPr>
                <w:rFonts w:ascii="Calibri" w:hAnsi="Calibri"/>
                <w:bCs/>
                <w:sz w:val="22"/>
                <w:szCs w:val="22"/>
              </w:rPr>
              <w:t xml:space="preserve"> ± 2.0</w:t>
            </w:r>
          </w:p>
        </w:tc>
        <w:tc>
          <w:tcPr>
            <w:tcW w:w="1985" w:type="dxa"/>
          </w:tcPr>
          <w:p w14:paraId="3ACC3B60" w14:textId="465BC7F7" w:rsidR="008E534F" w:rsidRPr="00C060D3" w:rsidRDefault="00C31373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  <w:t>&lt; 0.05</w:t>
            </w:r>
          </w:p>
        </w:tc>
      </w:tr>
      <w:tr w:rsidR="00431D32" w:rsidRPr="00C060D3" w14:paraId="4187BF9B" w14:textId="77777777" w:rsidTr="00FC66DC">
        <w:tc>
          <w:tcPr>
            <w:tcW w:w="1985" w:type="dxa"/>
          </w:tcPr>
          <w:p w14:paraId="54B46909" w14:textId="2FB6E009" w:rsidR="008E534F" w:rsidRPr="00901334" w:rsidRDefault="008E534F" w:rsidP="008E534F">
            <w:pPr>
              <w:rPr>
                <w:rFonts w:ascii="Calibri" w:hAnsi="Calibri" w:cs="Times New Roman"/>
                <w:bCs/>
                <w:i/>
                <w:iCs/>
                <w:sz w:val="22"/>
                <w:szCs w:val="22"/>
              </w:rPr>
            </w:pPr>
            <w:r w:rsidRPr="00901334">
              <w:rPr>
                <w:rFonts w:ascii="Calibri" w:hAnsi="Calibri"/>
                <w:bCs/>
                <w:sz w:val="22"/>
                <w:szCs w:val="22"/>
              </w:rPr>
              <w:t>ICS</w:t>
            </w:r>
            <w:r w:rsidR="004D75E3">
              <w:rPr>
                <w:rFonts w:ascii="Calibri" w:hAnsi="Calibri"/>
                <w:bCs/>
                <w:sz w:val="22"/>
                <w:szCs w:val="22"/>
              </w:rPr>
              <w:t xml:space="preserve"> use</w:t>
            </w:r>
          </w:p>
        </w:tc>
        <w:tc>
          <w:tcPr>
            <w:tcW w:w="2126" w:type="dxa"/>
          </w:tcPr>
          <w:p w14:paraId="1EEF02A5" w14:textId="77777777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4888/25861</w:t>
            </w:r>
          </w:p>
          <w:p w14:paraId="282E5809" w14:textId="52453487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(18.9%)</w:t>
            </w:r>
          </w:p>
        </w:tc>
        <w:tc>
          <w:tcPr>
            <w:tcW w:w="2126" w:type="dxa"/>
          </w:tcPr>
          <w:p w14:paraId="43FD0EE9" w14:textId="77777777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13197/53096</w:t>
            </w:r>
          </w:p>
          <w:p w14:paraId="14F41BFA" w14:textId="5E31E1C0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(24.8%)</w:t>
            </w:r>
          </w:p>
        </w:tc>
        <w:tc>
          <w:tcPr>
            <w:tcW w:w="1985" w:type="dxa"/>
          </w:tcPr>
          <w:p w14:paraId="73E1FCF7" w14:textId="31764178" w:rsidR="008E534F" w:rsidRPr="00C060D3" w:rsidRDefault="00C31373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 w:cs="Times New Roman"/>
                <w:bCs/>
                <w:sz w:val="22"/>
                <w:szCs w:val="22"/>
              </w:rPr>
              <w:t>&lt; 0.0001</w:t>
            </w:r>
          </w:p>
        </w:tc>
      </w:tr>
      <w:tr w:rsidR="00431D32" w:rsidRPr="00C060D3" w14:paraId="541CB657" w14:textId="77777777" w:rsidTr="00FC66DC">
        <w:tc>
          <w:tcPr>
            <w:tcW w:w="1985" w:type="dxa"/>
          </w:tcPr>
          <w:p w14:paraId="5A1D9315" w14:textId="54249E90" w:rsidR="008E534F" w:rsidRPr="00901334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01334">
              <w:rPr>
                <w:rFonts w:ascii="Calibri" w:hAnsi="Calibri"/>
                <w:bCs/>
                <w:sz w:val="22"/>
                <w:szCs w:val="22"/>
              </w:rPr>
              <w:t>GOLD Stage(III-IV)</w:t>
            </w:r>
          </w:p>
        </w:tc>
        <w:tc>
          <w:tcPr>
            <w:tcW w:w="2126" w:type="dxa"/>
          </w:tcPr>
          <w:p w14:paraId="4CCE1CF2" w14:textId="77777777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1469/4071</w:t>
            </w:r>
          </w:p>
          <w:p w14:paraId="3BA064D2" w14:textId="1A3943C3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(36.1%)</w:t>
            </w:r>
          </w:p>
        </w:tc>
        <w:tc>
          <w:tcPr>
            <w:tcW w:w="2126" w:type="dxa"/>
          </w:tcPr>
          <w:p w14:paraId="21E94D22" w14:textId="77777777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5217/13115</w:t>
            </w:r>
          </w:p>
          <w:p w14:paraId="13489E1D" w14:textId="0E40DB29" w:rsidR="008E534F" w:rsidRPr="00C060D3" w:rsidRDefault="008E534F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/>
                <w:bCs/>
                <w:sz w:val="22"/>
                <w:szCs w:val="22"/>
              </w:rPr>
              <w:t>(39.8%)</w:t>
            </w:r>
          </w:p>
        </w:tc>
        <w:tc>
          <w:tcPr>
            <w:tcW w:w="1985" w:type="dxa"/>
          </w:tcPr>
          <w:p w14:paraId="63E67F7F" w14:textId="197E8BAC" w:rsidR="008E534F" w:rsidRPr="00C060D3" w:rsidRDefault="00C31373" w:rsidP="008E534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060D3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</w:rPr>
              <w:t>&lt; 0.0001</w:t>
            </w:r>
          </w:p>
        </w:tc>
      </w:tr>
    </w:tbl>
    <w:p w14:paraId="74FCE4AA" w14:textId="7563E584" w:rsidR="008F3717" w:rsidRPr="003930C4" w:rsidRDefault="00BD6C29" w:rsidP="006C6932">
      <w:pPr>
        <w:rPr>
          <w:sz w:val="18"/>
          <w:szCs w:val="18"/>
        </w:rPr>
      </w:pPr>
      <w:bookmarkStart w:id="10" w:name="OLE_LINK394"/>
      <w:bookmarkStart w:id="11" w:name="OLE_LINK395"/>
      <w:bookmarkEnd w:id="4"/>
      <w:r w:rsidRPr="003930C4">
        <w:rPr>
          <w:rFonts w:ascii="Calibri" w:hAnsi="Calibri" w:cs="Times New Roman"/>
          <w:sz w:val="18"/>
          <w:szCs w:val="18"/>
        </w:rPr>
        <w:t>PCOPD,</w:t>
      </w:r>
      <w:r w:rsidRPr="003930C4">
        <w:rPr>
          <w:rFonts w:ascii="Calibri" w:hAnsi="Calibri" w:cs="Times New Roman"/>
          <w:kern w:val="0"/>
          <w:sz w:val="18"/>
          <w:szCs w:val="18"/>
        </w:rPr>
        <w:t xml:space="preserve"> chronic obstructive pulmonary disease with community-acquired pneumonia</w:t>
      </w:r>
      <w:r w:rsidRPr="003930C4">
        <w:rPr>
          <w:rFonts w:ascii="Calibri" w:hAnsi="Calibri" w:cs="Times New Roman"/>
          <w:sz w:val="18"/>
          <w:szCs w:val="18"/>
        </w:rPr>
        <w:t>;</w:t>
      </w:r>
      <w:r>
        <w:rPr>
          <w:rFonts w:ascii="Calibri" w:hAnsi="Calibri" w:cs="Times New Roman"/>
          <w:sz w:val="18"/>
          <w:szCs w:val="18"/>
        </w:rPr>
        <w:t xml:space="preserve"> </w:t>
      </w:r>
      <w:r w:rsidR="003930C4" w:rsidRPr="003930C4">
        <w:rPr>
          <w:rFonts w:ascii="Calibri" w:hAnsi="Calibri" w:cs="Times New Roman"/>
          <w:kern w:val="0"/>
          <w:sz w:val="18"/>
          <w:szCs w:val="18"/>
        </w:rPr>
        <w:t xml:space="preserve">ECOPD, </w:t>
      </w:r>
      <w:r w:rsidR="003930C4" w:rsidRPr="003930C4">
        <w:rPr>
          <w:rFonts w:ascii="Calibri" w:hAnsi="Calibri" w:cs="Times New Roman"/>
          <w:color w:val="131413"/>
          <w:kern w:val="0"/>
          <w:sz w:val="18"/>
          <w:szCs w:val="18"/>
        </w:rPr>
        <w:t xml:space="preserve">acute exacerbation of </w:t>
      </w:r>
      <w:bookmarkStart w:id="12" w:name="OLE_LINK212"/>
      <w:bookmarkStart w:id="13" w:name="OLE_LINK213"/>
      <w:r w:rsidR="003930C4" w:rsidRPr="003930C4">
        <w:rPr>
          <w:rFonts w:ascii="Calibri" w:hAnsi="Calibri" w:cs="Times New Roman"/>
          <w:kern w:val="0"/>
          <w:sz w:val="18"/>
          <w:szCs w:val="18"/>
        </w:rPr>
        <w:t>chronic obstructive pulmonary disease</w:t>
      </w:r>
      <w:bookmarkEnd w:id="12"/>
      <w:bookmarkEnd w:id="13"/>
      <w:r w:rsidR="003930C4" w:rsidRPr="003930C4">
        <w:rPr>
          <w:rFonts w:ascii="Calibri" w:hAnsi="Calibri" w:cs="Times New Roman"/>
          <w:sz w:val="18"/>
          <w:szCs w:val="18"/>
        </w:rPr>
        <w:t xml:space="preserve">; </w:t>
      </w:r>
      <w:bookmarkEnd w:id="10"/>
      <w:bookmarkEnd w:id="11"/>
      <w:r w:rsidR="003930C4" w:rsidRPr="003930C4">
        <w:rPr>
          <w:rFonts w:ascii="Calibri" w:hAnsi="Calibri" w:cs="Times New Roman"/>
          <w:sz w:val="18"/>
          <w:szCs w:val="18"/>
        </w:rPr>
        <w:t>ICS, inhaled corticosteroids</w:t>
      </w:r>
      <w:r w:rsidR="003930C4">
        <w:rPr>
          <w:rFonts w:ascii="Calibri" w:hAnsi="Calibri" w:cs="Times New Roman"/>
          <w:sz w:val="18"/>
          <w:szCs w:val="18"/>
        </w:rPr>
        <w:t xml:space="preserve">; </w:t>
      </w:r>
      <w:r w:rsidR="007939C0" w:rsidRPr="007939C0">
        <w:rPr>
          <w:rFonts w:ascii="Calibri" w:hAnsi="Calibri" w:cs="Times New Roman"/>
          <w:sz w:val="18"/>
          <w:szCs w:val="18"/>
        </w:rPr>
        <w:t>GOLD, Global Initiative for Chronic Obstructive Lung Disease</w:t>
      </w:r>
      <w:r w:rsidR="003930C4">
        <w:rPr>
          <w:rFonts w:ascii="Calibri" w:hAnsi="Calibri" w:cs="Times New Roman"/>
          <w:sz w:val="18"/>
          <w:szCs w:val="18"/>
        </w:rPr>
        <w:t>.</w:t>
      </w:r>
    </w:p>
    <w:sectPr w:rsidR="008F3717" w:rsidRPr="003930C4" w:rsidSect="00B635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01A2" w16cex:dateUtc="2020-05-30T07:57:00Z"/>
  <w16cex:commentExtensible w16cex:durableId="227D0213" w16cex:dateUtc="2020-05-30T08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60"/>
    <w:rsid w:val="00026AA2"/>
    <w:rsid w:val="00070DC1"/>
    <w:rsid w:val="00092BE1"/>
    <w:rsid w:val="0011250E"/>
    <w:rsid w:val="00135826"/>
    <w:rsid w:val="00136768"/>
    <w:rsid w:val="0016094A"/>
    <w:rsid w:val="00165E6F"/>
    <w:rsid w:val="0018025F"/>
    <w:rsid w:val="00210F03"/>
    <w:rsid w:val="00212EEB"/>
    <w:rsid w:val="00221C01"/>
    <w:rsid w:val="002466E9"/>
    <w:rsid w:val="002A0636"/>
    <w:rsid w:val="0031612F"/>
    <w:rsid w:val="00374B7D"/>
    <w:rsid w:val="00392886"/>
    <w:rsid w:val="003930C4"/>
    <w:rsid w:val="003A512E"/>
    <w:rsid w:val="003B3C35"/>
    <w:rsid w:val="003B56DC"/>
    <w:rsid w:val="003B6F4A"/>
    <w:rsid w:val="003D3642"/>
    <w:rsid w:val="00431D32"/>
    <w:rsid w:val="00441088"/>
    <w:rsid w:val="00463E41"/>
    <w:rsid w:val="00465254"/>
    <w:rsid w:val="00494E6B"/>
    <w:rsid w:val="004A1CEE"/>
    <w:rsid w:val="004B1C04"/>
    <w:rsid w:val="004D75E3"/>
    <w:rsid w:val="005067B9"/>
    <w:rsid w:val="00510683"/>
    <w:rsid w:val="00512878"/>
    <w:rsid w:val="005704A0"/>
    <w:rsid w:val="00576B60"/>
    <w:rsid w:val="005C31D9"/>
    <w:rsid w:val="005F28CE"/>
    <w:rsid w:val="005F74BF"/>
    <w:rsid w:val="00635EDF"/>
    <w:rsid w:val="00641AB9"/>
    <w:rsid w:val="006823E2"/>
    <w:rsid w:val="00687CB0"/>
    <w:rsid w:val="006C2105"/>
    <w:rsid w:val="006C6932"/>
    <w:rsid w:val="006E0918"/>
    <w:rsid w:val="006F10AC"/>
    <w:rsid w:val="00766277"/>
    <w:rsid w:val="007846ED"/>
    <w:rsid w:val="007939C0"/>
    <w:rsid w:val="007A6F34"/>
    <w:rsid w:val="00810FBF"/>
    <w:rsid w:val="0086669A"/>
    <w:rsid w:val="0086702D"/>
    <w:rsid w:val="0087661D"/>
    <w:rsid w:val="008914F9"/>
    <w:rsid w:val="008E534F"/>
    <w:rsid w:val="008F3717"/>
    <w:rsid w:val="00901334"/>
    <w:rsid w:val="00945F06"/>
    <w:rsid w:val="009540CF"/>
    <w:rsid w:val="00956AC0"/>
    <w:rsid w:val="0096159C"/>
    <w:rsid w:val="00976F34"/>
    <w:rsid w:val="009B5E90"/>
    <w:rsid w:val="009F494D"/>
    <w:rsid w:val="00B02F0F"/>
    <w:rsid w:val="00B635B4"/>
    <w:rsid w:val="00BB5AB4"/>
    <w:rsid w:val="00BC2E42"/>
    <w:rsid w:val="00BD6C29"/>
    <w:rsid w:val="00C060D3"/>
    <w:rsid w:val="00C31373"/>
    <w:rsid w:val="00CA39A3"/>
    <w:rsid w:val="00D62E78"/>
    <w:rsid w:val="00D652C9"/>
    <w:rsid w:val="00DA3EFF"/>
    <w:rsid w:val="00DB2E77"/>
    <w:rsid w:val="00DF290B"/>
    <w:rsid w:val="00E31533"/>
    <w:rsid w:val="00E34A25"/>
    <w:rsid w:val="00E81451"/>
    <w:rsid w:val="00EA58F8"/>
    <w:rsid w:val="00EB40A9"/>
    <w:rsid w:val="00EE3EBC"/>
    <w:rsid w:val="00EE7C41"/>
    <w:rsid w:val="00F02F94"/>
    <w:rsid w:val="00F22D64"/>
    <w:rsid w:val="00F50042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88F1"/>
  <w15:chartTrackingRefBased/>
  <w15:docId w15:val="{9D6D5506-2E21-0B45-80B9-AA7A9DA5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6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DC1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70DC1"/>
    <w:rPr>
      <w:rFonts w:ascii="宋体" w:eastAsia="宋体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22D6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F22D6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F22D64"/>
  </w:style>
  <w:style w:type="paragraph" w:styleId="a9">
    <w:name w:val="annotation subject"/>
    <w:basedOn w:val="a7"/>
    <w:next w:val="a7"/>
    <w:link w:val="aa"/>
    <w:uiPriority w:val="99"/>
    <w:semiHidden/>
    <w:unhideWhenUsed/>
    <w:rsid w:val="00F22D6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F22D64"/>
    <w:rPr>
      <w:b/>
      <w:bCs/>
    </w:rPr>
  </w:style>
  <w:style w:type="paragraph" w:styleId="ab">
    <w:name w:val="Revision"/>
    <w:hidden/>
    <w:uiPriority w:val="99"/>
    <w:semiHidden/>
    <w:rsid w:val="00BC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91</cp:revision>
  <dcterms:created xsi:type="dcterms:W3CDTF">2020-05-03T11:29:00Z</dcterms:created>
  <dcterms:modified xsi:type="dcterms:W3CDTF">2020-06-18T06:40:00Z</dcterms:modified>
</cp:coreProperties>
</file>