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DB27E" w14:textId="77777777" w:rsidR="00410814" w:rsidRDefault="00410814" w:rsidP="00410814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7357679" w14:textId="77777777" w:rsidR="00410814" w:rsidRPr="00635EAE" w:rsidRDefault="00410814" w:rsidP="00410814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548D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table 1. Clinical characteristics of PCR+ and PCR- asymptomatic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COVID-19 </w:t>
      </w:r>
      <w:r w:rsidRPr="003548D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patients and of PCR+ and PCR- symptomatic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COVID-19 </w:t>
      </w:r>
      <w:r w:rsidRPr="003548D8">
        <w:rPr>
          <w:rFonts w:ascii="Times New Roman" w:hAnsi="Times New Roman" w:cs="Times New Roman"/>
          <w:b/>
          <w:bCs/>
          <w:sz w:val="20"/>
          <w:szCs w:val="20"/>
          <w:lang w:val="en-US"/>
        </w:rPr>
        <w:t>patients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PCR-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pateins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were considered to have COVID-19 if they developed anti-SARS-VoV-2 antibodies. </w:t>
      </w:r>
      <w:r w:rsidRPr="00635EAE">
        <w:rPr>
          <w:rFonts w:ascii="Times New Roman" w:hAnsi="Times New Roman" w:cs="Times New Roman"/>
          <w:sz w:val="20"/>
          <w:szCs w:val="20"/>
          <w:lang w:val="en-US"/>
        </w:rPr>
        <w:t>P value for the comparison of PCR positive vs PCR negative patients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within each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symptoms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category as well as for the full a</w:t>
      </w:r>
      <w:r w:rsidRPr="00B43255">
        <w:rPr>
          <w:rFonts w:ascii="Times New Roman" w:hAnsi="Times New Roman" w:cs="Times New Roman"/>
          <w:sz w:val="20"/>
          <w:szCs w:val="20"/>
          <w:lang w:val="en-US"/>
        </w:rPr>
        <w:t xml:space="preserve">symptomatic vs 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B43255">
        <w:rPr>
          <w:rFonts w:ascii="Times New Roman" w:hAnsi="Times New Roman" w:cs="Times New Roman"/>
          <w:sz w:val="20"/>
          <w:szCs w:val="20"/>
          <w:lang w:val="en-US"/>
        </w:rPr>
        <w:t>ymptomatic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groups.</w:t>
      </w:r>
    </w:p>
    <w:tbl>
      <w:tblPr>
        <w:tblW w:w="10348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9"/>
        <w:gridCol w:w="519"/>
        <w:gridCol w:w="615"/>
        <w:gridCol w:w="1134"/>
        <w:gridCol w:w="567"/>
        <w:gridCol w:w="1134"/>
        <w:gridCol w:w="1134"/>
        <w:gridCol w:w="567"/>
        <w:gridCol w:w="1559"/>
      </w:tblGrid>
      <w:tr w:rsidR="00410814" w:rsidRPr="00121D90" w14:paraId="3535A0B9" w14:textId="77777777" w:rsidTr="0065696F">
        <w:trPr>
          <w:trHeight w:val="227"/>
        </w:trPr>
        <w:tc>
          <w:tcPr>
            <w:tcW w:w="3119" w:type="dxa"/>
            <w:tcBorders>
              <w:bottom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790ECC9B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47CC4F8B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  <w:t>Asymptomatic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04145D71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</w:tcBorders>
            <w:vAlign w:val="center"/>
          </w:tcPr>
          <w:p w14:paraId="1C5178A4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en-US"/>
              </w:rPr>
              <w:t>Symptomatic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7C8DF514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1559" w:type="dxa"/>
            <w:vMerge w:val="restart"/>
            <w:vAlign w:val="center"/>
          </w:tcPr>
          <w:p w14:paraId="6D0007BC" w14:textId="77777777" w:rsidR="00410814" w:rsidRPr="00505454" w:rsidRDefault="00410814" w:rsidP="006569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F514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 </w:t>
            </w:r>
            <w:r w:rsidRPr="00121D9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en-US"/>
              </w:rPr>
              <w:t>Asymptomatic</w:t>
            </w:r>
            <w:r w:rsidRPr="00F5142A" w:rsidDel="00E54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514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vs </w:t>
            </w:r>
            <w:r w:rsidRPr="00121D9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en-US"/>
              </w:rPr>
              <w:t>Symptomatic</w:t>
            </w:r>
          </w:p>
        </w:tc>
      </w:tr>
      <w:tr w:rsidR="00410814" w:rsidRPr="00121D90" w14:paraId="5297FFE2" w14:textId="77777777" w:rsidTr="0065696F">
        <w:trPr>
          <w:trHeight w:val="227"/>
        </w:trPr>
        <w:tc>
          <w:tcPr>
            <w:tcW w:w="3119" w:type="dxa"/>
            <w:tcBorders>
              <w:bottom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  <w:hideMark/>
          </w:tcPr>
          <w:p w14:paraId="6563A28F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  <w:hideMark/>
          </w:tcPr>
          <w:p w14:paraId="3A60417C" w14:textId="77777777" w:rsidR="00410814" w:rsidRPr="00121D90" w:rsidRDefault="00410814" w:rsidP="0065696F">
            <w:pPr>
              <w:pStyle w:val="NormalWeb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PCR+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  <w:hideMark/>
          </w:tcPr>
          <w:p w14:paraId="19BCFD5A" w14:textId="77777777" w:rsidR="00410814" w:rsidRPr="00121D90" w:rsidRDefault="00410814" w:rsidP="0065696F">
            <w:pPr>
              <w:pStyle w:val="NormalWeb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PCR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  <w:hideMark/>
          </w:tcPr>
          <w:p w14:paraId="02502E3B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590A3A50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PCR+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786C07B2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PCR-</w:t>
            </w: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  <w:hideMark/>
          </w:tcPr>
          <w:p w14:paraId="63703970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vAlign w:val="center"/>
          </w:tcPr>
          <w:p w14:paraId="63586E9A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0814" w:rsidRPr="00121D90" w14:paraId="19E64BF9" w14:textId="77777777" w:rsidTr="0065696F">
        <w:trPr>
          <w:trHeight w:val="227"/>
        </w:trPr>
        <w:tc>
          <w:tcPr>
            <w:tcW w:w="3119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  <w:hideMark/>
          </w:tcPr>
          <w:p w14:paraId="2C405732" w14:textId="77777777" w:rsidR="00410814" w:rsidRPr="00B1709F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70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  <w:hideMark/>
          </w:tcPr>
          <w:p w14:paraId="3B5DE7B1" w14:textId="77777777" w:rsidR="00410814" w:rsidRPr="00B1709F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70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  <w:hideMark/>
          </w:tcPr>
          <w:p w14:paraId="1C8E3291" w14:textId="77777777" w:rsidR="00410814" w:rsidRPr="00B1709F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70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  <w:hideMark/>
          </w:tcPr>
          <w:p w14:paraId="1636A02C" w14:textId="77777777" w:rsidR="00410814" w:rsidRPr="00B1709F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AB7400" w14:textId="77777777" w:rsidR="00410814" w:rsidRPr="00B1709F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70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8E10CB" w14:textId="77777777" w:rsidR="00410814" w:rsidRPr="00B1709F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70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273210" w14:textId="77777777" w:rsidR="00410814" w:rsidRPr="00B1709F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FB83C18" w14:textId="77777777" w:rsidR="00410814" w:rsidRPr="00B1709F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0814" w:rsidRPr="00121D90" w14:paraId="0DC4C19A" w14:textId="77777777" w:rsidTr="0065696F">
        <w:trPr>
          <w:trHeight w:val="227"/>
        </w:trPr>
        <w:tc>
          <w:tcPr>
            <w:tcW w:w="3119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  <w:hideMark/>
          </w:tcPr>
          <w:p w14:paraId="32FD4E79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3AB84895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65.6±10.7</w:t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4AC540B0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68.4±14.1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0C4F817F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27ABA4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73.7±11.8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F0AFDC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67±15.6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3197595F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n.s</w:t>
            </w:r>
            <w:proofErr w:type="spellEnd"/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4C722C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n.s</w:t>
            </w:r>
            <w:proofErr w:type="spellEnd"/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10814" w:rsidRPr="00121D90" w14:paraId="15333BAE" w14:textId="77777777" w:rsidTr="0065696F">
        <w:trPr>
          <w:trHeight w:val="227"/>
        </w:trPr>
        <w:tc>
          <w:tcPr>
            <w:tcW w:w="311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3EC96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 (%)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D826CF" w14:textId="77777777" w:rsidR="00410814" w:rsidRPr="00121D90" w:rsidRDefault="00410814" w:rsidP="00656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2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(40%)</w:t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7755B7C0" w14:textId="77777777" w:rsidR="00410814" w:rsidRPr="00121D90" w:rsidRDefault="00410814" w:rsidP="00656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2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(42,9%)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2E7737D0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A4F22B" w14:textId="77777777" w:rsidR="00410814" w:rsidRPr="00121D90" w:rsidRDefault="00410814" w:rsidP="00656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2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EB19AA" w14:textId="77777777" w:rsidR="00410814" w:rsidRPr="00121D90" w:rsidRDefault="00410814" w:rsidP="00656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2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(20%)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3E445185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F82F16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0814" w:rsidRPr="00121D90" w14:paraId="4266E6BF" w14:textId="77777777" w:rsidTr="0065696F">
        <w:trPr>
          <w:trHeight w:val="227"/>
        </w:trPr>
        <w:tc>
          <w:tcPr>
            <w:tcW w:w="3119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  <w:hideMark/>
          </w:tcPr>
          <w:p w14:paraId="69855022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BMI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kg/m</w:t>
            </w:r>
            <w:r w:rsidRPr="001845E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3A6024F5" w14:textId="77777777" w:rsidR="00410814" w:rsidRPr="00121D90" w:rsidRDefault="00410814" w:rsidP="00656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23.6±4.07</w:t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1576A778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25.5±4.1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04035F9E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77ECA5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24.5±4.88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BE2AEA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25.8±3.75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11813CF6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.</w:t>
            </w: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0C56B3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</w:pPr>
            <w:proofErr w:type="spell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.</w:t>
            </w:r>
          </w:p>
        </w:tc>
      </w:tr>
      <w:tr w:rsidR="00410814" w:rsidRPr="00121D90" w14:paraId="72C1E19C" w14:textId="77777777" w:rsidTr="0065696F">
        <w:trPr>
          <w:trHeight w:val="227"/>
        </w:trPr>
        <w:tc>
          <w:tcPr>
            <w:tcW w:w="3119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  <w:hideMark/>
          </w:tcPr>
          <w:p w14:paraId="00AEFF70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ACEIs</w:t>
            </w:r>
            <w:r w:rsidRPr="00BF1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 (%)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548A1B31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514206C9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6D0B261B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C1D8E3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9 (27.2%)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AA58B4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1 (20%)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6419BBDE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A49229E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0.047</w:t>
            </w:r>
          </w:p>
        </w:tc>
      </w:tr>
      <w:tr w:rsidR="00410814" w:rsidRPr="00121D90" w14:paraId="02522278" w14:textId="77777777" w:rsidTr="0065696F">
        <w:trPr>
          <w:trHeight w:val="227"/>
        </w:trPr>
        <w:tc>
          <w:tcPr>
            <w:tcW w:w="3119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  <w:hideMark/>
          </w:tcPr>
          <w:p w14:paraId="12F91230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ARBs</w:t>
            </w:r>
            <w:r w:rsidRPr="00BF1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 (%)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783B804B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2 (40%)</w:t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1DB5BAAE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1 (14.2%)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5FC75B62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09A4F3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3 (9.1%)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0A0320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4226BE6A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63AF8A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</w:pPr>
            <w:proofErr w:type="spell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.</w:t>
            </w:r>
          </w:p>
        </w:tc>
      </w:tr>
      <w:tr w:rsidR="00410814" w:rsidRPr="00121D90" w14:paraId="006AA739" w14:textId="77777777" w:rsidTr="0065696F">
        <w:trPr>
          <w:trHeight w:val="227"/>
        </w:trPr>
        <w:tc>
          <w:tcPr>
            <w:tcW w:w="3119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  <w:hideMark/>
          </w:tcPr>
          <w:p w14:paraId="24010733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 (OH) Vitamin D (ng/ml)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567DEC72" w14:textId="77777777" w:rsidR="00410814" w:rsidRPr="00121D90" w:rsidRDefault="00410814" w:rsidP="00656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17.4±6.67</w:t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37E4B5BE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21.7±10.6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5C1D1C2E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CEE89A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23.3±18.1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BE3843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22.6±13.8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03810D6D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.</w:t>
            </w: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829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ECD316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</w:pPr>
            <w:proofErr w:type="spell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.</w:t>
            </w:r>
          </w:p>
        </w:tc>
      </w:tr>
      <w:tr w:rsidR="00410814" w:rsidRPr="00121D90" w14:paraId="00D1407D" w14:textId="77777777" w:rsidTr="0065696F">
        <w:trPr>
          <w:trHeight w:val="227"/>
        </w:trPr>
        <w:tc>
          <w:tcPr>
            <w:tcW w:w="311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9DD9FA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Lymphocyte count 3 </w:t>
            </w:r>
            <w:proofErr w:type="spellStart"/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proofErr w:type="spellEnd"/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ago </w:t>
            </w:r>
            <w:r w:rsidRPr="00121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(/µl)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BFFC00" w14:textId="77777777" w:rsidR="00410814" w:rsidRPr="00121D90" w:rsidRDefault="00410814" w:rsidP="00656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1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1120</w:t>
            </w: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±396</w:t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2033697A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6F622477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1DDD72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1309</w:t>
            </w: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±621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C52DC3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66797964" w14:textId="77777777" w:rsidR="00410814" w:rsidRPr="002A4B84" w:rsidRDefault="00410814" w:rsidP="0065696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32CC37" w14:textId="77777777" w:rsidR="00410814" w:rsidRPr="002A4B84" w:rsidRDefault="00410814" w:rsidP="0065696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410814" w:rsidRPr="00121D90" w14:paraId="186A338D" w14:textId="77777777" w:rsidTr="0065696F">
        <w:trPr>
          <w:trHeight w:val="227"/>
        </w:trPr>
        <w:tc>
          <w:tcPr>
            <w:tcW w:w="311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A39B1A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Positive anti-SARS-CoV-2 antibodies, n (%)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822E47" w14:textId="77777777" w:rsidR="00410814" w:rsidRPr="000601D8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6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601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(100%)</w:t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06364C83" w14:textId="77777777" w:rsidR="00410814" w:rsidRPr="000601D8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1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(100%)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6C21F4A9" w14:textId="77777777" w:rsidR="00410814" w:rsidRPr="000601D8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601D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B3E4A3" w14:textId="77777777" w:rsidR="00410814" w:rsidRPr="000601D8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56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601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01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(72.7%)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573B20" w14:textId="77777777" w:rsidR="00410814" w:rsidRPr="000601D8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1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(100%)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1284027C" w14:textId="77777777" w:rsidR="00410814" w:rsidRPr="002A4B84" w:rsidRDefault="00410814" w:rsidP="0065696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6D6009F0" w14:textId="77777777" w:rsidR="00410814" w:rsidRPr="002A4B84" w:rsidRDefault="00410814" w:rsidP="0065696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</w:tr>
      <w:tr w:rsidR="00410814" w:rsidRPr="00121D90" w14:paraId="2EF3FB85" w14:textId="77777777" w:rsidTr="0065696F">
        <w:trPr>
          <w:trHeight w:val="288"/>
        </w:trPr>
        <w:tc>
          <w:tcPr>
            <w:tcW w:w="8789" w:type="dxa"/>
            <w:gridSpan w:val="8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486956" w14:textId="77777777" w:rsidR="00410814" w:rsidRPr="00121D90" w:rsidRDefault="00410814" w:rsidP="006569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Clinical manifestations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DFDDC2A" w14:textId="77777777" w:rsidR="00410814" w:rsidRPr="00121D90" w:rsidRDefault="00410814" w:rsidP="006569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410814" w:rsidRPr="00121D90" w14:paraId="549F5455" w14:textId="77777777" w:rsidTr="0065696F">
        <w:trPr>
          <w:trHeight w:val="227"/>
        </w:trPr>
        <w:tc>
          <w:tcPr>
            <w:tcW w:w="311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4E2FF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Fever</w:t>
            </w:r>
            <w:r w:rsidRPr="00BF1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 (%)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854DFF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(0%)</w:t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7C0DDEB0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(0%)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3B2508D6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D0E02C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(36.4%)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34B712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(80%)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0F602B7F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77716792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0814" w:rsidRPr="00121D90" w14:paraId="7B48D010" w14:textId="77777777" w:rsidTr="0065696F">
        <w:trPr>
          <w:trHeight w:val="227"/>
        </w:trPr>
        <w:tc>
          <w:tcPr>
            <w:tcW w:w="311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32A4D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Dyspnea</w:t>
            </w:r>
            <w:r w:rsidRPr="00BF1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 (%)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2ABB9F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026C68C1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(0%)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13FB6B1D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4905D3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(12.1%)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71427D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57107489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2D539A07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0814" w:rsidRPr="00121D90" w14:paraId="586EB67E" w14:textId="77777777" w:rsidTr="0065696F">
        <w:trPr>
          <w:trHeight w:val="227"/>
        </w:trPr>
        <w:tc>
          <w:tcPr>
            <w:tcW w:w="311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2E7A1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Pneumonia</w:t>
            </w:r>
            <w:r w:rsidRPr="00BF1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 (%)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5CE207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(20%)</w:t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2A581EE1" w14:textId="77777777" w:rsidR="00410814" w:rsidRPr="00121D90" w:rsidRDefault="00410814" w:rsidP="00656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21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0 </w:t>
            </w: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(0%)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11A56CCA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4B4D10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(69.7%)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D823D2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(60%)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17E3144C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7D8E5563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0814" w:rsidRPr="00121D90" w14:paraId="35979BA4" w14:textId="77777777" w:rsidTr="0065696F">
        <w:trPr>
          <w:trHeight w:val="227"/>
        </w:trPr>
        <w:tc>
          <w:tcPr>
            <w:tcW w:w="3119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  <w:hideMark/>
          </w:tcPr>
          <w:p w14:paraId="2A5BDF9C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Oxygen saturation (%)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219E235D" w14:textId="77777777" w:rsidR="00410814" w:rsidRPr="00121D90" w:rsidRDefault="00410814" w:rsidP="00656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97.3±2.36</w:t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4ABF6965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97±NaN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2C3B33E4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427064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92.8±4.42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DE9FDD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95.5±4.12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10A7E516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n.s</w:t>
            </w:r>
            <w:proofErr w:type="spellEnd"/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0C43F4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0.024</w:t>
            </w:r>
          </w:p>
        </w:tc>
      </w:tr>
      <w:tr w:rsidR="00410814" w:rsidRPr="00121D90" w14:paraId="2C22E49B" w14:textId="77777777" w:rsidTr="0065696F">
        <w:trPr>
          <w:trHeight w:val="227"/>
        </w:trPr>
        <w:tc>
          <w:tcPr>
            <w:tcW w:w="8789" w:type="dxa"/>
            <w:gridSpan w:val="8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143ABEAB" w14:textId="77777777" w:rsidR="00410814" w:rsidRPr="00121D90" w:rsidRDefault="00410814" w:rsidP="006569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Labs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B162AA" w14:textId="77777777" w:rsidR="00410814" w:rsidRPr="00121D90" w:rsidRDefault="00410814" w:rsidP="006569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410814" w:rsidRPr="00121D90" w14:paraId="2C777EE8" w14:textId="77777777" w:rsidTr="0065696F">
        <w:trPr>
          <w:trHeight w:val="227"/>
        </w:trPr>
        <w:tc>
          <w:tcPr>
            <w:tcW w:w="3119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  <w:hideMark/>
          </w:tcPr>
          <w:p w14:paraId="51A8E7C6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Hemoglobin (g/dL)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57D06C1F" w14:textId="77777777" w:rsidR="00410814" w:rsidRPr="00121D90" w:rsidRDefault="00410814" w:rsidP="00656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12.2±1.48</w:t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71D0CF41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11.4±1.69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72ABE353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3CEAF3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11.2±1.43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0E599A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11±2.53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4C901CF2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B34C00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</w:tr>
      <w:tr w:rsidR="00410814" w:rsidRPr="00121D90" w14:paraId="0F40FCB2" w14:textId="77777777" w:rsidTr="0065696F">
        <w:trPr>
          <w:trHeight w:val="227"/>
        </w:trPr>
        <w:tc>
          <w:tcPr>
            <w:tcW w:w="3119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  <w:hideMark/>
          </w:tcPr>
          <w:p w14:paraId="7F4C5B20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Lymphocyte count at admission (/µl)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2F50DA74" w14:textId="77777777" w:rsidR="00410814" w:rsidRPr="00121D90" w:rsidRDefault="00410814" w:rsidP="00656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1460±643</w:t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4BD9697C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1143±294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6EB08F9D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826483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661±343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56AD69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633±339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3F477B59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453D5E2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&lt; .001*</w:t>
            </w:r>
          </w:p>
        </w:tc>
      </w:tr>
      <w:tr w:rsidR="00410814" w:rsidRPr="00121D90" w14:paraId="766329DB" w14:textId="77777777" w:rsidTr="0065696F">
        <w:trPr>
          <w:trHeight w:val="227"/>
        </w:trPr>
        <w:tc>
          <w:tcPr>
            <w:tcW w:w="3119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  <w:hideMark/>
          </w:tcPr>
          <w:p w14:paraId="4B2AF7FA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D-Dimer (µg/l)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4A781E51" w14:textId="77777777" w:rsidR="00410814" w:rsidRPr="00121D90" w:rsidRDefault="00410814" w:rsidP="00656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903±480</w:t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7D2FE3DC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1726±1107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31457857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26808A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1580±1373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1E0D4B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2273±2079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14F0C3F3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9A029D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</w:tr>
      <w:tr w:rsidR="00410814" w:rsidRPr="00121D90" w14:paraId="59822FBE" w14:textId="77777777" w:rsidTr="0065696F">
        <w:trPr>
          <w:trHeight w:val="227"/>
        </w:trPr>
        <w:tc>
          <w:tcPr>
            <w:tcW w:w="3119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  <w:hideMark/>
          </w:tcPr>
          <w:p w14:paraId="5549BB41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Ferritin (ng/mL)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08A1A0D5" w14:textId="77777777" w:rsidR="00410814" w:rsidRPr="00121D90" w:rsidRDefault="00410814" w:rsidP="00656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918±888</w:t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3BA3B44A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616±500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12485B78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E9C33C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1280±1513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F3E14A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740±915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5D169D89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A67FD0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</w:tr>
      <w:tr w:rsidR="00410814" w:rsidRPr="00121D90" w14:paraId="588F3DB6" w14:textId="77777777" w:rsidTr="0065696F">
        <w:trPr>
          <w:trHeight w:val="227"/>
        </w:trPr>
        <w:tc>
          <w:tcPr>
            <w:tcW w:w="3119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  <w:hideMark/>
          </w:tcPr>
          <w:p w14:paraId="726E7C6A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Troponin I (ng/mL)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13A7DA08" w14:textId="77777777" w:rsidR="00410814" w:rsidRPr="00121D90" w:rsidRDefault="00410814" w:rsidP="00656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0.011±0.001</w:t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2964318F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0.039±0.031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03CE0DD3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F50716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1.47±6.94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1D89A4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0.039±0.039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513650B0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BC2504C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.</w:t>
            </w:r>
            <w:r w:rsidRPr="00121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044*</w:t>
            </w:r>
          </w:p>
        </w:tc>
      </w:tr>
      <w:tr w:rsidR="00410814" w:rsidRPr="00121D90" w14:paraId="1CF6B1FF" w14:textId="77777777" w:rsidTr="0065696F">
        <w:trPr>
          <w:trHeight w:val="227"/>
        </w:trPr>
        <w:tc>
          <w:tcPr>
            <w:tcW w:w="3119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  <w:hideMark/>
          </w:tcPr>
          <w:p w14:paraId="0A3F619C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KL6 (U/mL)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3C906621" w14:textId="77777777" w:rsidR="00410814" w:rsidRPr="00121D90" w:rsidRDefault="00410814" w:rsidP="00656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0AAACC45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556B2318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2E3A1F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308±107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78680B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373±316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683C2AFC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74A0034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-</w:t>
            </w:r>
          </w:p>
        </w:tc>
      </w:tr>
      <w:tr w:rsidR="00410814" w:rsidRPr="00121D90" w14:paraId="1B036F0B" w14:textId="77777777" w:rsidTr="0065696F">
        <w:trPr>
          <w:trHeight w:val="227"/>
        </w:trPr>
        <w:tc>
          <w:tcPr>
            <w:tcW w:w="3119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  <w:hideMark/>
          </w:tcPr>
          <w:p w14:paraId="3F1734B7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IL6 (</w:t>
            </w:r>
            <w:proofErr w:type="spellStart"/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pg</w:t>
            </w:r>
            <w:proofErr w:type="spellEnd"/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/mL)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784E2958" w14:textId="77777777" w:rsidR="00410814" w:rsidRPr="00121D90" w:rsidRDefault="00410814" w:rsidP="006569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8.63±3.5</w:t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6994FF24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13.5±11.3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140CF0C2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7CEC70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50.3±70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8753BE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64.9±93.2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10A44557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04DF9E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.</w:t>
            </w:r>
            <w:r w:rsidRPr="00121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03*</w:t>
            </w:r>
          </w:p>
        </w:tc>
      </w:tr>
      <w:tr w:rsidR="00410814" w:rsidRPr="00121D90" w14:paraId="52EB124B" w14:textId="77777777" w:rsidTr="0065696F">
        <w:trPr>
          <w:trHeight w:val="227"/>
        </w:trPr>
        <w:tc>
          <w:tcPr>
            <w:tcW w:w="3638" w:type="dxa"/>
            <w:gridSpan w:val="2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6DC7A6C6" w14:textId="77777777" w:rsidR="00410814" w:rsidRPr="00121D90" w:rsidRDefault="00410814" w:rsidP="006569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Outcomes</w:t>
            </w:r>
          </w:p>
        </w:tc>
        <w:tc>
          <w:tcPr>
            <w:tcW w:w="5151" w:type="dxa"/>
            <w:gridSpan w:val="6"/>
            <w:shd w:val="clear" w:color="auto" w:fill="FFFFFF" w:themeFill="background1"/>
            <w:vAlign w:val="center"/>
          </w:tcPr>
          <w:p w14:paraId="1F55F976" w14:textId="77777777" w:rsidR="00410814" w:rsidRPr="00121D90" w:rsidRDefault="00410814" w:rsidP="006569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04FDD56" w14:textId="77777777" w:rsidR="00410814" w:rsidRPr="00121D90" w:rsidRDefault="00410814" w:rsidP="006569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410814" w:rsidRPr="00121D90" w14:paraId="0B19D64C" w14:textId="77777777" w:rsidTr="0065696F">
        <w:trPr>
          <w:trHeight w:val="227"/>
        </w:trPr>
        <w:tc>
          <w:tcPr>
            <w:tcW w:w="311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29B039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Hospitalization, n (%)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5A408B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2A6AD310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5F2FD9FD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CA9C32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21 (63.6%)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D70978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4 (80%)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60934298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6EA0C1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&lt; .001*</w:t>
            </w:r>
          </w:p>
        </w:tc>
      </w:tr>
      <w:tr w:rsidR="00410814" w:rsidRPr="00121D90" w14:paraId="28BCD05D" w14:textId="77777777" w:rsidTr="0065696F">
        <w:trPr>
          <w:trHeight w:val="227"/>
        </w:trPr>
        <w:tc>
          <w:tcPr>
            <w:tcW w:w="311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ECE57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Death, n (%)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7ECA4D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1134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1023DEFE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</w:tcPr>
          <w:p w14:paraId="4B2E62DB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934852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7 (21.2%)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4A46AF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567" w:type="dxa"/>
            <w:shd w:val="clear" w:color="auto" w:fill="FFFFFF" w:themeFill="background1"/>
            <w:tcMar>
              <w:top w:w="17" w:type="dxa"/>
              <w:left w:w="17" w:type="dxa"/>
              <w:bottom w:w="81" w:type="dxa"/>
              <w:right w:w="17" w:type="dxa"/>
            </w:tcMar>
            <w:vAlign w:val="center"/>
            <w:hideMark/>
          </w:tcPr>
          <w:p w14:paraId="0A8679B3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F77E80" w14:textId="77777777" w:rsidR="00410814" w:rsidRPr="00121D90" w:rsidRDefault="00410814" w:rsidP="0065696F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1D9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>n.s</w:t>
            </w:r>
            <w:proofErr w:type="spellEnd"/>
            <w:proofErr w:type="gramEnd"/>
          </w:p>
        </w:tc>
      </w:tr>
    </w:tbl>
    <w:p w14:paraId="6E924DC8" w14:textId="77777777" w:rsidR="00410814" w:rsidRDefault="00410814" w:rsidP="00410814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NA: not available; * For categorical data, the number of positive events observed, and the </w:t>
      </w:r>
      <w:r w:rsidRPr="00F029A3">
        <w:rPr>
          <w:rFonts w:ascii="Times New Roman" w:hAnsi="Times New Roman" w:cs="Times New Roman"/>
          <w:sz w:val="20"/>
          <w:szCs w:val="20"/>
          <w:lang w:val="en-US"/>
        </w:rPr>
        <w:t>Fisher's exact test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values are shown.</w:t>
      </w:r>
    </w:p>
    <w:p w14:paraId="4063408B" w14:textId="77777777" w:rsidR="001924FF" w:rsidRPr="00410814" w:rsidRDefault="001924FF">
      <w:pPr>
        <w:rPr>
          <w:lang w:val="en-US"/>
        </w:rPr>
      </w:pPr>
    </w:p>
    <w:sectPr w:rsidR="001924FF" w:rsidRPr="00410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14"/>
    <w:rsid w:val="001924FF"/>
    <w:rsid w:val="0041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D1D4"/>
  <w15:chartTrackingRefBased/>
  <w15:docId w15:val="{6E8CAE45-5D51-43E6-B46A-882BFB9A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81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814"/>
    <w:rPr>
      <w:rFonts w:ascii="Calibri" w:eastAsiaTheme="minorHAnsi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Fontao Sebastian</dc:creator>
  <cp:keywords/>
  <dc:description/>
  <cp:lastModifiedBy>Mas Fontao Sebastian</cp:lastModifiedBy>
  <cp:revision>1</cp:revision>
  <dcterms:created xsi:type="dcterms:W3CDTF">2020-08-24T18:22:00Z</dcterms:created>
  <dcterms:modified xsi:type="dcterms:W3CDTF">2020-08-24T18:23:00Z</dcterms:modified>
</cp:coreProperties>
</file>