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1F4D7" w14:textId="37E69A62" w:rsidR="00346C63" w:rsidRPr="00717889" w:rsidRDefault="005D477E" w:rsidP="00A90CD3">
      <w:pPr>
        <w:pStyle w:val="berschrift1"/>
        <w:ind w:firstLine="0"/>
        <w:rPr>
          <w:sz w:val="28"/>
          <w:szCs w:val="24"/>
          <w:lang w:val="en-US"/>
        </w:rPr>
      </w:pPr>
      <w:r w:rsidRPr="00717889">
        <w:rPr>
          <w:sz w:val="28"/>
          <w:szCs w:val="24"/>
          <w:lang w:val="en-US"/>
        </w:rPr>
        <w:t xml:space="preserve">Suplementary </w:t>
      </w:r>
      <w:r w:rsidR="006B73DF" w:rsidRPr="00717889">
        <w:rPr>
          <w:sz w:val="28"/>
          <w:szCs w:val="24"/>
          <w:lang w:val="en-US"/>
        </w:rPr>
        <w:t>d</w:t>
      </w:r>
      <w:r w:rsidRPr="00717889">
        <w:rPr>
          <w:sz w:val="28"/>
          <w:szCs w:val="24"/>
          <w:lang w:val="en-US"/>
        </w:rPr>
        <w:t xml:space="preserve">ata to </w:t>
      </w:r>
      <w:r w:rsidR="00717889" w:rsidRPr="00717889">
        <w:rPr>
          <w:sz w:val="28"/>
          <w:szCs w:val="24"/>
          <w:lang w:val="en-US"/>
        </w:rPr>
        <w:t xml:space="preserve">the </w:t>
      </w:r>
      <w:r w:rsidR="006B73DF" w:rsidRPr="00717889">
        <w:rPr>
          <w:sz w:val="28"/>
          <w:szCs w:val="24"/>
          <w:lang w:val="en-US"/>
        </w:rPr>
        <w:t>r</w:t>
      </w:r>
      <w:r w:rsidR="00346C63" w:rsidRPr="00717889">
        <w:rPr>
          <w:sz w:val="28"/>
          <w:szCs w:val="24"/>
          <w:lang w:val="en-US"/>
        </w:rPr>
        <w:t xml:space="preserve">esearch </w:t>
      </w:r>
      <w:r w:rsidR="006B73DF" w:rsidRPr="00717889">
        <w:rPr>
          <w:sz w:val="28"/>
          <w:szCs w:val="24"/>
          <w:lang w:val="en-US"/>
        </w:rPr>
        <w:t>a</w:t>
      </w:r>
      <w:r w:rsidR="00346C63" w:rsidRPr="00717889">
        <w:rPr>
          <w:sz w:val="28"/>
          <w:szCs w:val="24"/>
          <w:lang w:val="en-US"/>
        </w:rPr>
        <w:t>rticle</w:t>
      </w:r>
    </w:p>
    <w:p w14:paraId="0DD089A1" w14:textId="24BD76A6" w:rsidR="00A90CD3" w:rsidRDefault="00A90CD3" w:rsidP="00A90CD3">
      <w:pPr>
        <w:pStyle w:val="berschrift1"/>
        <w:ind w:firstLine="0"/>
        <w:rPr>
          <w:lang w:val="en-US"/>
        </w:rPr>
      </w:pPr>
      <w:r w:rsidRPr="00BC1AAC">
        <w:rPr>
          <w:lang w:val="en-US"/>
        </w:rPr>
        <w:t xml:space="preserve">Health preference measures in patients with obstructive sleep apnea syndrome undergoing CPAP therapy. </w:t>
      </w:r>
      <w:r w:rsidRPr="00C1178F">
        <w:rPr>
          <w:lang w:val="en-US"/>
        </w:rPr>
        <w:t>Data from a randomized trial.</w:t>
      </w:r>
    </w:p>
    <w:p w14:paraId="137D7801" w14:textId="77777777" w:rsidR="00717889" w:rsidRPr="00717889" w:rsidRDefault="00717889" w:rsidP="00717889">
      <w:pPr>
        <w:rPr>
          <w:lang w:val="en-US" w:eastAsia="en-US"/>
        </w:rPr>
      </w:pPr>
    </w:p>
    <w:p w14:paraId="0C316250" w14:textId="396F0E55" w:rsidR="008545C7" w:rsidRPr="00267CEF" w:rsidRDefault="00267CEF" w:rsidP="0089683B">
      <w:pPr>
        <w:spacing w:after="240"/>
        <w:ind w:firstLine="0"/>
        <w:rPr>
          <w:rFonts w:ascii="Arial" w:hAnsi="Arial" w:cs="Arial"/>
          <w:szCs w:val="28"/>
          <w:vertAlign w:val="superscript"/>
          <w:lang w:val="en-GB"/>
        </w:rPr>
      </w:pPr>
      <w:r w:rsidRPr="00267CEF">
        <w:rPr>
          <w:rFonts w:ascii="Arial" w:hAnsi="Arial" w:cs="Arial"/>
          <w:szCs w:val="28"/>
          <w:lang w:val="en-GB"/>
        </w:rPr>
        <w:t xml:space="preserve">Fabienne L </w:t>
      </w:r>
      <w:r w:rsidR="008545C7" w:rsidRPr="00267CEF">
        <w:rPr>
          <w:rFonts w:ascii="Arial" w:hAnsi="Arial" w:cs="Arial"/>
          <w:szCs w:val="28"/>
          <w:lang w:val="en-GB"/>
        </w:rPr>
        <w:t>Huber</w:t>
      </w:r>
      <w:bookmarkStart w:id="0" w:name="_Hlk16571333"/>
      <w:r w:rsidR="008545C7" w:rsidRPr="00267CEF">
        <w:rPr>
          <w:rFonts w:ascii="Arial" w:hAnsi="Arial" w:cs="Arial"/>
          <w:szCs w:val="28"/>
          <w:vertAlign w:val="superscript"/>
          <w:lang w:val="en-GB"/>
        </w:rPr>
        <w:t>1</w:t>
      </w:r>
      <w:bookmarkEnd w:id="0"/>
      <w:r w:rsidR="008545C7" w:rsidRPr="00267CEF">
        <w:rPr>
          <w:rFonts w:ascii="Arial" w:hAnsi="Arial" w:cs="Arial"/>
          <w:szCs w:val="28"/>
          <w:lang w:val="en-GB"/>
        </w:rPr>
        <w:t xml:space="preserve">, </w:t>
      </w:r>
      <w:r w:rsidRPr="00267CEF">
        <w:rPr>
          <w:rFonts w:ascii="Arial" w:hAnsi="Arial" w:cs="Arial"/>
          <w:szCs w:val="28"/>
          <w:lang w:val="en-GB"/>
        </w:rPr>
        <w:t xml:space="preserve">Michael </w:t>
      </w:r>
      <w:r w:rsidR="00CE7715" w:rsidRPr="00267CEF">
        <w:rPr>
          <w:rFonts w:ascii="Arial" w:hAnsi="Arial" w:cs="Arial"/>
          <w:szCs w:val="28"/>
          <w:lang w:val="en-GB"/>
        </w:rPr>
        <w:t>Furian</w:t>
      </w:r>
      <w:r w:rsidR="00CE7715" w:rsidRPr="00267CEF">
        <w:rPr>
          <w:rFonts w:ascii="Arial" w:hAnsi="Arial" w:cs="Arial"/>
          <w:szCs w:val="28"/>
          <w:vertAlign w:val="superscript"/>
          <w:lang w:val="en-GB"/>
        </w:rPr>
        <w:t>1</w:t>
      </w:r>
      <w:r w:rsidR="00CE7715" w:rsidRPr="00267CEF">
        <w:rPr>
          <w:rFonts w:ascii="Arial" w:hAnsi="Arial" w:cs="Arial"/>
          <w:szCs w:val="28"/>
          <w:lang w:val="en-GB"/>
        </w:rPr>
        <w:t xml:space="preserve">, </w:t>
      </w:r>
      <w:r w:rsidRPr="00267CEF">
        <w:rPr>
          <w:rFonts w:ascii="Arial" w:hAnsi="Arial" w:cs="Arial"/>
          <w:szCs w:val="28"/>
          <w:lang w:val="en-GB"/>
        </w:rPr>
        <w:t xml:space="preserve">Malcolm </w:t>
      </w:r>
      <w:r w:rsidR="0022002A" w:rsidRPr="00267CEF">
        <w:rPr>
          <w:rFonts w:ascii="Arial" w:hAnsi="Arial" w:cs="Arial"/>
          <w:szCs w:val="28"/>
          <w:lang w:val="en-GB"/>
        </w:rPr>
        <w:t>Kohler</w:t>
      </w:r>
      <w:r w:rsidR="0022002A" w:rsidRPr="00267CEF">
        <w:rPr>
          <w:rFonts w:ascii="Arial" w:hAnsi="Arial" w:cs="Arial"/>
          <w:szCs w:val="28"/>
          <w:vertAlign w:val="superscript"/>
          <w:lang w:val="en-GB"/>
        </w:rPr>
        <w:t>1</w:t>
      </w:r>
      <w:r w:rsidR="0022002A" w:rsidRPr="00267CEF">
        <w:rPr>
          <w:rFonts w:ascii="Arial" w:hAnsi="Arial" w:cs="Arial"/>
          <w:szCs w:val="28"/>
          <w:lang w:val="en-GB"/>
        </w:rPr>
        <w:t xml:space="preserve">, </w:t>
      </w:r>
      <w:r>
        <w:rPr>
          <w:rFonts w:ascii="Arial" w:hAnsi="Arial" w:cs="Arial"/>
          <w:szCs w:val="28"/>
          <w:lang w:val="en-GB"/>
        </w:rPr>
        <w:t xml:space="preserve">Tsogyal D </w:t>
      </w:r>
      <w:r w:rsidR="008545C7" w:rsidRPr="00267CEF">
        <w:rPr>
          <w:rFonts w:ascii="Arial" w:hAnsi="Arial" w:cs="Arial"/>
          <w:szCs w:val="28"/>
          <w:lang w:val="en-GB"/>
        </w:rPr>
        <w:t>Latshang</w:t>
      </w:r>
      <w:r w:rsidR="0022002A" w:rsidRPr="00267CEF">
        <w:rPr>
          <w:rFonts w:ascii="Arial" w:hAnsi="Arial" w:cs="Arial"/>
          <w:szCs w:val="28"/>
          <w:vertAlign w:val="superscript"/>
          <w:lang w:val="en-GB"/>
        </w:rPr>
        <w:t>2</w:t>
      </w:r>
      <w:r w:rsidR="008545C7" w:rsidRPr="00267CEF">
        <w:rPr>
          <w:rFonts w:ascii="Arial" w:hAnsi="Arial" w:cs="Arial"/>
          <w:szCs w:val="28"/>
          <w:lang w:val="en-GB"/>
        </w:rPr>
        <w:t xml:space="preserve">, </w:t>
      </w:r>
      <w:r>
        <w:rPr>
          <w:rFonts w:ascii="Arial" w:hAnsi="Arial" w:cs="Arial"/>
          <w:szCs w:val="28"/>
          <w:lang w:val="en-GB"/>
        </w:rPr>
        <w:t xml:space="preserve">Yvonne </w:t>
      </w:r>
      <w:r w:rsidR="008545C7" w:rsidRPr="00267CEF">
        <w:rPr>
          <w:rFonts w:ascii="Arial" w:hAnsi="Arial" w:cs="Arial"/>
          <w:szCs w:val="28"/>
          <w:lang w:val="en-GB"/>
        </w:rPr>
        <w:t xml:space="preserve">Nussbaumer-Ochsner </w:t>
      </w:r>
      <w:r w:rsidR="0022002A" w:rsidRPr="00267CEF">
        <w:rPr>
          <w:rFonts w:ascii="Arial" w:hAnsi="Arial" w:cs="Arial"/>
          <w:szCs w:val="28"/>
          <w:vertAlign w:val="superscript"/>
          <w:lang w:val="en-GB"/>
        </w:rPr>
        <w:t>3</w:t>
      </w:r>
      <w:r w:rsidR="008545C7" w:rsidRPr="00267CEF">
        <w:rPr>
          <w:rFonts w:ascii="Arial" w:hAnsi="Arial" w:cs="Arial"/>
          <w:szCs w:val="28"/>
          <w:lang w:val="en-GB"/>
        </w:rPr>
        <w:t xml:space="preserve">, </w:t>
      </w:r>
      <w:r>
        <w:rPr>
          <w:rFonts w:ascii="Arial" w:hAnsi="Arial" w:cs="Arial"/>
          <w:szCs w:val="28"/>
          <w:lang w:val="en-GB"/>
        </w:rPr>
        <w:t xml:space="preserve">Alexander </w:t>
      </w:r>
      <w:r w:rsidR="0022002A" w:rsidRPr="00267CEF">
        <w:rPr>
          <w:rFonts w:ascii="Arial" w:hAnsi="Arial" w:cs="Arial"/>
          <w:szCs w:val="28"/>
          <w:lang w:val="en-GB"/>
        </w:rPr>
        <w:t>Turk</w:t>
      </w:r>
      <w:r w:rsidR="0022002A" w:rsidRPr="00267CEF">
        <w:rPr>
          <w:rFonts w:ascii="Arial" w:hAnsi="Arial" w:cs="Arial"/>
          <w:szCs w:val="28"/>
          <w:vertAlign w:val="superscript"/>
          <w:lang w:val="en-GB"/>
        </w:rPr>
        <w:t>4</w:t>
      </w:r>
      <w:r w:rsidR="0022002A" w:rsidRPr="00267CEF">
        <w:rPr>
          <w:rFonts w:ascii="Arial" w:hAnsi="Arial" w:cs="Arial"/>
          <w:szCs w:val="28"/>
          <w:lang w:val="en-GB"/>
        </w:rPr>
        <w:t xml:space="preserve">, </w:t>
      </w:r>
      <w:r>
        <w:rPr>
          <w:rFonts w:ascii="Arial" w:hAnsi="Arial" w:cs="Arial"/>
          <w:szCs w:val="28"/>
          <w:lang w:val="en-GB"/>
        </w:rPr>
        <w:t xml:space="preserve">Otto D </w:t>
      </w:r>
      <w:r w:rsidR="008545C7" w:rsidRPr="00267CEF">
        <w:rPr>
          <w:rFonts w:ascii="Arial" w:hAnsi="Arial" w:cs="Arial"/>
          <w:szCs w:val="28"/>
          <w:lang w:val="en-GB"/>
        </w:rPr>
        <w:t>Schoch</w:t>
      </w:r>
      <w:r w:rsidR="0022002A" w:rsidRPr="00267CEF">
        <w:rPr>
          <w:rFonts w:ascii="Arial" w:hAnsi="Arial" w:cs="Arial"/>
          <w:szCs w:val="28"/>
          <w:vertAlign w:val="superscript"/>
          <w:lang w:val="en-GB"/>
        </w:rPr>
        <w:t>5</w:t>
      </w:r>
      <w:r w:rsidR="008545C7" w:rsidRPr="00267CEF">
        <w:rPr>
          <w:rFonts w:ascii="Arial" w:hAnsi="Arial" w:cs="Arial"/>
          <w:szCs w:val="28"/>
          <w:lang w:val="en-GB"/>
        </w:rPr>
        <w:t xml:space="preserve">, </w:t>
      </w:r>
      <w:r>
        <w:rPr>
          <w:rFonts w:ascii="Arial" w:hAnsi="Arial" w:cs="Arial"/>
          <w:szCs w:val="28"/>
          <w:lang w:val="en-GB"/>
        </w:rPr>
        <w:t xml:space="preserve">Irene </w:t>
      </w:r>
      <w:r w:rsidR="008545C7" w:rsidRPr="00267CEF">
        <w:rPr>
          <w:rFonts w:ascii="Arial" w:hAnsi="Arial" w:cs="Arial"/>
          <w:szCs w:val="28"/>
          <w:lang w:val="en-GB"/>
        </w:rPr>
        <w:t>Laube</w:t>
      </w:r>
      <w:r w:rsidR="0022002A" w:rsidRPr="00267CEF">
        <w:rPr>
          <w:rFonts w:ascii="Arial" w:hAnsi="Arial" w:cs="Arial"/>
          <w:szCs w:val="28"/>
          <w:vertAlign w:val="superscript"/>
          <w:lang w:val="en-GB"/>
        </w:rPr>
        <w:t>6</w:t>
      </w:r>
      <w:r w:rsidR="008545C7" w:rsidRPr="00267CEF">
        <w:rPr>
          <w:rFonts w:ascii="Arial" w:hAnsi="Arial" w:cs="Arial"/>
          <w:szCs w:val="28"/>
          <w:lang w:val="en-GB"/>
        </w:rPr>
        <w:t xml:space="preserve">, </w:t>
      </w:r>
      <w:r>
        <w:rPr>
          <w:rFonts w:ascii="Arial" w:hAnsi="Arial" w:cs="Arial"/>
          <w:szCs w:val="28"/>
          <w:lang w:val="en-GB"/>
        </w:rPr>
        <w:t xml:space="preserve">Robert </w:t>
      </w:r>
      <w:r w:rsidR="0022002A" w:rsidRPr="00267CEF">
        <w:rPr>
          <w:rFonts w:ascii="Arial" w:hAnsi="Arial" w:cs="Arial"/>
          <w:szCs w:val="28"/>
          <w:lang w:val="en-GB"/>
        </w:rPr>
        <w:t>Thurnheer</w:t>
      </w:r>
      <w:r w:rsidR="0022002A" w:rsidRPr="00267CEF">
        <w:rPr>
          <w:rFonts w:ascii="Arial" w:hAnsi="Arial" w:cs="Arial"/>
          <w:szCs w:val="28"/>
          <w:vertAlign w:val="superscript"/>
          <w:lang w:val="en-GB"/>
        </w:rPr>
        <w:t>7</w:t>
      </w:r>
      <w:r w:rsidR="0022002A" w:rsidRPr="00267CEF">
        <w:rPr>
          <w:rFonts w:ascii="Arial" w:hAnsi="Arial" w:cs="Arial"/>
          <w:szCs w:val="28"/>
          <w:lang w:val="en-GB"/>
        </w:rPr>
        <w:t xml:space="preserve">, </w:t>
      </w:r>
      <w:r>
        <w:rPr>
          <w:rFonts w:ascii="Arial" w:hAnsi="Arial" w:cs="Arial"/>
          <w:szCs w:val="28"/>
          <w:lang w:val="en-GB"/>
        </w:rPr>
        <w:t xml:space="preserve">Konrad E </w:t>
      </w:r>
      <w:r w:rsidR="0022002A" w:rsidRPr="00267CEF">
        <w:rPr>
          <w:rFonts w:ascii="Arial" w:hAnsi="Arial" w:cs="Arial"/>
          <w:szCs w:val="28"/>
          <w:lang w:val="en-GB"/>
        </w:rPr>
        <w:t>B</w:t>
      </w:r>
      <w:r w:rsidR="008545C7" w:rsidRPr="00267CEF">
        <w:rPr>
          <w:rFonts w:ascii="Arial" w:hAnsi="Arial" w:cs="Arial"/>
          <w:szCs w:val="28"/>
          <w:lang w:val="en-GB"/>
        </w:rPr>
        <w:t>loch</w:t>
      </w:r>
      <w:r w:rsidR="008545C7" w:rsidRPr="00267CEF">
        <w:rPr>
          <w:rFonts w:ascii="Arial" w:hAnsi="Arial" w:cs="Arial"/>
          <w:szCs w:val="28"/>
          <w:vertAlign w:val="superscript"/>
          <w:lang w:val="en-GB"/>
        </w:rPr>
        <w:t>1</w:t>
      </w:r>
    </w:p>
    <w:p w14:paraId="464A7FEC" w14:textId="1F79AD37" w:rsidR="008545C7" w:rsidRPr="00C57EDF" w:rsidRDefault="008545C7" w:rsidP="0089683B">
      <w:pPr>
        <w:spacing w:after="240" w:line="240" w:lineRule="auto"/>
        <w:ind w:firstLine="0"/>
        <w:rPr>
          <w:rFonts w:ascii="Arial" w:hAnsi="Arial" w:cs="Arial"/>
          <w:lang w:val="en-US"/>
        </w:rPr>
      </w:pPr>
      <w:r w:rsidRPr="005C795B">
        <w:rPr>
          <w:rFonts w:ascii="Arial" w:hAnsi="Arial" w:cs="Arial"/>
          <w:vertAlign w:val="superscript"/>
          <w:lang w:val="en-US"/>
        </w:rPr>
        <w:t>1</w:t>
      </w:r>
      <w:r w:rsidRPr="005C795B">
        <w:rPr>
          <w:rFonts w:ascii="Arial" w:hAnsi="Arial" w:cs="Arial"/>
          <w:lang w:val="en-US"/>
        </w:rPr>
        <w:t>University Hospital Zurich</w:t>
      </w:r>
      <w:r w:rsidR="00BF22B0" w:rsidRPr="005C795B">
        <w:rPr>
          <w:rFonts w:ascii="Arial" w:hAnsi="Arial" w:cs="Arial"/>
          <w:lang w:val="en-US"/>
        </w:rPr>
        <w:t>,</w:t>
      </w:r>
      <w:r w:rsidR="0022002A" w:rsidRPr="005C795B">
        <w:rPr>
          <w:rFonts w:ascii="Arial" w:hAnsi="Arial" w:cs="Arial"/>
          <w:lang w:val="en-US"/>
        </w:rPr>
        <w:t xml:space="preserve"> Dept. of Respiratory Medicine, Sleep Disorders Center,</w:t>
      </w:r>
      <w:r w:rsidR="00BF22B0" w:rsidRPr="005C795B">
        <w:rPr>
          <w:rFonts w:ascii="Arial" w:hAnsi="Arial" w:cs="Arial"/>
          <w:lang w:val="en-US"/>
        </w:rPr>
        <w:t xml:space="preserve"> Zurich</w:t>
      </w:r>
      <w:r w:rsidR="0022002A" w:rsidRPr="00C57EDF">
        <w:rPr>
          <w:rFonts w:ascii="Arial" w:hAnsi="Arial" w:cs="Arial"/>
          <w:lang w:val="en-US"/>
        </w:rPr>
        <w:t>, Switzerland.</w:t>
      </w:r>
    </w:p>
    <w:p w14:paraId="2C417F76" w14:textId="563771B0" w:rsidR="0022002A" w:rsidRPr="00102FDD" w:rsidRDefault="0022002A" w:rsidP="0089683B">
      <w:pPr>
        <w:spacing w:after="240" w:line="240" w:lineRule="auto"/>
        <w:ind w:firstLine="0"/>
        <w:rPr>
          <w:rFonts w:ascii="Arial" w:hAnsi="Arial" w:cs="Arial"/>
          <w:lang w:val="en-US"/>
        </w:rPr>
      </w:pPr>
      <w:r w:rsidRPr="00C57EDF">
        <w:rPr>
          <w:rFonts w:ascii="Arial" w:hAnsi="Arial" w:cs="Arial"/>
          <w:vertAlign w:val="superscript"/>
          <w:lang w:val="en-US"/>
        </w:rPr>
        <w:t xml:space="preserve">2 </w:t>
      </w:r>
      <w:r w:rsidRPr="00C57EDF">
        <w:rPr>
          <w:rFonts w:ascii="Arial" w:hAnsi="Arial" w:cs="Arial"/>
          <w:lang w:val="en-US"/>
        </w:rPr>
        <w:t>Cantonal Hospital Chur, Dept. of Respiratory Medicine, Sleep Disorders Center, Chur, Switzerland.</w:t>
      </w:r>
    </w:p>
    <w:p w14:paraId="67170EC5" w14:textId="3983B449" w:rsidR="00DB2823" w:rsidRPr="00102FDD" w:rsidRDefault="00DB2823" w:rsidP="0089683B">
      <w:pPr>
        <w:spacing w:after="240" w:line="240" w:lineRule="auto"/>
        <w:ind w:firstLine="0"/>
        <w:rPr>
          <w:rFonts w:ascii="Arial" w:hAnsi="Arial" w:cs="Arial"/>
          <w:lang w:val="de-CH"/>
        </w:rPr>
      </w:pPr>
      <w:r w:rsidRPr="00102FDD">
        <w:rPr>
          <w:rFonts w:ascii="Arial" w:hAnsi="Arial" w:cs="Arial"/>
          <w:vertAlign w:val="superscript"/>
          <w:lang w:val="de-CH"/>
        </w:rPr>
        <w:t xml:space="preserve">3 </w:t>
      </w:r>
      <w:r w:rsidRPr="00102FDD">
        <w:rPr>
          <w:rFonts w:ascii="Arial" w:hAnsi="Arial" w:cs="Arial"/>
          <w:lang w:val="de-CH"/>
        </w:rPr>
        <w:t xml:space="preserve">Cantonal Hospital Schaffhausen, Dept. of </w:t>
      </w:r>
      <w:r w:rsidR="0046525C" w:rsidRPr="00102FDD">
        <w:rPr>
          <w:rFonts w:ascii="Arial" w:hAnsi="Arial" w:cs="Arial"/>
          <w:lang w:val="de-CH"/>
        </w:rPr>
        <w:t xml:space="preserve">Internal </w:t>
      </w:r>
      <w:r w:rsidRPr="00102FDD">
        <w:rPr>
          <w:rFonts w:ascii="Arial" w:hAnsi="Arial" w:cs="Arial"/>
          <w:lang w:val="de-CH"/>
        </w:rPr>
        <w:t>Medicine, Schaffhausen, Switzerland.</w:t>
      </w:r>
    </w:p>
    <w:p w14:paraId="331A5495" w14:textId="3BA495FC" w:rsidR="008545C7" w:rsidRPr="00102FDD" w:rsidRDefault="00DB2823" w:rsidP="0089683B">
      <w:pPr>
        <w:spacing w:after="240" w:line="240" w:lineRule="auto"/>
        <w:ind w:firstLine="0"/>
        <w:rPr>
          <w:rFonts w:ascii="Arial" w:hAnsi="Arial" w:cs="Arial"/>
          <w:lang w:val="en-US"/>
        </w:rPr>
      </w:pPr>
      <w:r w:rsidRPr="00102FDD">
        <w:rPr>
          <w:rFonts w:ascii="Arial" w:hAnsi="Arial" w:cs="Arial"/>
          <w:vertAlign w:val="superscript"/>
          <w:lang w:val="en-US"/>
        </w:rPr>
        <w:t xml:space="preserve">4 </w:t>
      </w:r>
      <w:r w:rsidRPr="00102FDD">
        <w:rPr>
          <w:rFonts w:ascii="Arial" w:hAnsi="Arial" w:cs="Arial"/>
          <w:lang w:val="en-US"/>
        </w:rPr>
        <w:t>See-Spital, Dept. of Internal Medicine, Horgen, Switzerland.</w:t>
      </w:r>
    </w:p>
    <w:p w14:paraId="4E1E36E0" w14:textId="4F1CFB5B" w:rsidR="00DB2823" w:rsidRPr="00102FDD" w:rsidRDefault="00DB2823" w:rsidP="0089683B">
      <w:pPr>
        <w:spacing w:after="240" w:line="240" w:lineRule="auto"/>
        <w:ind w:firstLine="0"/>
        <w:rPr>
          <w:rFonts w:ascii="Arial" w:hAnsi="Arial" w:cs="Arial"/>
          <w:lang w:val="en-US"/>
        </w:rPr>
      </w:pPr>
      <w:r w:rsidRPr="00102FDD">
        <w:rPr>
          <w:rFonts w:ascii="Arial" w:hAnsi="Arial" w:cs="Arial"/>
          <w:vertAlign w:val="superscript"/>
          <w:lang w:val="en-US"/>
        </w:rPr>
        <w:t xml:space="preserve">5 </w:t>
      </w:r>
      <w:r w:rsidRPr="00102FDD">
        <w:rPr>
          <w:rFonts w:ascii="Arial" w:hAnsi="Arial" w:cs="Arial"/>
          <w:lang w:val="en-US"/>
        </w:rPr>
        <w:t xml:space="preserve">Cantonal Hospital St. Gallen, Dept. of Respiratory Medicine, </w:t>
      </w:r>
      <w:r w:rsidR="0046525C" w:rsidRPr="00102FDD">
        <w:rPr>
          <w:rFonts w:ascii="Arial" w:hAnsi="Arial" w:cs="Arial"/>
          <w:lang w:val="en-US"/>
        </w:rPr>
        <w:t xml:space="preserve">Center for </w:t>
      </w:r>
      <w:r w:rsidRPr="00102FDD">
        <w:rPr>
          <w:rFonts w:ascii="Arial" w:hAnsi="Arial" w:cs="Arial"/>
          <w:lang w:val="en-US"/>
        </w:rPr>
        <w:t xml:space="preserve">Sleep </w:t>
      </w:r>
      <w:r w:rsidR="0046525C" w:rsidRPr="00102FDD">
        <w:rPr>
          <w:rFonts w:ascii="Arial" w:hAnsi="Arial" w:cs="Arial"/>
          <w:lang w:val="en-US"/>
        </w:rPr>
        <w:t>Medicine</w:t>
      </w:r>
      <w:r w:rsidR="008975A6">
        <w:rPr>
          <w:rFonts w:ascii="Arial" w:hAnsi="Arial" w:cs="Arial"/>
          <w:lang w:val="en-US"/>
        </w:rPr>
        <w:t>, St. Gallen, Switzerland</w:t>
      </w:r>
    </w:p>
    <w:p w14:paraId="142B956C" w14:textId="0DD21E2D" w:rsidR="008545C7" w:rsidRPr="00102FDD" w:rsidRDefault="00DB2823" w:rsidP="0089683B">
      <w:pPr>
        <w:spacing w:after="240" w:line="240" w:lineRule="auto"/>
        <w:ind w:firstLine="0"/>
        <w:rPr>
          <w:rFonts w:ascii="Arial" w:hAnsi="Arial" w:cs="Arial"/>
          <w:lang w:val="en-US"/>
        </w:rPr>
      </w:pPr>
      <w:r w:rsidRPr="00102FDD">
        <w:rPr>
          <w:rFonts w:ascii="Arial" w:hAnsi="Arial" w:cs="Arial"/>
          <w:vertAlign w:val="superscript"/>
          <w:lang w:val="en-US"/>
        </w:rPr>
        <w:t>6</w:t>
      </w:r>
      <w:r w:rsidR="008545C7" w:rsidRPr="00102FDD">
        <w:rPr>
          <w:rFonts w:ascii="Arial" w:hAnsi="Arial" w:cs="Arial"/>
          <w:vertAlign w:val="superscript"/>
          <w:lang w:val="en-US"/>
        </w:rPr>
        <w:t xml:space="preserve"> </w:t>
      </w:r>
      <w:r w:rsidR="0022002A" w:rsidRPr="00102FDD">
        <w:rPr>
          <w:rFonts w:ascii="Arial" w:hAnsi="Arial" w:cs="Arial"/>
          <w:lang w:val="en-US"/>
        </w:rPr>
        <w:t>Triemli Hospital, Dept. of Respiratory Medicine, Sleep Disorders Center,</w:t>
      </w:r>
      <w:r w:rsidR="00294EC3" w:rsidRPr="00102FDD">
        <w:rPr>
          <w:rFonts w:ascii="Arial" w:hAnsi="Arial" w:cs="Arial"/>
          <w:lang w:val="en-US"/>
        </w:rPr>
        <w:t xml:space="preserve"> </w:t>
      </w:r>
      <w:r w:rsidR="00BF22B0" w:rsidRPr="00102FDD">
        <w:rPr>
          <w:rFonts w:ascii="Arial" w:hAnsi="Arial" w:cs="Arial"/>
          <w:lang w:val="en-US"/>
        </w:rPr>
        <w:t>Zurich</w:t>
      </w:r>
    </w:p>
    <w:p w14:paraId="14F0619A" w14:textId="77777777" w:rsidR="006B73DF" w:rsidRDefault="00DB2823" w:rsidP="006B73DF">
      <w:pPr>
        <w:spacing w:after="240" w:line="240" w:lineRule="auto"/>
        <w:ind w:firstLine="0"/>
        <w:rPr>
          <w:b/>
          <w:bCs/>
          <w:lang w:val="en-US" w:eastAsia="en-US"/>
        </w:rPr>
      </w:pPr>
      <w:r w:rsidRPr="00102FDD">
        <w:rPr>
          <w:rFonts w:ascii="Arial" w:hAnsi="Arial" w:cs="Arial"/>
          <w:vertAlign w:val="superscript"/>
          <w:lang w:val="en-US"/>
        </w:rPr>
        <w:t>7</w:t>
      </w:r>
      <w:r w:rsidR="008545C7" w:rsidRPr="00102FDD">
        <w:rPr>
          <w:rFonts w:ascii="Arial" w:hAnsi="Arial" w:cs="Arial"/>
          <w:vertAlign w:val="superscript"/>
          <w:lang w:val="en-US"/>
        </w:rPr>
        <w:t xml:space="preserve"> </w:t>
      </w:r>
      <w:r w:rsidR="0022002A" w:rsidRPr="00102FDD">
        <w:rPr>
          <w:rFonts w:ascii="Arial" w:hAnsi="Arial" w:cs="Arial"/>
          <w:lang w:val="en-US"/>
        </w:rPr>
        <w:t>Cantonal Hospital Münsterlingen, Dept. of Respiratory Medicine, Sleep Disorders Center</w:t>
      </w:r>
      <w:r w:rsidR="008545C7" w:rsidRPr="00102FDD">
        <w:rPr>
          <w:rFonts w:ascii="Arial" w:hAnsi="Arial" w:cs="Arial"/>
          <w:lang w:val="en-US"/>
        </w:rPr>
        <w:t xml:space="preserve">, </w:t>
      </w:r>
      <w:r w:rsidR="0022002A" w:rsidRPr="00102FDD">
        <w:rPr>
          <w:rFonts w:ascii="Arial" w:hAnsi="Arial" w:cs="Arial"/>
          <w:lang w:val="en-US"/>
        </w:rPr>
        <w:t>Münsterlingen</w:t>
      </w:r>
      <w:r w:rsidRPr="00102FDD">
        <w:rPr>
          <w:rFonts w:ascii="Arial" w:hAnsi="Arial" w:cs="Arial"/>
          <w:lang w:val="en-US"/>
        </w:rPr>
        <w:t>, Switzerland</w:t>
      </w:r>
    </w:p>
    <w:p w14:paraId="105B19C0" w14:textId="77777777" w:rsidR="006B73DF" w:rsidRDefault="006B73DF" w:rsidP="006B73DF">
      <w:pPr>
        <w:spacing w:after="240" w:line="240" w:lineRule="auto"/>
        <w:ind w:firstLine="0"/>
        <w:rPr>
          <w:b/>
          <w:bCs/>
          <w:lang w:val="en-US" w:eastAsia="en-US"/>
        </w:rPr>
      </w:pPr>
    </w:p>
    <w:p w14:paraId="2B79D904" w14:textId="64DD1427" w:rsidR="00AA1CF8" w:rsidRPr="0089683B" w:rsidRDefault="00267CEF" w:rsidP="006B73DF">
      <w:pPr>
        <w:spacing w:after="240" w:line="240" w:lineRule="auto"/>
        <w:ind w:firstLine="0"/>
        <w:rPr>
          <w:rFonts w:ascii="Arial" w:hAnsi="Arial" w:cs="Arial"/>
          <w:b/>
          <w:bCs/>
          <w:szCs w:val="28"/>
          <w:lang w:val="en-US"/>
        </w:rPr>
      </w:pPr>
      <w:r w:rsidRPr="0089683B">
        <w:rPr>
          <w:rFonts w:ascii="Arial" w:hAnsi="Arial" w:cs="Arial"/>
          <w:b/>
          <w:bCs/>
          <w:szCs w:val="28"/>
          <w:lang w:val="en-US"/>
        </w:rPr>
        <w:t>Corresponding Author</w:t>
      </w:r>
    </w:p>
    <w:p w14:paraId="7ED588A1" w14:textId="3A4DA065" w:rsidR="00267CEF" w:rsidRPr="00AC04E4" w:rsidRDefault="0089683B" w:rsidP="0089683B">
      <w:pPr>
        <w:spacing w:line="240" w:lineRule="auto"/>
        <w:ind w:firstLine="0"/>
        <w:rPr>
          <w:rFonts w:ascii="Arial" w:hAnsi="Arial" w:cs="Arial"/>
          <w:szCs w:val="28"/>
          <w:lang w:val="en-US"/>
        </w:rPr>
      </w:pPr>
      <w:r>
        <w:rPr>
          <w:rFonts w:ascii="Arial" w:hAnsi="Arial" w:cs="Arial"/>
          <w:szCs w:val="28"/>
          <w:lang w:val="en-US"/>
        </w:rPr>
        <w:t xml:space="preserve">Prof. </w:t>
      </w:r>
      <w:r w:rsidR="00C57EDF" w:rsidRPr="00AC04E4">
        <w:rPr>
          <w:rFonts w:ascii="Arial" w:hAnsi="Arial" w:cs="Arial"/>
          <w:szCs w:val="28"/>
          <w:lang w:val="en-US"/>
        </w:rPr>
        <w:t>Konrad E. Bloch</w:t>
      </w:r>
      <w:r>
        <w:rPr>
          <w:rFonts w:ascii="Arial" w:hAnsi="Arial" w:cs="Arial"/>
          <w:szCs w:val="28"/>
          <w:lang w:val="en-US"/>
        </w:rPr>
        <w:t>, MD</w:t>
      </w:r>
    </w:p>
    <w:p w14:paraId="6754F98D" w14:textId="7368AA01" w:rsidR="00267CEF" w:rsidRPr="00AA1CF8" w:rsidRDefault="00267CEF" w:rsidP="0089683B">
      <w:pPr>
        <w:spacing w:line="240" w:lineRule="auto"/>
        <w:ind w:firstLine="0"/>
        <w:rPr>
          <w:rFonts w:ascii="Arial" w:hAnsi="Arial" w:cs="Arial"/>
          <w:szCs w:val="28"/>
          <w:lang w:val="en-US"/>
        </w:rPr>
      </w:pPr>
      <w:r w:rsidRPr="00AA1CF8">
        <w:rPr>
          <w:rFonts w:ascii="Arial" w:hAnsi="Arial" w:cs="Arial"/>
          <w:szCs w:val="28"/>
          <w:lang w:val="en-US"/>
        </w:rPr>
        <w:t>Universitätsspital Zürich</w:t>
      </w:r>
      <w:r w:rsidR="00AA1CF8" w:rsidRPr="00AA1CF8">
        <w:rPr>
          <w:rFonts w:ascii="Arial" w:hAnsi="Arial" w:cs="Arial"/>
          <w:szCs w:val="28"/>
          <w:lang w:val="en-US"/>
        </w:rPr>
        <w:t>, Dept. of Respiratory Medicine and Sleep Disor</w:t>
      </w:r>
      <w:r w:rsidR="00AA1CF8">
        <w:rPr>
          <w:rFonts w:ascii="Arial" w:hAnsi="Arial" w:cs="Arial"/>
          <w:szCs w:val="28"/>
          <w:lang w:val="en-US"/>
        </w:rPr>
        <w:t>ders Center</w:t>
      </w:r>
    </w:p>
    <w:p w14:paraId="6F8C03DA" w14:textId="31639864" w:rsidR="00267CEF" w:rsidRPr="00AA1CF8" w:rsidRDefault="00267CEF" w:rsidP="0089683B">
      <w:pPr>
        <w:spacing w:line="240" w:lineRule="auto"/>
        <w:ind w:firstLine="0"/>
        <w:rPr>
          <w:rFonts w:ascii="Arial" w:hAnsi="Arial" w:cs="Arial"/>
          <w:szCs w:val="28"/>
          <w:lang w:val="en-US"/>
        </w:rPr>
      </w:pPr>
      <w:r w:rsidRPr="00AA1CF8">
        <w:rPr>
          <w:rFonts w:ascii="Arial" w:hAnsi="Arial" w:cs="Arial"/>
          <w:szCs w:val="28"/>
          <w:lang w:val="en-US"/>
        </w:rPr>
        <w:t>Rämistrasse 100</w:t>
      </w:r>
      <w:r w:rsidR="00AA1CF8" w:rsidRPr="00AA1CF8">
        <w:rPr>
          <w:rFonts w:ascii="Arial" w:hAnsi="Arial" w:cs="Arial"/>
          <w:szCs w:val="28"/>
          <w:lang w:val="en-US"/>
        </w:rPr>
        <w:t>, CH-</w:t>
      </w:r>
      <w:r w:rsidRPr="00AA1CF8">
        <w:rPr>
          <w:rFonts w:ascii="Arial" w:hAnsi="Arial" w:cs="Arial"/>
          <w:szCs w:val="28"/>
          <w:lang w:val="en-US"/>
        </w:rPr>
        <w:t>8091 Zürich</w:t>
      </w:r>
      <w:r w:rsidR="00AA1CF8" w:rsidRPr="00AA1CF8">
        <w:rPr>
          <w:rFonts w:ascii="Arial" w:hAnsi="Arial" w:cs="Arial"/>
          <w:szCs w:val="28"/>
          <w:lang w:val="en-US"/>
        </w:rPr>
        <w:t>, Switzerland</w:t>
      </w:r>
    </w:p>
    <w:p w14:paraId="2E26BF63" w14:textId="45AE098D" w:rsidR="005C795B" w:rsidRPr="00AC04E4" w:rsidRDefault="005C795B" w:rsidP="0089683B">
      <w:pPr>
        <w:spacing w:line="240" w:lineRule="auto"/>
        <w:ind w:firstLine="0"/>
        <w:rPr>
          <w:rFonts w:ascii="Arial" w:hAnsi="Arial" w:cs="Arial"/>
          <w:szCs w:val="28"/>
          <w:lang w:val="en-US"/>
        </w:rPr>
      </w:pPr>
      <w:r w:rsidRPr="00AC04E4">
        <w:rPr>
          <w:rFonts w:ascii="Arial" w:hAnsi="Arial" w:cs="Arial"/>
          <w:szCs w:val="28"/>
          <w:lang w:val="en-US"/>
        </w:rPr>
        <w:t>Email:</w:t>
      </w:r>
      <w:r w:rsidR="00102FDD" w:rsidRPr="00AC04E4">
        <w:rPr>
          <w:rFonts w:ascii="Arial" w:hAnsi="Arial" w:cs="Arial"/>
          <w:szCs w:val="28"/>
          <w:lang w:val="en-US"/>
        </w:rPr>
        <w:t xml:space="preserve"> </w:t>
      </w:r>
      <w:hyperlink r:id="rId8" w:history="1">
        <w:r w:rsidR="00AA1CF8" w:rsidRPr="00AC04E4">
          <w:rPr>
            <w:rStyle w:val="Hyperlink"/>
            <w:rFonts w:ascii="Arial" w:hAnsi="Arial" w:cs="Arial"/>
            <w:szCs w:val="28"/>
            <w:lang w:val="en-US"/>
          </w:rPr>
          <w:t>konrad.bloch@usz.ch</w:t>
        </w:r>
      </w:hyperlink>
      <w:r w:rsidR="00AA1CF8" w:rsidRPr="00AC04E4">
        <w:rPr>
          <w:rFonts w:ascii="Arial" w:hAnsi="Arial" w:cs="Arial"/>
          <w:szCs w:val="28"/>
          <w:lang w:val="en-US"/>
        </w:rPr>
        <w:t xml:space="preserve">; </w:t>
      </w:r>
      <w:r w:rsidRPr="00AC04E4">
        <w:rPr>
          <w:rFonts w:ascii="Arial" w:hAnsi="Arial" w:cs="Arial"/>
          <w:szCs w:val="28"/>
          <w:lang w:val="en-US"/>
        </w:rPr>
        <w:t xml:space="preserve">Phone: +41 44 255 </w:t>
      </w:r>
      <w:r w:rsidR="00497715">
        <w:rPr>
          <w:rFonts w:ascii="Arial" w:hAnsi="Arial" w:cs="Arial"/>
          <w:szCs w:val="28"/>
          <w:lang w:val="en-US"/>
        </w:rPr>
        <w:t>3828</w:t>
      </w:r>
    </w:p>
    <w:p w14:paraId="432C74F7" w14:textId="7376859B" w:rsidR="00475CC8" w:rsidRDefault="00475CC8" w:rsidP="0022002A">
      <w:pPr>
        <w:ind w:firstLine="0"/>
        <w:rPr>
          <w:rFonts w:ascii="Arial" w:hAnsi="Arial" w:cs="Arial"/>
          <w:szCs w:val="28"/>
          <w:lang w:val="en-US"/>
        </w:rPr>
      </w:pPr>
    </w:p>
    <w:p w14:paraId="1B4FDF8B" w14:textId="77777777" w:rsidR="006B73DF" w:rsidRDefault="006B73DF" w:rsidP="007E70BC">
      <w:pPr>
        <w:spacing w:after="200" w:line="276" w:lineRule="auto"/>
        <w:ind w:firstLine="0"/>
        <w:rPr>
          <w:sz w:val="20"/>
          <w:szCs w:val="20"/>
          <w:lang w:val="en-GB"/>
        </w:rPr>
      </w:pPr>
    </w:p>
    <w:p w14:paraId="7999DEBE" w14:textId="77777777" w:rsidR="00310E32" w:rsidRDefault="00310E32" w:rsidP="007E70BC">
      <w:pPr>
        <w:spacing w:after="200" w:line="276" w:lineRule="auto"/>
        <w:ind w:firstLine="0"/>
        <w:rPr>
          <w:sz w:val="20"/>
          <w:szCs w:val="20"/>
          <w:lang w:val="en-GB"/>
        </w:rPr>
      </w:pPr>
    </w:p>
    <w:p w14:paraId="1D84A7AB" w14:textId="77777777" w:rsidR="00C76805" w:rsidRDefault="00C76805">
      <w:pPr>
        <w:spacing w:after="200" w:line="276" w:lineRule="auto"/>
        <w:ind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tbl>
      <w:tblPr>
        <w:tblW w:w="92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2"/>
        <w:gridCol w:w="1414"/>
        <w:gridCol w:w="1418"/>
        <w:gridCol w:w="1414"/>
        <w:gridCol w:w="1415"/>
        <w:gridCol w:w="1416"/>
      </w:tblGrid>
      <w:tr w:rsidR="00586772" w:rsidRPr="00B27A9B" w14:paraId="53B26A76" w14:textId="77777777" w:rsidTr="00C902C9">
        <w:trPr>
          <w:trHeight w:val="35"/>
        </w:trPr>
        <w:tc>
          <w:tcPr>
            <w:tcW w:w="9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E4596" w14:textId="6C78558B" w:rsidR="00586772" w:rsidRPr="00586772" w:rsidRDefault="00586772" w:rsidP="0058677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lastRenderedPageBreak/>
              <w:t>Supplementary table 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>1</w:t>
            </w: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 xml:space="preserve">. Multivariable regression analysis of </w:t>
            </w:r>
            <w:r w:rsidR="00112245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>the effect of the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 xml:space="preserve"> treatment modes (AutoCPAP and fixed CPAP)</w:t>
            </w:r>
            <w:r w:rsidR="00112245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 xml:space="preserve"> on utility indices over the course of the study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 xml:space="preserve">, </w:t>
            </w: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>adjust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>ed</w:t>
            </w: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 xml:space="preserve"> for baseline values, Epworth sleepiness score and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>apnea/hypopnea index</w:t>
            </w:r>
          </w:p>
        </w:tc>
      </w:tr>
      <w:tr w:rsidR="00765A62" w:rsidRPr="001D0F94" w14:paraId="57E4C50C" w14:textId="77777777" w:rsidTr="00C902C9">
        <w:trPr>
          <w:trHeight w:val="35"/>
        </w:trPr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EF2BC" w14:textId="5B525DCD" w:rsidR="00765A62" w:rsidRPr="001D0F94" w:rsidRDefault="00765A62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de-CH"/>
              </w:rPr>
              <w:t>Predictors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54EF97" w14:textId="01E55D7D" w:rsidR="00765A62" w:rsidRPr="001D0F94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CH" w:eastAsia="de-CH"/>
              </w:rPr>
              <w:t>Coefficient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874BC" w14:textId="574039FC" w:rsidR="00765A62" w:rsidRPr="001D0F94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CH" w:eastAsia="de-CH"/>
              </w:rPr>
              <w:t>SE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B96254" w14:textId="2700C3CA" w:rsidR="00765A62" w:rsidRPr="001D0F94" w:rsidRDefault="00765A62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de-CH"/>
              </w:rPr>
              <w:t>95% confidence interval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C178AB" w14:textId="0AE8C035" w:rsidR="00765A62" w:rsidRPr="001D0F94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CH" w:eastAsia="de-CH"/>
              </w:rPr>
              <w:t>P-value</w:t>
            </w:r>
          </w:p>
        </w:tc>
      </w:tr>
      <w:tr w:rsidR="00765A62" w:rsidRPr="000F54B1" w14:paraId="527DB7BB" w14:textId="77777777" w:rsidTr="00C902C9">
        <w:trPr>
          <w:trHeight w:val="35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0C13D" w14:textId="6026CEDC" w:rsidR="00765A62" w:rsidRPr="00B27A9B" w:rsidRDefault="00765A62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 w:rsidRPr="006A30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H" w:eastAsia="de-CH"/>
              </w:rPr>
              <w:t>Euro-Qol 5-dimensions utility index (EQ-5D)</w:t>
            </w:r>
          </w:p>
        </w:tc>
      </w:tr>
      <w:tr w:rsidR="00EB5EFF" w:rsidRPr="001D0F94" w14:paraId="2FA58F2E" w14:textId="77777777" w:rsidTr="00C902C9">
        <w:trPr>
          <w:trHeight w:val="35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F9890" w14:textId="393023F1" w:rsidR="00EB5EFF" w:rsidRPr="001D0F94" w:rsidRDefault="00EB5EF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EQ-5D baseline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A54A" w14:textId="516B4C6B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0.675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D7FB" w14:textId="77777777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0.043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056FF3" w14:textId="30BCEB66" w:rsidR="00EB5EFF" w:rsidRPr="001D0F94" w:rsidRDefault="00EB5EFF" w:rsidP="00EB5EF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0.591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A4825C" w14:textId="188CDF7D" w:rsidR="00EB5EFF" w:rsidRPr="001D0F94" w:rsidRDefault="00EB5EF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0.758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9657" w14:textId="5B57E92C" w:rsidR="00EB5EFF" w:rsidRPr="001D0F94" w:rsidRDefault="00134DDC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EB5EFF" w:rsidRPr="001D0F94" w14:paraId="743B8018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520A1C0D" w14:textId="06DFA554" w:rsidR="00EB5EFF" w:rsidRPr="001D0F94" w:rsidRDefault="00EB5EF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ESS baseline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A329" w14:textId="1A6C912D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58BA" w14:textId="77777777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99215" w14:textId="326F9513" w:rsidR="00EB5EFF" w:rsidRPr="001D0F94" w:rsidRDefault="00EB5EFF" w:rsidP="00EB5EF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-0.001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5E008" w14:textId="4B7EBCDB" w:rsidR="00EB5EFF" w:rsidRPr="001D0F94" w:rsidRDefault="00EB5EF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742A" w14:textId="6D10F1D2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0.235</w:t>
            </w:r>
          </w:p>
        </w:tc>
      </w:tr>
      <w:tr w:rsidR="00EB5EFF" w:rsidRPr="001D0F94" w14:paraId="55847367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66C83996" w14:textId="279FF4DE" w:rsidR="00EB5EFF" w:rsidRPr="001D0F94" w:rsidRDefault="00EB5EF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AHI</w:t>
            </w:r>
            <w:r w:rsidR="00F419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 </w:t>
            </w:r>
            <w:r w:rsidR="00F419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baseline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, 1/h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15A0" w14:textId="68E2FB1B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6D2D" w14:textId="77777777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CD6A1" w14:textId="67A14BD1" w:rsidR="00EB5EFF" w:rsidRPr="001D0F94" w:rsidRDefault="00EB5EFF" w:rsidP="00EB5EF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2CAB0" w14:textId="581FFEE4" w:rsidR="00EB5EFF" w:rsidRPr="001D0F94" w:rsidRDefault="00EB5EF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B92E" w14:textId="06F86875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0.460</w:t>
            </w:r>
          </w:p>
        </w:tc>
      </w:tr>
      <w:tr w:rsidR="00EB5EFF" w:rsidRPr="001D0F94" w14:paraId="4E20C708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439F3D4F" w14:textId="681913BB" w:rsidR="00EB5EFF" w:rsidRPr="001D0F94" w:rsidRDefault="00EB5EF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Time, months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144D" w14:textId="2A561638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BEAA" w14:textId="77777777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CA20A" w14:textId="77777777" w:rsidR="00EB5EFF" w:rsidRPr="001D0F94" w:rsidRDefault="00EB5EFF" w:rsidP="00EB5EF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136EB" w14:textId="77777777" w:rsidR="00EB5EFF" w:rsidRPr="001D0F94" w:rsidRDefault="00EB5EFF" w:rsidP="00765A6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07D7" w14:textId="699610C6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</w:tr>
      <w:tr w:rsidR="00EB5EFF" w:rsidRPr="001D0F94" w14:paraId="540B0FEC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457AB523" w14:textId="2516E785" w:rsidR="00EB5EFF" w:rsidRPr="001D0F94" w:rsidRDefault="00EB5EF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5AAB" w14:textId="4EFFC6CE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2705" w14:textId="77777777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732B9" w14:textId="738E8559" w:rsidR="00EB5EFF" w:rsidRPr="001D0F94" w:rsidRDefault="00EB5EFF" w:rsidP="00EB5EF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-0.011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1982E" w14:textId="5E8248CB" w:rsidR="00EB5EFF" w:rsidRPr="001D0F94" w:rsidRDefault="00EB5EF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0.046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623E" w14:textId="6CBD8F8E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0.224</w:t>
            </w:r>
          </w:p>
        </w:tc>
      </w:tr>
      <w:tr w:rsidR="00EB5EFF" w:rsidRPr="001D0F94" w14:paraId="38456DB7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4F57F89A" w14:textId="2F638E8E" w:rsidR="00EB5EFF" w:rsidRPr="001D0F94" w:rsidRDefault="00EB5EF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A913" w14:textId="0F83D390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1DA8" w14:textId="77777777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45516" w14:textId="0B90B8E1" w:rsidR="00EB5EFF" w:rsidRPr="001D0F94" w:rsidRDefault="00EB5EFF" w:rsidP="00EB5EF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-0.011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12913" w14:textId="472F7707" w:rsidR="00EB5EFF" w:rsidRPr="001D0F94" w:rsidRDefault="00EB5EF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0.048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247D" w14:textId="0E4F8EA3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0.217</w:t>
            </w:r>
          </w:p>
        </w:tc>
      </w:tr>
      <w:tr w:rsidR="00EB5EFF" w:rsidRPr="001D0F94" w14:paraId="5344C705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15E85B28" w14:textId="2E3BA457" w:rsidR="00EB5EFF" w:rsidRPr="001D0F94" w:rsidRDefault="00EB5EF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DD5F" w14:textId="7CE91C1C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61D3" w14:textId="77777777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C3326" w14:textId="162F256B" w:rsidR="00EB5EFF" w:rsidRPr="001D0F94" w:rsidRDefault="00EB5EFF" w:rsidP="00EB5EF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-0.015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2F26D" w14:textId="02F614DF" w:rsidR="00EB5EFF" w:rsidRPr="001D0F94" w:rsidRDefault="00EB5EF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0.044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82EE" w14:textId="668AC0A2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0.335</w:t>
            </w:r>
          </w:p>
        </w:tc>
      </w:tr>
      <w:tr w:rsidR="00EB5EFF" w:rsidRPr="001D0F94" w14:paraId="60E7F7DE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5ABFBCF3" w14:textId="65618B86" w:rsidR="00EB5EFF" w:rsidRPr="001D0F94" w:rsidRDefault="00EB5EF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Treatment mode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DD8A" w14:textId="0DFDC01C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BEFE" w14:textId="77777777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0.038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72470" w14:textId="0EF807CA" w:rsidR="00EB5EFF" w:rsidRPr="001D0F94" w:rsidRDefault="00EB5EFF" w:rsidP="00EB5EF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-0.073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DC9A3" w14:textId="358B73DF" w:rsidR="00EB5EFF" w:rsidRPr="001D0F94" w:rsidRDefault="00EB5EF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2F9E" w14:textId="2E98C684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0.982</w:t>
            </w:r>
          </w:p>
        </w:tc>
      </w:tr>
      <w:tr w:rsidR="00765A62" w:rsidRPr="000F54B1" w14:paraId="1BFD3AFD" w14:textId="77777777" w:rsidTr="00C902C9">
        <w:trPr>
          <w:trHeight w:val="35"/>
        </w:trPr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8AE2A7" w14:textId="64F20BAB" w:rsidR="00765A62" w:rsidRPr="00B27A9B" w:rsidRDefault="00765A62" w:rsidP="00765A6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CH"/>
              </w:rPr>
            </w:pPr>
            <w:r w:rsidRPr="00B27A9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>Treatment mode * Time interaction</w:t>
            </w:r>
            <w:r w:rsidR="00586772" w:rsidRPr="00B27A9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>s</w:t>
            </w:r>
            <w:r w:rsidRPr="00B27A9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 xml:space="preserve">, </w:t>
            </w:r>
            <w:r w:rsidR="00780E6E" w:rsidRPr="00780E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>month</w:t>
            </w:r>
            <w:r w:rsidR="00780E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>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CC1BA" w14:textId="77777777" w:rsidR="00765A62" w:rsidRPr="00B27A9B" w:rsidRDefault="00765A62" w:rsidP="00EB5EF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CH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0FBE0" w14:textId="77777777" w:rsidR="00765A62" w:rsidRPr="00B27A9B" w:rsidRDefault="00765A62" w:rsidP="00765A6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CH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4450" w14:textId="651C124D" w:rsidR="00765A62" w:rsidRPr="00B27A9B" w:rsidRDefault="00765A62" w:rsidP="00765A6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CH"/>
              </w:rPr>
            </w:pPr>
          </w:p>
        </w:tc>
      </w:tr>
      <w:tr w:rsidR="00EB5EFF" w:rsidRPr="001D0F94" w14:paraId="526092CF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7795F8FA" w14:textId="64836828" w:rsidR="00EB5EFF" w:rsidRPr="001D0F94" w:rsidRDefault="00EB5EF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AutoCPAP</w:t>
            </w:r>
            <w:r w:rsidR="00600A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  </w:t>
            </w:r>
            <w:r w:rsidR="00765A6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*3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BBF9" w14:textId="26DC96E8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24E9" w14:textId="77777777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91B84" w14:textId="71BEBDE0" w:rsidR="00EB5EFF" w:rsidRPr="001D0F94" w:rsidRDefault="00EB5EFF" w:rsidP="00EB5EF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-0.094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182EC" w14:textId="41E90915" w:rsidR="00EB5EFF" w:rsidRPr="001D0F94" w:rsidRDefault="00EB5EF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0.064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A299" w14:textId="1CD18D71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0.706</w:t>
            </w:r>
          </w:p>
        </w:tc>
      </w:tr>
      <w:tr w:rsidR="00EB5EFF" w:rsidRPr="001D0F94" w14:paraId="105DDCC8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1C948592" w14:textId="07546242" w:rsidR="00EB5EFF" w:rsidRPr="001D0F94" w:rsidRDefault="00EB5EF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AutoCPAP</w:t>
            </w:r>
            <w:r w:rsidR="00765A6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*12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E271" w14:textId="4F7D7F96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01AF" w14:textId="77777777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0.041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114CD" w14:textId="0655434F" w:rsidR="00EB5EFF" w:rsidRPr="001D0F94" w:rsidRDefault="00EB5EFF" w:rsidP="00EB5EF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-0.097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7D8B5" w14:textId="240E37A8" w:rsidR="00EB5EFF" w:rsidRPr="001D0F94" w:rsidRDefault="00EB5EF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0.063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06F4" w14:textId="677FB9F3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0.681</w:t>
            </w:r>
          </w:p>
        </w:tc>
      </w:tr>
      <w:tr w:rsidR="00EB5EFF" w:rsidRPr="001D0F94" w14:paraId="4C43CBBD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6C2D96D6" w14:textId="1900C1BE" w:rsidR="00EB5EFF" w:rsidRPr="001D0F94" w:rsidRDefault="00EB5EF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AutoCPAP</w:t>
            </w:r>
            <w:r w:rsidR="00765A6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*24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AFBB" w14:textId="08D4F0FC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0.020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994A" w14:textId="77777777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0.041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21E57" w14:textId="0046E87F" w:rsidR="00EB5EFF" w:rsidRPr="001D0F94" w:rsidRDefault="00EB5EFF" w:rsidP="00EB5EF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-0.060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2B179" w14:textId="5079F761" w:rsidR="00EB5EFF" w:rsidRPr="001D0F94" w:rsidRDefault="00EB5EF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0.101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5401" w14:textId="665D2275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0.619</w:t>
            </w:r>
          </w:p>
        </w:tc>
      </w:tr>
      <w:tr w:rsidR="00EB5EFF" w:rsidRPr="001D0F94" w14:paraId="042A5052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CC65A" w14:textId="6A35B52C" w:rsidR="00EB5EFF" w:rsidRPr="001D0F94" w:rsidRDefault="00EB5EF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Constant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BEF9E" w14:textId="2C007ECA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4780E" w14:textId="77777777" w:rsidR="00EB5EFF" w:rsidRPr="001D0F94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0.047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87845E" w14:textId="55B1C094" w:rsidR="00EB5EFF" w:rsidRPr="001D0F94" w:rsidRDefault="00EB5EFF" w:rsidP="00EB5EF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EDF9F2" w14:textId="72142BC9" w:rsidR="00EB5EFF" w:rsidRPr="001D0F94" w:rsidRDefault="00EB5EF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1D0F9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0.306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A1040" w14:textId="41EFE7DE" w:rsidR="00EB5EFF" w:rsidRPr="001D0F94" w:rsidRDefault="00134DDC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586772" w:rsidRPr="00B27A9B" w14:paraId="3261D9F8" w14:textId="77777777" w:rsidTr="00C902C9">
        <w:trPr>
          <w:trHeight w:val="35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4E74E" w14:textId="1A214E7A" w:rsidR="00586772" w:rsidRPr="00586772" w:rsidRDefault="00586772" w:rsidP="0058677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 w:rsidRPr="006A30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de-CH"/>
              </w:rPr>
              <w:t>Short-form 6 dimensions utility index (SF-6D)</w:t>
            </w:r>
          </w:p>
        </w:tc>
      </w:tr>
      <w:tr w:rsidR="00EB5EFF" w:rsidRPr="00EB5EFF" w14:paraId="7F49E730" w14:textId="77777777" w:rsidTr="00C902C9">
        <w:trPr>
          <w:trHeight w:val="35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AC536" w14:textId="686F374D" w:rsidR="00EB5EFF" w:rsidRPr="00EB5EFF" w:rsidRDefault="00EB5EF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SF-6D baseline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3C151" w14:textId="06AC2A2D" w:rsidR="00EB5EFF" w:rsidRPr="00EB5EFF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C207D" w14:textId="77777777" w:rsidR="00EB5EFF" w:rsidRPr="00EB5EFF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0945AF" w14:textId="6C09848F" w:rsidR="00EB5EFF" w:rsidRPr="00EB5EFF" w:rsidRDefault="00EB5EFF" w:rsidP="00EB5EF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C33319" w14:textId="0AE0BF46" w:rsidR="00EB5EFF" w:rsidRPr="00EB5EFF" w:rsidRDefault="00EB5EF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9B531" w14:textId="0E363DDB" w:rsidR="00EB5EFF" w:rsidRPr="00EB5EFF" w:rsidRDefault="00134DDC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EB5EFF" w:rsidRPr="00EB5EFF" w14:paraId="0DC350D8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2E8B7B2D" w14:textId="030802BB" w:rsidR="00EB5EFF" w:rsidRPr="00EB5EFF" w:rsidRDefault="00EB5EF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ESS baseline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725B5" w14:textId="04CC5953" w:rsidR="00EB5EFF" w:rsidRPr="00EB5EFF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E619A" w14:textId="77777777" w:rsidR="00EB5EFF" w:rsidRPr="00EB5EFF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0588A" w14:textId="649F5456" w:rsidR="00EB5EFF" w:rsidRPr="00EB5EFF" w:rsidRDefault="00EB5EFF" w:rsidP="00EB5EF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19375" w14:textId="6B16A0A4" w:rsidR="00EB5EFF" w:rsidRPr="00EB5EFF" w:rsidRDefault="00EB5EF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ED356" w14:textId="2847F89E" w:rsidR="00EB5EFF" w:rsidRPr="00EB5EFF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0.061</w:t>
            </w:r>
          </w:p>
        </w:tc>
      </w:tr>
      <w:tr w:rsidR="00EB5EFF" w:rsidRPr="00EB5EFF" w14:paraId="3A1A534B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23DE3092" w14:textId="575B3EA5" w:rsidR="00EB5EFF" w:rsidRPr="00EB5EFF" w:rsidRDefault="00EB5EF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AHI</w:t>
            </w:r>
            <w:r w:rsidR="00F419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 baseline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, 1/h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12EC3" w14:textId="380145C4" w:rsidR="00EB5EFF" w:rsidRPr="00EB5EFF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B9C78" w14:textId="77777777" w:rsidR="00EB5EFF" w:rsidRPr="00EB5EFF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767F3" w14:textId="15242254" w:rsidR="00EB5EFF" w:rsidRPr="00EB5EFF" w:rsidRDefault="00EB5EFF" w:rsidP="00EB5EF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BB82E" w14:textId="5E1DA6F7" w:rsidR="00EB5EFF" w:rsidRPr="00EB5EFF" w:rsidRDefault="00EB5EF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78800" w14:textId="2DB11C53" w:rsidR="00EB5EFF" w:rsidRPr="00EB5EFF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0.122</w:t>
            </w:r>
          </w:p>
        </w:tc>
      </w:tr>
      <w:tr w:rsidR="00EB5EFF" w:rsidRPr="00EB5EFF" w14:paraId="777F172B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1BB72BB0" w14:textId="4DA58EDF" w:rsidR="00EB5EFF" w:rsidRPr="00EB5EFF" w:rsidRDefault="00EB5EF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Time, months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A261C" w14:textId="1DFA05A4" w:rsidR="00EB5EFF" w:rsidRPr="00EB5EFF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4CD0B" w14:textId="77777777" w:rsidR="00EB5EFF" w:rsidRPr="00EB5EFF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43E45" w14:textId="77777777" w:rsidR="00EB5EFF" w:rsidRPr="00EB5EFF" w:rsidRDefault="00EB5EFF" w:rsidP="00EB5EF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5DFAB" w14:textId="77777777" w:rsidR="00EB5EFF" w:rsidRPr="00EB5EFF" w:rsidRDefault="00EB5EF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F6139" w14:textId="39526A30" w:rsidR="00EB5EFF" w:rsidRPr="00EB5EFF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</w:tr>
      <w:tr w:rsidR="00EB5EFF" w:rsidRPr="00EB5EFF" w14:paraId="30FF1FA6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59DB2538" w14:textId="6366CD49" w:rsidR="00EB5EFF" w:rsidRPr="00EB5EFF" w:rsidRDefault="00EB5EF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8BF2F" w14:textId="5D13C0DF" w:rsidR="00EB5EFF" w:rsidRPr="00EB5EFF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0.044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B63F0" w14:textId="77777777" w:rsidR="00EB5EFF" w:rsidRPr="00EB5EFF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6556C" w14:textId="59047532" w:rsidR="00EB5EFF" w:rsidRPr="00EB5EFF" w:rsidRDefault="00EB5EFF" w:rsidP="00EB5EF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0.023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7E653" w14:textId="329B4772" w:rsidR="00EB5EFF" w:rsidRPr="00EB5EFF" w:rsidRDefault="00EB5EF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0.066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C78B5" w14:textId="71989096" w:rsidR="00EB5EFF" w:rsidRPr="00EB5EFF" w:rsidRDefault="00134DDC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EB5EFF" w:rsidRPr="00EB5EFF" w14:paraId="7EAC9324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0CD8FECF" w14:textId="79DE6646" w:rsidR="00EB5EFF" w:rsidRPr="00EB5EFF" w:rsidRDefault="00EB5EF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DE7DD" w14:textId="472FB900" w:rsidR="00EB5EFF" w:rsidRPr="00EB5EFF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0.053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4EAD9" w14:textId="77777777" w:rsidR="00EB5EFF" w:rsidRPr="00EB5EFF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7AE42" w14:textId="6FA6F570" w:rsidR="00EB5EFF" w:rsidRPr="00EB5EFF" w:rsidRDefault="00EB5EFF" w:rsidP="00EB5EF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0.031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4FBD4" w14:textId="0A10A19B" w:rsidR="00EB5EFF" w:rsidRPr="00EB5EFF" w:rsidRDefault="00EB5EF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E1BBD" w14:textId="7E2BC13D" w:rsidR="00EB5EFF" w:rsidRPr="00EB5EFF" w:rsidRDefault="00134DDC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EB5EFF" w:rsidRPr="00EB5EFF" w14:paraId="0A28B4BE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42C26A15" w14:textId="640675D3" w:rsidR="00EB5EFF" w:rsidRPr="00EB5EFF" w:rsidRDefault="00EB5EF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5D26D" w14:textId="7BB3FB73" w:rsidR="00EB5EFF" w:rsidRPr="00EB5EFF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0.052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66D4D" w14:textId="77777777" w:rsidR="00EB5EFF" w:rsidRPr="00EB5EFF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68B59" w14:textId="187CE371" w:rsidR="00EB5EFF" w:rsidRPr="00EB5EFF" w:rsidRDefault="00EB5EFF" w:rsidP="00EB5EF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0.030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CAC40" w14:textId="3B146BD5" w:rsidR="00EB5EFF" w:rsidRPr="00EB5EFF" w:rsidRDefault="00EB5EF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0.074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29386" w14:textId="16D70FCF" w:rsidR="00EB5EFF" w:rsidRPr="00EB5EFF" w:rsidRDefault="00134DDC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EB5EFF" w:rsidRPr="00EB5EFF" w14:paraId="0123FB25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5670C421" w14:textId="66E31D28" w:rsidR="00EB5EFF" w:rsidRPr="00EB5EFF" w:rsidRDefault="00EB5EF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Treatment mode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A9B5D" w14:textId="376C727C" w:rsidR="00EB5EFF" w:rsidRPr="00EB5EFF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71D6B" w14:textId="77777777" w:rsidR="00EB5EFF" w:rsidRPr="00EB5EFF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0.029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770AF" w14:textId="290B79E2" w:rsidR="00EB5EFF" w:rsidRPr="00EB5EFF" w:rsidRDefault="00EB5EFF" w:rsidP="00EB5EF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-0.046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ACFB4" w14:textId="1979B0E2" w:rsidR="00EB5EFF" w:rsidRPr="00EB5EFF" w:rsidRDefault="00EB5EF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0.066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F7B80" w14:textId="611360EC" w:rsidR="00EB5EFF" w:rsidRPr="00EB5EFF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0.715</w:t>
            </w:r>
          </w:p>
        </w:tc>
      </w:tr>
      <w:tr w:rsidR="00765A62" w:rsidRPr="000F54B1" w14:paraId="3729040F" w14:textId="77777777" w:rsidTr="00C902C9">
        <w:trPr>
          <w:trHeight w:val="35"/>
        </w:trPr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59CD9C" w14:textId="02F99BD5" w:rsidR="00765A62" w:rsidRPr="00780E6E" w:rsidRDefault="00586772" w:rsidP="0058677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 w:rsidRPr="00780E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>T</w:t>
            </w:r>
            <w:r w:rsidR="00765A62" w:rsidRPr="00780E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>reatment mode * Time interaction</w:t>
            </w:r>
            <w:r w:rsidRPr="00780E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>s</w:t>
            </w:r>
            <w:r w:rsidR="00765A62" w:rsidRPr="00780E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 xml:space="preserve">, </w:t>
            </w:r>
            <w:r w:rsidR="00780E6E" w:rsidRPr="00780E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>month</w:t>
            </w:r>
            <w:r w:rsidR="00780E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>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F132B" w14:textId="77777777" w:rsidR="00765A62" w:rsidRPr="00780E6E" w:rsidRDefault="00765A62" w:rsidP="00EB5EF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F3DEC" w14:textId="77777777" w:rsidR="00765A62" w:rsidRPr="00780E6E" w:rsidRDefault="00765A62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F4571" w14:textId="4AC1AA3F" w:rsidR="00765A62" w:rsidRPr="00780E6E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</w:p>
        </w:tc>
      </w:tr>
      <w:tr w:rsidR="00765A62" w:rsidRPr="00EB5EFF" w14:paraId="67C5AFE4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438FABE3" w14:textId="6B7ED868" w:rsidR="00765A62" w:rsidRPr="00EB5EFF" w:rsidRDefault="00765A62" w:rsidP="00765A62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AutoCPAP</w:t>
            </w:r>
            <w:r w:rsidR="00600A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*3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D7B9B" w14:textId="055907DF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BC013" w14:textId="77777777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0.030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392CC" w14:textId="631AB1B0" w:rsidR="00765A62" w:rsidRPr="00EB5EFF" w:rsidRDefault="00765A62" w:rsidP="00765A62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-0.060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356ED" w14:textId="6C839428" w:rsidR="00765A62" w:rsidRPr="00EB5EFF" w:rsidRDefault="00765A62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0.059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6DE31" w14:textId="42CB58E2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0.992</w:t>
            </w:r>
          </w:p>
        </w:tc>
      </w:tr>
      <w:tr w:rsidR="00765A62" w:rsidRPr="00EB5EFF" w14:paraId="04A59E05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1FD22586" w14:textId="7A059DDB" w:rsidR="00765A62" w:rsidRPr="00EB5EFF" w:rsidRDefault="00765A62" w:rsidP="00765A62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AutoCPAP*12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99A84" w14:textId="79C1EDF1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987E0" w14:textId="77777777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0.031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E50EE" w14:textId="60933A2B" w:rsidR="00765A62" w:rsidRPr="00EB5EFF" w:rsidRDefault="00765A62" w:rsidP="00765A62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-0.063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3AD66" w14:textId="0ED7BC5E" w:rsidR="00765A62" w:rsidRPr="00EB5EFF" w:rsidRDefault="00765A62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0.058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FB1B9" w14:textId="21F9AFFD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0.935</w:t>
            </w:r>
          </w:p>
        </w:tc>
      </w:tr>
      <w:tr w:rsidR="00765A62" w:rsidRPr="00EB5EFF" w14:paraId="2ABD4A85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100CC46E" w14:textId="5C8B2F01" w:rsidR="00765A62" w:rsidRPr="00EB5EFF" w:rsidRDefault="00765A62" w:rsidP="00765A62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AutoCPAP*24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BE5E1" w14:textId="5BF6399B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ECE31" w14:textId="77777777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0.031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867B4" w14:textId="1AF4FACC" w:rsidR="00765A62" w:rsidRPr="00EB5EFF" w:rsidRDefault="00765A62" w:rsidP="00765A62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-0.053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F3D07" w14:textId="0562231D" w:rsidR="00765A62" w:rsidRPr="00EB5EFF" w:rsidRDefault="00765A62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0.068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0B421" w14:textId="17D2CC0F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0.813</w:t>
            </w:r>
          </w:p>
        </w:tc>
      </w:tr>
      <w:tr w:rsidR="00EB5EFF" w:rsidRPr="00EB5EFF" w14:paraId="1BCA1C4D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57A9A" w14:textId="7C7DDE1E" w:rsidR="00EB5EFF" w:rsidRPr="00EB5EFF" w:rsidRDefault="00EB5EF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Constant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E0A0A4" w14:textId="54D870A0" w:rsidR="00EB5EFF" w:rsidRPr="00EB5EFF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0.521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7F82A0" w14:textId="77777777" w:rsidR="00EB5EFF" w:rsidRPr="00EB5EFF" w:rsidRDefault="00EB5EF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0.037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1C5A19" w14:textId="7747F604" w:rsidR="00EB5EFF" w:rsidRPr="00EB5EFF" w:rsidRDefault="00EB5EFF" w:rsidP="00EB5EF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0.448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94740" w14:textId="20E9D585" w:rsidR="00EB5EFF" w:rsidRPr="00EB5EFF" w:rsidRDefault="00EB5EF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0.593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C04A0" w14:textId="60F53319" w:rsidR="00EB5EFF" w:rsidRPr="00EB5EFF" w:rsidRDefault="00134DDC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586772" w:rsidRPr="00B27A9B" w14:paraId="241B8E57" w14:textId="77777777" w:rsidTr="00C902C9">
        <w:trPr>
          <w:trHeight w:val="35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F8986" w14:textId="256230AB" w:rsidR="00586772" w:rsidRPr="00586772" w:rsidRDefault="00586772" w:rsidP="0058677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 w:rsidRPr="006A30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de-CH"/>
              </w:rPr>
              <w:t>Euro-thermometer visual analog scale utility index (VAS)</w:t>
            </w:r>
          </w:p>
        </w:tc>
      </w:tr>
      <w:tr w:rsidR="00EC77CF" w:rsidRPr="00EB5EFF" w14:paraId="5D13E8AB" w14:textId="77777777" w:rsidTr="00C902C9">
        <w:trPr>
          <w:trHeight w:val="35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4433A" w14:textId="63182B89" w:rsidR="00EC77CF" w:rsidRPr="00EB5EFF" w:rsidRDefault="00EC77C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VAS baseline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2FAFD" w14:textId="29939E15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0.478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3A50A" w14:textId="77777777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0.036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C3B306" w14:textId="46E1EEA8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0.408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B79B7D" w14:textId="46ADE9B0" w:rsidR="00EC77CF" w:rsidRPr="00EB5EF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0.549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04252" w14:textId="1F49007D" w:rsidR="00EC77CF" w:rsidRPr="00EB5EFF" w:rsidRDefault="00134DDC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EC77CF" w:rsidRPr="00EB5EFF" w14:paraId="55B744A5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5926C80F" w14:textId="36B61CEC" w:rsidR="00EC77CF" w:rsidRPr="00EB5EFF" w:rsidRDefault="00EC77C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ESS baseline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1C781" w14:textId="4D33D95E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0.082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F8279" w14:textId="77777777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0.197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B2E54" w14:textId="2297AD36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-0.304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D00E4" w14:textId="18EAF1A9" w:rsidR="00EC77CF" w:rsidRPr="00EB5EF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0.467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F6468" w14:textId="70D2A268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0.679</w:t>
            </w:r>
          </w:p>
        </w:tc>
      </w:tr>
      <w:tr w:rsidR="00EC77CF" w:rsidRPr="00EB5EFF" w14:paraId="4476D37B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07BDF60A" w14:textId="109F4326" w:rsidR="00EC77CF" w:rsidRPr="00EB5EFF" w:rsidRDefault="00EC77C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AHI</w:t>
            </w:r>
            <w:r w:rsidR="00F419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 </w:t>
            </w:r>
            <w:r w:rsidR="00F419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baseline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, 1/h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146A7" w14:textId="3FD5CA48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07744" w14:textId="77777777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0.027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707FE" w14:textId="42DCECDC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-0.054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A6DFF" w14:textId="0845A961" w:rsidR="00EC77CF" w:rsidRPr="00EB5EF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0.050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A0F55" w14:textId="256F0229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0.945</w:t>
            </w:r>
          </w:p>
        </w:tc>
      </w:tr>
      <w:tr w:rsidR="00EC77CF" w:rsidRPr="00EB5EFF" w14:paraId="08BFD258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681F6A60" w14:textId="6B5F9F47" w:rsidR="00EC77CF" w:rsidRPr="00EB5EFF" w:rsidRDefault="00EC77C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Time, months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BF42C" w14:textId="1D9494DB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2F156" w14:textId="77777777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51653" w14:textId="77777777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66657" w14:textId="77777777" w:rsidR="00EC77CF" w:rsidRPr="00EB5EF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705CB" w14:textId="17690CDD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</w:tr>
      <w:tr w:rsidR="00EC77CF" w:rsidRPr="00EB5EFF" w14:paraId="55A3448C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0A6D9B4A" w14:textId="4E6E4833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3CE1" w14:textId="1840D665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7.297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D6571" w14:textId="77777777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1.423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11F06" w14:textId="74A32DBA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4.508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FF5AE" w14:textId="737F9E90" w:rsidR="00EC77CF" w:rsidRPr="00EB5EF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10.086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6B8AC" w14:textId="1841297B" w:rsidR="00EC77CF" w:rsidRPr="00EB5EFF" w:rsidRDefault="00134DDC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EC77CF" w:rsidRPr="00EB5EFF" w14:paraId="4D9C0953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3B77ED40" w14:textId="77D4AB75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99180" w14:textId="29EB1B02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8.560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FD900" w14:textId="77777777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1.472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6FC42" w14:textId="266F988B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5.675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86E9B" w14:textId="01F30097" w:rsidR="00EC77CF" w:rsidRPr="00EB5EF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11.446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3ED15" w14:textId="5301B460" w:rsidR="00EC77CF" w:rsidRPr="00EB5EFF" w:rsidRDefault="00134DDC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EC77CF" w:rsidRPr="00EB5EFF" w14:paraId="011B0D15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52F77EDB" w14:textId="34C2AD07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EA551" w14:textId="02D57BB5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7.154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91169" w14:textId="77777777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1.487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7A707" w14:textId="6AAD94B4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4.239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F9C06" w14:textId="626A4126" w:rsidR="00EC77CF" w:rsidRPr="00EB5EF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10.069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BD2FD" w14:textId="395D5C15" w:rsidR="00EC77CF" w:rsidRPr="00EB5EFF" w:rsidRDefault="00134DDC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EC77CF" w:rsidRPr="00EB5EFF" w14:paraId="6E927244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23F3D620" w14:textId="2B74B365" w:rsidR="00EC77CF" w:rsidRPr="00EB5EFF" w:rsidRDefault="00EC77C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Treatment mode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19555" w14:textId="7BCA88ED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2.013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A81EB" w14:textId="77777777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3.720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2A92B" w14:textId="38694D37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-5.278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08934" w14:textId="215233AA" w:rsidR="00EC77CF" w:rsidRPr="00EB5EF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9.303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5B506" w14:textId="272DC854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0.588</w:t>
            </w:r>
          </w:p>
        </w:tc>
      </w:tr>
      <w:tr w:rsidR="00765A62" w:rsidRPr="000F54B1" w14:paraId="5E6EBEBA" w14:textId="77777777" w:rsidTr="00C902C9">
        <w:trPr>
          <w:trHeight w:val="35"/>
        </w:trPr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01A922" w14:textId="6DF7CBB9" w:rsidR="00765A62" w:rsidRPr="00B27A9B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 w:rsidRPr="00B27A9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>Treatment mode * Time interaction</w:t>
            </w:r>
            <w:r w:rsidR="00586772" w:rsidRPr="00B27A9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>s</w:t>
            </w:r>
            <w:r w:rsidRPr="00B27A9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 xml:space="preserve">, </w:t>
            </w:r>
            <w:r w:rsidR="00780E6E" w:rsidRPr="00780E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>month</w:t>
            </w:r>
            <w:r w:rsidR="00780E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>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F78D1" w14:textId="77777777" w:rsidR="00765A62" w:rsidRPr="00B27A9B" w:rsidRDefault="00765A62" w:rsidP="00780E6E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ACAA9" w14:textId="77777777" w:rsidR="00765A62" w:rsidRPr="00B27A9B" w:rsidRDefault="00765A62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1CF1E" w14:textId="7D00415D" w:rsidR="00765A62" w:rsidRPr="00B27A9B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</w:p>
        </w:tc>
      </w:tr>
      <w:tr w:rsidR="00765A62" w:rsidRPr="00EB5EFF" w14:paraId="3B070EA8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5FFE7F9D" w14:textId="1C8A21F9" w:rsidR="00765A62" w:rsidRPr="00EB5EFF" w:rsidRDefault="00765A62" w:rsidP="00765A62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AutoCPAP</w:t>
            </w:r>
            <w:r w:rsidR="00600A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*3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7DDD5" w14:textId="180DAEFB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-0.217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607C6" w14:textId="77777777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3.978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A03B5" w14:textId="0EA0BBA5" w:rsidR="00765A62" w:rsidRPr="00EB5EFF" w:rsidRDefault="00765A62" w:rsidP="00765A62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-8.014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D0115" w14:textId="6994B79A" w:rsidR="00765A62" w:rsidRPr="00EB5EFF" w:rsidRDefault="00765A62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7.581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57C3E" w14:textId="45F94B00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0.957</w:t>
            </w:r>
          </w:p>
        </w:tc>
      </w:tr>
      <w:tr w:rsidR="00765A62" w:rsidRPr="00EB5EFF" w14:paraId="7CB954D8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65532AD7" w14:textId="7937B5E7" w:rsidR="00765A62" w:rsidRPr="00EB5EFF" w:rsidRDefault="00765A62" w:rsidP="00765A62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AutoCPAP*12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A1887" w14:textId="41729F39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-1.711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BB030" w14:textId="77777777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4.041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F2CD9" w14:textId="335B8D11" w:rsidR="00765A62" w:rsidRPr="00EB5EFF" w:rsidRDefault="00765A62" w:rsidP="00765A62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-9.632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874BF" w14:textId="09548DA7" w:rsidR="00765A62" w:rsidRPr="00EB5EFF" w:rsidRDefault="00765A62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6.210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0D832" w14:textId="4B36CA1C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0.672</w:t>
            </w:r>
          </w:p>
        </w:tc>
      </w:tr>
      <w:tr w:rsidR="00765A62" w:rsidRPr="00EB5EFF" w14:paraId="489E7207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79DF28FB" w14:textId="66358E50" w:rsidR="00765A62" w:rsidRPr="00EB5EFF" w:rsidRDefault="00765A62" w:rsidP="00765A62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AutoCPAP*24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8CF90" w14:textId="429F71D7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1.700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FB323" w14:textId="77777777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4.054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0ABE0" w14:textId="54C459A2" w:rsidR="00765A62" w:rsidRPr="00EB5EFF" w:rsidRDefault="00765A62" w:rsidP="00765A62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-6.245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E6785" w14:textId="0BCAF911" w:rsidR="00765A62" w:rsidRPr="00EB5EFF" w:rsidRDefault="00765A62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9.646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30521" w14:textId="311304E8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0.675</w:t>
            </w:r>
          </w:p>
        </w:tc>
      </w:tr>
      <w:tr w:rsidR="00EC77CF" w:rsidRPr="00EB5EFF" w14:paraId="7CEDEE30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5F03B" w14:textId="0BAF49B4" w:rsidR="00EC77CF" w:rsidRPr="00EB5EFF" w:rsidRDefault="00EC77C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Constant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895555" w14:textId="01342A43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35.684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9B48BE" w14:textId="77777777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4.258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1BA220" w14:textId="686A94A1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27.339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2794F8" w14:textId="04C1B9E7" w:rsidR="00EC77CF" w:rsidRPr="00EB5EF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44.028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1B1666" w14:textId="7C9C0E13" w:rsidR="00EC77CF" w:rsidRPr="00EB5EFF" w:rsidRDefault="00134DDC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586772" w:rsidRPr="00B27A9B" w14:paraId="3BAADEB2" w14:textId="77777777" w:rsidTr="00C902C9">
        <w:trPr>
          <w:trHeight w:val="35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03899" w14:textId="66457F21" w:rsidR="00586772" w:rsidRPr="00586772" w:rsidRDefault="00586772" w:rsidP="0058677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 w:rsidRPr="006A30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de-CH"/>
              </w:rPr>
              <w:t>Standard Gamble utility index (SG)</w:t>
            </w:r>
          </w:p>
        </w:tc>
      </w:tr>
      <w:tr w:rsidR="00EC77CF" w:rsidRPr="00EB5EFF" w14:paraId="1B7399BE" w14:textId="77777777" w:rsidTr="00C902C9">
        <w:trPr>
          <w:trHeight w:val="35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D8BD9" w14:textId="32976775" w:rsidR="00EC77CF" w:rsidRPr="00EB5EFF" w:rsidRDefault="00EC77C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SG baseline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5B2D" w14:textId="6D6024B8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0.442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6A157" w14:textId="77777777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0.034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3013DA" w14:textId="1033D90A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0.374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7673C1" w14:textId="1705734A" w:rsidR="00EC77CF" w:rsidRPr="00EB5EF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0.509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FE17" w14:textId="48811502" w:rsidR="00EC77CF" w:rsidRPr="00EB5EFF" w:rsidRDefault="00134DDC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EC77CF" w:rsidRPr="00EB5EFF" w14:paraId="21C30B8E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1C5C6AFD" w14:textId="66F84376" w:rsidR="00EC77CF" w:rsidRPr="00EB5EFF" w:rsidRDefault="00EC77C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ESS baseline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DCFE3" w14:textId="319AD7FA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D0458" w14:textId="77777777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35F6B" w14:textId="70C75693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-0.007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07871" w14:textId="4724A357" w:rsidR="00EC77CF" w:rsidRPr="00EB5EF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A2A08" w14:textId="09D1A445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0.224</w:t>
            </w:r>
          </w:p>
        </w:tc>
      </w:tr>
      <w:tr w:rsidR="00EC77CF" w:rsidRPr="00EB5EFF" w14:paraId="063F2594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157E208D" w14:textId="15981808" w:rsidR="00EC77CF" w:rsidRPr="00EB5EFF" w:rsidRDefault="00EC77C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AHI</w:t>
            </w:r>
            <w:r w:rsidR="00F419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 </w:t>
            </w:r>
            <w:r w:rsidR="00F419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baseline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, 1/h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EFDE2" w14:textId="2081253C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EA2E4" w14:textId="77777777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92F70" w14:textId="0A5B4379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DBAD8" w14:textId="639B290E" w:rsidR="00EC77CF" w:rsidRPr="00EB5EF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89841" w14:textId="36B56024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0.011</w:t>
            </w:r>
          </w:p>
        </w:tc>
      </w:tr>
      <w:tr w:rsidR="00EC77CF" w:rsidRPr="00EB5EFF" w14:paraId="084254E9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5D11A059" w14:textId="37C07009" w:rsidR="00EC77CF" w:rsidRPr="00EB5EFF" w:rsidRDefault="00EC77C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Time, months</w:t>
            </w:r>
            <w:r w:rsidR="00600A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 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16400" w14:textId="22B38C14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6278B" w14:textId="77777777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D1D1C" w14:textId="77777777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27DA2" w14:textId="77777777" w:rsidR="00EC77CF" w:rsidRPr="00EB5EF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486DE" w14:textId="224A0F2D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</w:tr>
      <w:tr w:rsidR="00EC77CF" w:rsidRPr="00EB5EFF" w14:paraId="34D213C3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4F651A5C" w14:textId="16A21FB8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02544" w14:textId="0841624F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0.035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28B81" w14:textId="77777777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AB557" w14:textId="05D7297A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BBD66" w14:textId="5282DFDE" w:rsidR="00EC77CF" w:rsidRPr="00EB5EF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0.065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846B9" w14:textId="1EC81DFD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0.026</w:t>
            </w:r>
          </w:p>
        </w:tc>
      </w:tr>
      <w:tr w:rsidR="00EC77CF" w:rsidRPr="00EB5EFF" w14:paraId="294410E9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487DFD87" w14:textId="64A79C20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lastRenderedPageBreak/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CE9B7" w14:textId="74B114F5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0.042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F156D" w14:textId="77777777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691F9" w14:textId="15C019D3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AD55A" w14:textId="01D32311" w:rsidR="00EC77CF" w:rsidRPr="00EB5EF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0.073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C30C2" w14:textId="0F7EE5A9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0.008</w:t>
            </w:r>
          </w:p>
        </w:tc>
      </w:tr>
      <w:tr w:rsidR="00EC77CF" w:rsidRPr="00EB5EFF" w14:paraId="74ECA7FD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134C7CD8" w14:textId="0D1D6001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99456" w14:textId="24740E12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C6AFB" w14:textId="77777777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7F263" w14:textId="1FBF1F33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-0.035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AAAD0" w14:textId="1BF4E75E" w:rsidR="00EC77CF" w:rsidRPr="00EB5EF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0.029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9619D" w14:textId="525E6EA1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0.848</w:t>
            </w:r>
          </w:p>
        </w:tc>
      </w:tr>
      <w:tr w:rsidR="00EC77CF" w:rsidRPr="00EB5EFF" w14:paraId="7EF2DC91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4C736CD0" w14:textId="3AF8BAD0" w:rsidR="00EC77CF" w:rsidRPr="00EB5EFF" w:rsidRDefault="00EC77C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Treatment mode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58F7E" w14:textId="785E15B3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0.056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EB4E8" w14:textId="77777777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64ACC" w14:textId="21B201AA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04AA6" w14:textId="1D5CD0BA" w:rsidR="00EC77CF" w:rsidRPr="00EB5EF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0.135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34DF6" w14:textId="6CB07926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0.169</w:t>
            </w:r>
          </w:p>
        </w:tc>
      </w:tr>
      <w:tr w:rsidR="00765A62" w:rsidRPr="000F54B1" w14:paraId="186EBFDF" w14:textId="77777777" w:rsidTr="00C902C9">
        <w:trPr>
          <w:trHeight w:val="35"/>
        </w:trPr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721ADE" w14:textId="7A32631B" w:rsidR="00765A62" w:rsidRPr="00B27A9B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 w:rsidRPr="00B27A9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>Treatment mode * Time interaction</w:t>
            </w:r>
            <w:r w:rsidR="00586772" w:rsidRPr="00B27A9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>s</w:t>
            </w:r>
            <w:r w:rsidRPr="00B27A9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 xml:space="preserve">, </w:t>
            </w:r>
            <w:r w:rsidR="00780E6E" w:rsidRPr="00780E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>month</w:t>
            </w:r>
            <w:r w:rsidR="00780E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>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0F4A1" w14:textId="77777777" w:rsidR="00765A62" w:rsidRPr="00B27A9B" w:rsidRDefault="00765A62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5902A" w14:textId="77777777" w:rsidR="00765A62" w:rsidRPr="00B27A9B" w:rsidRDefault="00765A62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2926C" w14:textId="1998BDFB" w:rsidR="00765A62" w:rsidRPr="00B27A9B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</w:p>
        </w:tc>
      </w:tr>
      <w:tr w:rsidR="00765A62" w:rsidRPr="00EB5EFF" w14:paraId="2C5D1A6E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1B06BD57" w14:textId="505158F5" w:rsidR="00765A62" w:rsidRPr="00EB5EFF" w:rsidRDefault="00765A62" w:rsidP="00765A62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AutoCPAP</w:t>
            </w:r>
            <w:r w:rsidR="00600A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*3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37C29" w14:textId="515A94AE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-0.073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F1CA4" w14:textId="77777777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0.043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1B37D" w14:textId="40CEAC39" w:rsidR="00765A62" w:rsidRPr="00EB5EFF" w:rsidRDefault="00765A62" w:rsidP="00765A62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-0.158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FBCEC" w14:textId="0CC0364E" w:rsidR="00765A62" w:rsidRPr="00EB5EFF" w:rsidRDefault="00765A62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76218" w14:textId="58434635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0.089</w:t>
            </w:r>
          </w:p>
        </w:tc>
      </w:tr>
      <w:tr w:rsidR="00765A62" w:rsidRPr="00EB5EFF" w14:paraId="216849D0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7D9AFF25" w14:textId="2730FC61" w:rsidR="00765A62" w:rsidRPr="00EB5EFF" w:rsidRDefault="00765A62" w:rsidP="00765A62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AutoCPAP*12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BBF56" w14:textId="6C9A7C2F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-0.071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803C2" w14:textId="77777777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0.044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0B352" w14:textId="693CB553" w:rsidR="00765A62" w:rsidRPr="00EB5EFF" w:rsidRDefault="00765A62" w:rsidP="00765A62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-0.157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C4B26" w14:textId="44F013CB" w:rsidR="00765A62" w:rsidRPr="00EB5EFF" w:rsidRDefault="00765A62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7E3B2" w14:textId="38BEC536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0.108</w:t>
            </w:r>
          </w:p>
        </w:tc>
      </w:tr>
      <w:tr w:rsidR="00765A62" w:rsidRPr="00EB5EFF" w14:paraId="16C226AF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0133EDC7" w14:textId="75904275" w:rsidR="00765A62" w:rsidRPr="00EB5EFF" w:rsidRDefault="00765A62" w:rsidP="00765A62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AutoCPAP*24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47FEA" w14:textId="3E3B3A2F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-0.039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BF532" w14:textId="77777777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0.044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42DDF" w14:textId="3332B08C" w:rsidR="00765A62" w:rsidRPr="00EB5EFF" w:rsidRDefault="00765A62" w:rsidP="00765A62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-0.125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0A5A4" w14:textId="49343B32" w:rsidR="00765A62" w:rsidRPr="00EB5EFF" w:rsidRDefault="00765A62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0.048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D8B3A" w14:textId="6CB3FFF1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0.380</w:t>
            </w:r>
          </w:p>
        </w:tc>
      </w:tr>
      <w:tr w:rsidR="00EC77CF" w:rsidRPr="00EB5EFF" w14:paraId="0DA97D19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3B5F0" w14:textId="0EFA1E9E" w:rsidR="00EC77CF" w:rsidRPr="00EB5EFF" w:rsidRDefault="00EC77C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Constant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2BFB2" w14:textId="40359075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0.448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90EB60" w14:textId="77777777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FE538A" w14:textId="69EDE0F9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0.361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79FD6" w14:textId="73CFCEF1" w:rsidR="00EC77CF" w:rsidRPr="00EB5EF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0.534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1F776E" w14:textId="45F50808" w:rsidR="00EC77CF" w:rsidRPr="00EB5EFF" w:rsidRDefault="00134DDC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586772" w:rsidRPr="00B27A9B" w14:paraId="45CDA8C5" w14:textId="77777777" w:rsidTr="00C902C9">
        <w:trPr>
          <w:trHeight w:val="35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9BAE2" w14:textId="31EB6C29" w:rsidR="00586772" w:rsidRPr="00586772" w:rsidRDefault="00586772" w:rsidP="0058677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 w:rsidRPr="006A30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de-CH"/>
              </w:rPr>
              <w:t>Time trade-off utility index (TTO)</w:t>
            </w:r>
          </w:p>
        </w:tc>
      </w:tr>
      <w:tr w:rsidR="00EC77CF" w:rsidRPr="00EB5EFF" w14:paraId="13504152" w14:textId="77777777" w:rsidTr="00C902C9">
        <w:trPr>
          <w:trHeight w:val="35"/>
        </w:trPr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EA148" w14:textId="081F9099" w:rsidR="00EC77CF" w:rsidRPr="00EB5EFF" w:rsidRDefault="00EC77C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TTO baseline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F08B3" w14:textId="4830CA53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0.320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DA0B4" w14:textId="77777777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0.031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15026D" w14:textId="5DA8DE1E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0.259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0ACF5D" w14:textId="0642F555" w:rsidR="00EC77CF" w:rsidRPr="00EB5EF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0.381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08FD9" w14:textId="5073FF46" w:rsidR="00EC77CF" w:rsidRPr="00EB5EFF" w:rsidRDefault="00134DDC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EC77CF" w:rsidRPr="00EB5EFF" w14:paraId="72BFC1FB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5E40F6F0" w14:textId="7FB91FF6" w:rsidR="00EC77CF" w:rsidRPr="00EB5EFF" w:rsidRDefault="00EC77C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ESS baseline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6A49C" w14:textId="1C0DF371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5A288" w14:textId="77777777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593DB" w14:textId="5DEDC8B5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-0.007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6443A" w14:textId="51CA6212" w:rsidR="00EC77CF" w:rsidRPr="00EB5EF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29AE9" w14:textId="65C250DA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0.164</w:t>
            </w:r>
          </w:p>
        </w:tc>
      </w:tr>
      <w:tr w:rsidR="00EC77CF" w:rsidRPr="00EB5EFF" w14:paraId="365147B1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3D299D4D" w14:textId="67C3308B" w:rsidR="00EC77CF" w:rsidRPr="00EB5EFF" w:rsidRDefault="00EC77C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AHI</w:t>
            </w:r>
            <w:r w:rsidR="00F419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 </w:t>
            </w:r>
            <w:r w:rsidR="00F419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baseline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, 1/h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1A8C7" w14:textId="7D4E3A90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4B808" w14:textId="77777777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15E41" w14:textId="6C4F5202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99E96" w14:textId="5C211C1D" w:rsidR="00EC77CF" w:rsidRPr="00EB5EF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E97E2" w14:textId="7B8C7B4F" w:rsidR="00EC77CF" w:rsidRPr="00EB5EFF" w:rsidRDefault="00134DDC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EC77CF" w:rsidRPr="00EB5EFF" w14:paraId="6E17B731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701EDDF6" w14:textId="75BAF045" w:rsidR="00EC77CF" w:rsidRPr="00EB5EFF" w:rsidRDefault="00EC77C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Time, months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82777" w14:textId="00845789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EFC16" w14:textId="77777777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285FF" w14:textId="77777777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B7B53" w14:textId="77777777" w:rsidR="00EC77CF" w:rsidRPr="00EB5EF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AD95E" w14:textId="3622231E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</w:tr>
      <w:tr w:rsidR="00EC77CF" w:rsidRPr="00EB5EFF" w14:paraId="66562360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148CEDB2" w14:textId="1FA07A62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BBA21" w14:textId="6B36133D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0.062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04A0B" w14:textId="77777777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5DBF2" w14:textId="2EC589BA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0.032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388F0" w14:textId="7D405AA0" w:rsidR="00EC77CF" w:rsidRPr="00EB5EF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0.092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28957" w14:textId="1F6B2839" w:rsidR="00EC77CF" w:rsidRPr="00EB5EFF" w:rsidRDefault="00134DDC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EC77CF" w:rsidRPr="00EB5EFF" w14:paraId="384B8DC4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50703510" w14:textId="6A83CA0E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7F7EA" w14:textId="7D8773BE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0.062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E7DEA" w14:textId="77777777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6F5AB" w14:textId="4AF46FCF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0.031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BA273" w14:textId="28E1A104" w:rsidR="00EC77CF" w:rsidRPr="00EB5EF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0.092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28188" w14:textId="3A89D526" w:rsidR="00EC77CF" w:rsidRPr="00EB5EFF" w:rsidRDefault="00134DDC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EC77CF" w:rsidRPr="00EB5EFF" w14:paraId="6EE1883C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3BB1EA72" w14:textId="5CEB6DBA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A781C" w14:textId="7BB07629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0.063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EB731" w14:textId="77777777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37224" w14:textId="1C0251CF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0.032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EC10C" w14:textId="72EAD7B6" w:rsidR="00EC77CF" w:rsidRPr="00EB5EF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0.094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06E63" w14:textId="55480440" w:rsidR="00EC77CF" w:rsidRPr="00EB5EFF" w:rsidRDefault="00134DDC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EC77CF" w:rsidRPr="00EB5EFF" w14:paraId="1F6E4930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35111A38" w14:textId="4EDD4EF6" w:rsidR="00EC77CF" w:rsidRPr="00EB5EFF" w:rsidRDefault="00EC77CF" w:rsidP="00EC77CF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Treatment mode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469E5" w14:textId="337BF274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0.038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F5906" w14:textId="77777777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0.039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2DD2E" w14:textId="1DDF8284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-0.039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C187C" w14:textId="36626956" w:rsidR="00EC77CF" w:rsidRPr="00EB5EF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0.114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9EE09" w14:textId="33800392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0.333</w:t>
            </w:r>
          </w:p>
        </w:tc>
      </w:tr>
      <w:tr w:rsidR="00EC77CF" w:rsidRPr="000F54B1" w14:paraId="14021371" w14:textId="77777777" w:rsidTr="00C902C9">
        <w:trPr>
          <w:trHeight w:val="35"/>
        </w:trPr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FD44D5" w14:textId="6A07A152" w:rsidR="00EC77CF" w:rsidRPr="00EC77CF" w:rsidRDefault="00EC77CF" w:rsidP="0058677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 w:rsidRPr="00EC77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>Treatment mode * Time interaction</w:t>
            </w:r>
            <w:r w:rsidR="0058677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>s</w:t>
            </w:r>
            <w:r w:rsidRPr="00EC77C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 xml:space="preserve">, </w:t>
            </w:r>
            <w:r w:rsidR="00780E6E" w:rsidRPr="00780E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>month</w:t>
            </w:r>
            <w:r w:rsidR="00780E6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>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60EDE" w14:textId="77777777" w:rsidR="00EC77CF" w:rsidRPr="00EC77C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5572F" w14:textId="77777777" w:rsidR="00EC77CF" w:rsidRPr="00EC77C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D01B4" w14:textId="4CBCDAF0" w:rsidR="00EC77CF" w:rsidRPr="00EC77C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</w:p>
        </w:tc>
      </w:tr>
      <w:tr w:rsidR="00765A62" w:rsidRPr="00EB5EFF" w14:paraId="32E8CA93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0DD838B0" w14:textId="6C96EBF3" w:rsidR="00765A62" w:rsidRPr="00EB5EFF" w:rsidRDefault="00765A62" w:rsidP="00765A62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AutoCPAP</w:t>
            </w:r>
            <w:r w:rsidR="00600AC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*3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09B10" w14:textId="5142E1AB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-0.058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97374" w14:textId="77777777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0.042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D4F23" w14:textId="411E268B" w:rsidR="00765A62" w:rsidRPr="00EB5EFF" w:rsidRDefault="00765A62" w:rsidP="00765A62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-0.140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1CBB4" w14:textId="786FEAC5" w:rsidR="00765A62" w:rsidRPr="00EB5EFF" w:rsidRDefault="00765A62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0.024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7B2AF" w14:textId="0C9625E7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0.163</w:t>
            </w:r>
          </w:p>
        </w:tc>
      </w:tr>
      <w:tr w:rsidR="00765A62" w:rsidRPr="00EB5EFF" w14:paraId="6C6E0E83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0D08D583" w14:textId="05BC9C69" w:rsidR="00765A62" w:rsidRPr="00EB5EFF" w:rsidRDefault="00765A62" w:rsidP="00765A62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AutoCPAP*12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02E7D" w14:textId="3B036A11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-0.055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43705" w14:textId="77777777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0.042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40927" w14:textId="3117D59B" w:rsidR="00765A62" w:rsidRPr="00EB5EFF" w:rsidRDefault="00765A62" w:rsidP="00765A62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-0.138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FC5C8" w14:textId="788E824C" w:rsidR="00765A62" w:rsidRPr="00EB5EFF" w:rsidRDefault="00765A62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0.028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E33A6" w14:textId="56A35894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0.193</w:t>
            </w:r>
          </w:p>
        </w:tc>
      </w:tr>
      <w:tr w:rsidR="00765A62" w:rsidRPr="00EB5EFF" w14:paraId="4BAE2DFA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14:paraId="6E298105" w14:textId="51551303" w:rsidR="00765A62" w:rsidRPr="00EB5EFF" w:rsidRDefault="00765A62" w:rsidP="00765A62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AutoCPAP*24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FB7CB" w14:textId="26F3B312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-0.067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AB87F" w14:textId="77777777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0.043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23547" w14:textId="621FB8D6" w:rsidR="00765A62" w:rsidRPr="00EB5EFF" w:rsidRDefault="00765A62" w:rsidP="00765A62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-0.150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2C96C" w14:textId="0E298BD5" w:rsidR="00765A62" w:rsidRPr="00EB5EFF" w:rsidRDefault="00765A62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9D475" w14:textId="72DD0F6C" w:rsidR="00765A62" w:rsidRPr="00EB5EFF" w:rsidRDefault="00765A62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0.115</w:t>
            </w:r>
          </w:p>
        </w:tc>
      </w:tr>
      <w:tr w:rsidR="00EC77CF" w:rsidRPr="00EB5EFF" w14:paraId="20884284" w14:textId="77777777" w:rsidTr="00C902C9">
        <w:trPr>
          <w:trHeight w:val="35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389E5" w14:textId="12C45685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Constant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26A636" w14:textId="49478198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0.541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C35005" w14:textId="77777777" w:rsidR="00EC77CF" w:rsidRPr="00EB5EFF" w:rsidRDefault="00EC77CF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736453" w14:textId="64ED6797" w:rsidR="00EC77CF" w:rsidRPr="00EB5EFF" w:rsidRDefault="00EC77CF" w:rsidP="00EC77CF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0.458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CA1F6" w14:textId="6AE62558" w:rsidR="00EC77CF" w:rsidRPr="00EB5EFF" w:rsidRDefault="00EC77CF" w:rsidP="00765A6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EB5E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0.623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0F2A92" w14:textId="649BE818" w:rsidR="00EC77CF" w:rsidRPr="00EB5EFF" w:rsidRDefault="00134DDC" w:rsidP="00765A6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EC77CF" w:rsidRPr="00B27A9B" w14:paraId="23F08CC3" w14:textId="77777777" w:rsidTr="00C902C9">
        <w:trPr>
          <w:trHeight w:val="35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5627F" w14:textId="2CE39BB8" w:rsidR="00EC77CF" w:rsidRPr="00586772" w:rsidRDefault="00112245" w:rsidP="00586772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 xml:space="preserve">Intention to treat population, </w:t>
            </w:r>
            <w:r w:rsidR="00586772" w:rsidRPr="008619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 xml:space="preserve">n=206. </w:t>
            </w:r>
            <w:r w:rsidR="0058677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Treatment modes were computer-adjusted and fixed continuous positive airway pressure (AutoCPAP and fixed CPAP); ESS=Epworth sleepiness scale score; AHI=apnea/hyponea index</w:t>
            </w:r>
          </w:p>
        </w:tc>
      </w:tr>
    </w:tbl>
    <w:p w14:paraId="07DC9C0B" w14:textId="77777777" w:rsidR="00080AC1" w:rsidRDefault="00080AC1">
      <w:pPr>
        <w:spacing w:after="200" w:line="276" w:lineRule="auto"/>
        <w:ind w:firstLine="0"/>
        <w:rPr>
          <w:sz w:val="20"/>
          <w:szCs w:val="20"/>
          <w:lang w:val="en-GB"/>
        </w:rPr>
      </w:pPr>
    </w:p>
    <w:p w14:paraId="7EA053A1" w14:textId="77777777" w:rsidR="00080AC1" w:rsidRDefault="00080AC1">
      <w:pPr>
        <w:spacing w:after="200" w:line="276" w:lineRule="auto"/>
        <w:ind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tbl>
      <w:tblPr>
        <w:tblW w:w="91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5"/>
        <w:gridCol w:w="1432"/>
        <w:gridCol w:w="1399"/>
        <w:gridCol w:w="1525"/>
        <w:gridCol w:w="1521"/>
        <w:gridCol w:w="969"/>
      </w:tblGrid>
      <w:tr w:rsidR="00EC25BE" w:rsidRPr="00B27A9B" w14:paraId="2D97BDA6" w14:textId="77777777" w:rsidTr="00C902C9">
        <w:trPr>
          <w:trHeight w:val="16"/>
        </w:trPr>
        <w:tc>
          <w:tcPr>
            <w:tcW w:w="9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A9F20" w14:textId="3F12F0EE" w:rsidR="00EC25BE" w:rsidRPr="00EC25BE" w:rsidRDefault="00EC25BE" w:rsidP="00EC25BE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lastRenderedPageBreak/>
              <w:t>Supplementary table 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>2</w:t>
            </w: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 xml:space="preserve">. Multivariable regression analysis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 xml:space="preserve">the effect of </w:t>
            </w:r>
            <w:r w:rsidR="003E34CD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 xml:space="preserve">CPAP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 xml:space="preserve">treatment use on </w:t>
            </w: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>utility indices</w:t>
            </w:r>
            <w:r w:rsidR="00112245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 xml:space="preserve"> over the course of the study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 xml:space="preserve">, </w:t>
            </w: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>adjust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>ed</w:t>
            </w: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 xml:space="preserve"> for baseline values, Epworth sleepiness score and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>apnea/hypopnea index</w:t>
            </w:r>
          </w:p>
        </w:tc>
      </w:tr>
      <w:tr w:rsidR="00EC25BE" w:rsidRPr="00080AC1" w14:paraId="664C3709" w14:textId="77777777" w:rsidTr="00C902C9">
        <w:trPr>
          <w:trHeight w:val="16"/>
        </w:trPr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5D3E5" w14:textId="01C0C852" w:rsidR="00EC25BE" w:rsidRPr="00EC25BE" w:rsidRDefault="00EC25BE" w:rsidP="00EC25BE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de-CH"/>
              </w:rPr>
              <w:t>Predictors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EA3BA" w14:textId="5BD1989A" w:rsidR="00EC25BE" w:rsidRDefault="00EC25BE" w:rsidP="00EC25BE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CH" w:eastAsia="de-CH"/>
              </w:rPr>
              <w:t>Coefficient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BDE81" w14:textId="12D8293D" w:rsidR="00EC25BE" w:rsidRPr="00080AC1" w:rsidRDefault="00EC25BE" w:rsidP="00EC25B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CH" w:eastAsia="de-CH"/>
              </w:rPr>
              <w:t>SE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FBF873" w14:textId="4F4F7DE1" w:rsidR="00EC25BE" w:rsidRPr="00080AC1" w:rsidRDefault="00EC25BE" w:rsidP="00EC25BE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de-CH"/>
              </w:rPr>
              <w:t>95% confidence interval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771530" w14:textId="5F6BCC41" w:rsidR="00EC25BE" w:rsidRPr="00080AC1" w:rsidRDefault="00EC25BE" w:rsidP="00EC25B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CH" w:eastAsia="de-CH"/>
              </w:rPr>
              <w:t>P-value</w:t>
            </w:r>
          </w:p>
        </w:tc>
      </w:tr>
      <w:tr w:rsidR="00EC25BE" w:rsidRPr="000F54B1" w14:paraId="214DC416" w14:textId="3E9A5BC4" w:rsidTr="00C902C9">
        <w:trPr>
          <w:trHeight w:val="16"/>
        </w:trPr>
        <w:tc>
          <w:tcPr>
            <w:tcW w:w="9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0668C" w14:textId="53D8C6C2" w:rsidR="00EC25BE" w:rsidRPr="00EC25BE" w:rsidRDefault="00EC25BE" w:rsidP="00EC25BE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 w:rsidRPr="006A30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H" w:eastAsia="de-CH"/>
              </w:rPr>
              <w:t>Euro-Qol 5-dimensions utility index (EQ-5D)</w:t>
            </w:r>
          </w:p>
        </w:tc>
      </w:tr>
      <w:tr w:rsidR="00EC25BE" w:rsidRPr="00080AC1" w14:paraId="347EE6D1" w14:textId="4127298E" w:rsidTr="00C902C9">
        <w:trPr>
          <w:trHeight w:val="16"/>
        </w:trPr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93F04" w14:textId="1E4C24AF" w:rsidR="00EC25BE" w:rsidRPr="00080AC1" w:rsidRDefault="00EC25BE" w:rsidP="00EC25BE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EQ-5D baseline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8FBD" w14:textId="47D9B032" w:rsidR="00EC25BE" w:rsidRPr="00080AC1" w:rsidRDefault="00EC25BE" w:rsidP="00EC25B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0.607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2F62" w14:textId="77777777" w:rsidR="00EC25BE" w:rsidRPr="00080AC1" w:rsidRDefault="00EC25BE" w:rsidP="00EC25B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0.051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03D4" w14:textId="77777777" w:rsidR="00EC25BE" w:rsidRPr="00080AC1" w:rsidRDefault="00EC25BE" w:rsidP="00C902C9">
            <w:pPr>
              <w:spacing w:line="240" w:lineRule="auto"/>
              <w:ind w:left="-332" w:firstLine="332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0.507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B45B" w14:textId="07EA3C12" w:rsidR="00EC25BE" w:rsidRPr="00080AC1" w:rsidRDefault="00EC25BE" w:rsidP="00EC25BE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0.707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00E6FE" w14:textId="13230154" w:rsidR="00EC25BE" w:rsidRDefault="00134DDC" w:rsidP="00EC25B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EC25BE" w:rsidRPr="00080AC1" w14:paraId="4295F733" w14:textId="2D3CCE7D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23442FC8" w14:textId="6A280FCF" w:rsidR="00EC25BE" w:rsidRPr="00080AC1" w:rsidRDefault="00EC25BE" w:rsidP="00EC25BE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ESS baseline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BF04" w14:textId="66032F8D" w:rsidR="00EC25BE" w:rsidRPr="00080AC1" w:rsidRDefault="00EC25BE" w:rsidP="00EC25B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9CD3" w14:textId="77777777" w:rsidR="00EC25BE" w:rsidRPr="00080AC1" w:rsidRDefault="00EC25BE" w:rsidP="00EC25B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B78B" w14:textId="77777777" w:rsidR="00EC25BE" w:rsidRPr="00080AC1" w:rsidRDefault="00EC25BE" w:rsidP="00EC25BE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-0.002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2AE8" w14:textId="1FEADB6E" w:rsidR="00EC25BE" w:rsidRPr="00080AC1" w:rsidRDefault="00EC25BE" w:rsidP="00EC25BE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55FC1" w14:textId="2D8E6E39" w:rsidR="00EC25BE" w:rsidRDefault="00EC25BE" w:rsidP="00EC25B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0.248</w:t>
            </w:r>
          </w:p>
        </w:tc>
      </w:tr>
      <w:tr w:rsidR="00EC25BE" w:rsidRPr="00080AC1" w14:paraId="60D5ED6B" w14:textId="40226C31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6A5B8A3C" w14:textId="3A123F10" w:rsidR="00EC25BE" w:rsidRPr="00080AC1" w:rsidRDefault="00EC25BE" w:rsidP="00EC25BE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AHI baseline, 1/h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2F2E" w14:textId="09E9D34B" w:rsidR="00EC25BE" w:rsidRPr="00080AC1" w:rsidRDefault="00EC25BE" w:rsidP="00EC25B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AE69" w14:textId="77777777" w:rsidR="00EC25BE" w:rsidRPr="00080AC1" w:rsidRDefault="00EC25BE" w:rsidP="00EC25B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8C41" w14:textId="77777777" w:rsidR="00EC25BE" w:rsidRPr="00080AC1" w:rsidRDefault="00EC25BE" w:rsidP="00EC25BE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8DC0" w14:textId="0FF0CB67" w:rsidR="00EC25BE" w:rsidRPr="00080AC1" w:rsidRDefault="00EC25BE" w:rsidP="00EC25BE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93006" w14:textId="4C273A67" w:rsidR="00EC25BE" w:rsidRDefault="00EC25BE" w:rsidP="00EC25B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0.718</w:t>
            </w:r>
          </w:p>
        </w:tc>
      </w:tr>
      <w:tr w:rsidR="00780E6E" w:rsidRPr="00080AC1" w14:paraId="41EEF371" w14:textId="46D4FD29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3D46CDCF" w14:textId="7AE9B5C0" w:rsidR="00780E6E" w:rsidRPr="00080AC1" w:rsidRDefault="00780E6E" w:rsidP="00780E6E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Time, months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06A7" w14:textId="54D2FD28" w:rsidR="00780E6E" w:rsidRPr="00080AC1" w:rsidRDefault="00780E6E" w:rsidP="00780E6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F3E9" w14:textId="77777777" w:rsidR="00780E6E" w:rsidRPr="00080AC1" w:rsidRDefault="00780E6E" w:rsidP="00780E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DC28" w14:textId="77777777" w:rsidR="00780E6E" w:rsidRPr="00080AC1" w:rsidRDefault="00780E6E" w:rsidP="00780E6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CCEA" w14:textId="77777777" w:rsidR="00780E6E" w:rsidRPr="00080AC1" w:rsidRDefault="00780E6E" w:rsidP="00780E6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33327" w14:textId="77777777" w:rsidR="00780E6E" w:rsidRPr="00080AC1" w:rsidRDefault="00780E6E" w:rsidP="00780E6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</w:tr>
      <w:tr w:rsidR="00780E6E" w:rsidRPr="00080AC1" w14:paraId="424CC146" w14:textId="5FD59F57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51AF2D50" w14:textId="72EE744B" w:rsidR="00780E6E" w:rsidRPr="00080AC1" w:rsidRDefault="00780E6E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0601" w14:textId="605255B7" w:rsidR="00780E6E" w:rsidRPr="00080AC1" w:rsidRDefault="00780E6E" w:rsidP="00780E6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0.078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0092" w14:textId="77777777" w:rsidR="00780E6E" w:rsidRPr="00080AC1" w:rsidRDefault="00780E6E" w:rsidP="00780E6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0.252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F721" w14:textId="77777777" w:rsidR="00780E6E" w:rsidRPr="00080AC1" w:rsidRDefault="00780E6E" w:rsidP="00780E6E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-0.416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9B6F" w14:textId="23B7E9FD" w:rsidR="00780E6E" w:rsidRPr="00080AC1" w:rsidRDefault="00780E6E" w:rsidP="00780E6E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0.572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F3E22" w14:textId="17F85604" w:rsidR="00780E6E" w:rsidRDefault="00780E6E" w:rsidP="00780E6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0.757</w:t>
            </w:r>
          </w:p>
        </w:tc>
      </w:tr>
      <w:tr w:rsidR="00780E6E" w:rsidRPr="00080AC1" w14:paraId="17D9A401" w14:textId="64A14F10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2E910D83" w14:textId="40F050AA" w:rsidR="00780E6E" w:rsidRPr="00080AC1" w:rsidRDefault="00780E6E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6D01" w14:textId="486A3C1D" w:rsidR="00780E6E" w:rsidRPr="00080AC1" w:rsidRDefault="00780E6E" w:rsidP="00780E6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7949" w14:textId="77777777" w:rsidR="00780E6E" w:rsidRPr="00080AC1" w:rsidRDefault="00780E6E" w:rsidP="00780E6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0.253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633E" w14:textId="77777777" w:rsidR="00780E6E" w:rsidRPr="00080AC1" w:rsidRDefault="00780E6E" w:rsidP="00780E6E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-0.478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EAF6" w14:textId="619851E5" w:rsidR="00780E6E" w:rsidRPr="00080AC1" w:rsidRDefault="00780E6E" w:rsidP="00780E6E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0.514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8C7AE" w14:textId="2D088DB4" w:rsidR="00780E6E" w:rsidRDefault="00780E6E" w:rsidP="00780E6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0.943</w:t>
            </w:r>
          </w:p>
        </w:tc>
      </w:tr>
      <w:tr w:rsidR="00780E6E" w:rsidRPr="00080AC1" w14:paraId="1C1F9085" w14:textId="4059A771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1EA8B42A" w14:textId="5E53677E" w:rsidR="00780E6E" w:rsidRPr="00080AC1" w:rsidRDefault="00780E6E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24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7C87" w14:textId="0DC0206D" w:rsidR="00780E6E" w:rsidRPr="00080AC1" w:rsidRDefault="00780E6E" w:rsidP="00780E6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096F" w14:textId="77777777" w:rsidR="00780E6E" w:rsidRPr="00080AC1" w:rsidRDefault="00780E6E" w:rsidP="00780E6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0.253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608D" w14:textId="77777777" w:rsidR="00780E6E" w:rsidRPr="00080AC1" w:rsidRDefault="00780E6E" w:rsidP="00780E6E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-0.390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C2B6" w14:textId="2B8AA6DE" w:rsidR="00780E6E" w:rsidRPr="00080AC1" w:rsidRDefault="00780E6E" w:rsidP="00780E6E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0.602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4D2D4" w14:textId="3C30F959" w:rsidR="00780E6E" w:rsidRDefault="00780E6E" w:rsidP="00780E6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0.675</w:t>
            </w:r>
          </w:p>
        </w:tc>
      </w:tr>
      <w:tr w:rsidR="00EC25BE" w:rsidRPr="00080AC1" w14:paraId="23577B72" w14:textId="2E549B0A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31F68B9C" w14:textId="44F82018" w:rsidR="00EC25BE" w:rsidRPr="00080AC1" w:rsidRDefault="00780E6E" w:rsidP="00EC25BE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CPAP use, h/night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EDFA" w14:textId="49147C6F" w:rsidR="00EC25BE" w:rsidRPr="00080AC1" w:rsidRDefault="00EC25BE" w:rsidP="00EC25B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3104" w14:textId="77777777" w:rsidR="00EC25BE" w:rsidRPr="00080AC1" w:rsidRDefault="00EC25BE" w:rsidP="00EC25B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0.054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F2E8" w14:textId="77777777" w:rsidR="00EC25BE" w:rsidRPr="00080AC1" w:rsidRDefault="00EC25BE" w:rsidP="00EC25BE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-0.089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8A24" w14:textId="013062FA" w:rsidR="00EC25BE" w:rsidRPr="00080AC1" w:rsidRDefault="00EC25BE" w:rsidP="00EC25BE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0.125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3AADB" w14:textId="3DDAA5B2" w:rsidR="00EC25BE" w:rsidRDefault="00EC25BE" w:rsidP="00EC25B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0.744</w:t>
            </w:r>
          </w:p>
        </w:tc>
      </w:tr>
      <w:tr w:rsidR="00E60F81" w:rsidRPr="00B27A9B" w14:paraId="199794A3" w14:textId="09C19A27" w:rsidTr="00C902C9">
        <w:trPr>
          <w:trHeight w:val="16"/>
        </w:trPr>
        <w:tc>
          <w:tcPr>
            <w:tcW w:w="6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337EAE" w14:textId="7A2EEC9A" w:rsidR="00E60F81" w:rsidRPr="00E60F81" w:rsidRDefault="00E60F81" w:rsidP="00E60F8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CH"/>
              </w:rPr>
            </w:pPr>
            <w:r w:rsidRPr="00E60F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>CPAP use * Time interactions, h/night * months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D2D2" w14:textId="77777777" w:rsidR="00E60F81" w:rsidRPr="00E60F81" w:rsidRDefault="00E60F81" w:rsidP="00EC25B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CH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17BEF" w14:textId="77777777" w:rsidR="00E60F81" w:rsidRPr="00E60F81" w:rsidRDefault="00E60F81" w:rsidP="00EC25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CH"/>
              </w:rPr>
            </w:pPr>
          </w:p>
        </w:tc>
      </w:tr>
      <w:tr w:rsidR="00E60F81" w:rsidRPr="00080AC1" w14:paraId="43EE9ECD" w14:textId="3131DDDA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568911F6" w14:textId="313C0578" w:rsidR="00E60F81" w:rsidRPr="00E60F81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CPAP use</w:t>
            </w:r>
            <w:r w:rsidR="00600A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FC97" w14:textId="34B31DC0" w:rsidR="00E60F81" w:rsidRPr="00080AC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-0.013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22B7" w14:textId="77777777" w:rsidR="00E60F81" w:rsidRPr="00080AC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0.055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98EA" w14:textId="77777777" w:rsidR="00E60F81" w:rsidRPr="00080AC1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-0.120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0806" w14:textId="3851B982" w:rsidR="00E60F81" w:rsidRPr="00080AC1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CD014" w14:textId="081379C1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0.815</w:t>
            </w:r>
          </w:p>
        </w:tc>
      </w:tr>
      <w:tr w:rsidR="00E60F81" w:rsidRPr="00080AC1" w14:paraId="51556B46" w14:textId="101DBB83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2F14FB74" w14:textId="123B8FBA" w:rsidR="00E60F81" w:rsidRPr="00080AC1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CPAP use*12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0965" w14:textId="6382E195" w:rsidR="00E60F81" w:rsidRPr="00080AC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-0.002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493F" w14:textId="77777777" w:rsidR="00E60F81" w:rsidRPr="00080AC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0.055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0824" w14:textId="77777777" w:rsidR="00E60F81" w:rsidRPr="00080AC1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-0.109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2DBC" w14:textId="32467BE8" w:rsidR="00E60F81" w:rsidRPr="00080AC1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3E364" w14:textId="6E329DA7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0.971</w:t>
            </w:r>
          </w:p>
        </w:tc>
      </w:tr>
      <w:tr w:rsidR="00E60F81" w:rsidRPr="00080AC1" w14:paraId="0AB835D3" w14:textId="6490724A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2A45218A" w14:textId="120596FC" w:rsidR="00E60F81" w:rsidRPr="00080AC1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CPAP use*24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3E6F" w14:textId="52FF6150" w:rsidR="00E60F81" w:rsidRPr="00080AC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-0.016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18A5" w14:textId="77777777" w:rsidR="00E60F81" w:rsidRPr="00080AC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0.055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1340" w14:textId="77777777" w:rsidR="00E60F81" w:rsidRPr="00080AC1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-0.123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5BB0" w14:textId="550C43C1" w:rsidR="00E60F81" w:rsidRPr="00080AC1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0.091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A2FB5" w14:textId="26D706E1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0.771</w:t>
            </w:r>
          </w:p>
        </w:tc>
      </w:tr>
      <w:tr w:rsidR="00E60F81" w:rsidRPr="00080AC1" w14:paraId="6BF6A59E" w14:textId="2C864969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B0058" w14:textId="3FF6808C" w:rsidR="00E60F81" w:rsidRPr="00080AC1" w:rsidRDefault="00600AC9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C</w:t>
            </w:r>
            <w:r w:rsidR="00E60F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onstant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58CAF" w14:textId="39247F0E" w:rsidR="00E60F81" w:rsidRPr="00080AC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2F5C9" w14:textId="77777777" w:rsidR="00E60F81" w:rsidRPr="00080AC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B70E9" w14:textId="77777777" w:rsidR="00E60F81" w:rsidRPr="00080AC1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-0.327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764E6" w14:textId="52902019" w:rsidR="00E60F81" w:rsidRPr="00080AC1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0.677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B64E1E" w14:textId="222FBF48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080AC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0.495</w:t>
            </w:r>
          </w:p>
        </w:tc>
      </w:tr>
      <w:tr w:rsidR="00E60F81" w:rsidRPr="00B27A9B" w14:paraId="12157405" w14:textId="3EA039EA" w:rsidTr="00C902C9">
        <w:trPr>
          <w:trHeight w:val="16"/>
        </w:trPr>
        <w:tc>
          <w:tcPr>
            <w:tcW w:w="9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2B06D" w14:textId="0EAD878D" w:rsidR="00E60F81" w:rsidRPr="00EC25BE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 w:rsidRPr="006A30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de-CH"/>
              </w:rPr>
              <w:t>Short-form 6 dimensions utility index (SF-6D)</w:t>
            </w:r>
          </w:p>
        </w:tc>
      </w:tr>
      <w:tr w:rsidR="00E60F81" w:rsidRPr="00946676" w14:paraId="67669822" w14:textId="15C2D30A" w:rsidTr="00C902C9">
        <w:trPr>
          <w:trHeight w:val="16"/>
        </w:trPr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145EA" w14:textId="2D3CA34D" w:rsidR="00E60F81" w:rsidRPr="00EC25BE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SF-6D baseline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9D4F" w14:textId="60A296D5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CAC5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BA01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AD1A" w14:textId="7E2C48E1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718ECE" w14:textId="540C11F1" w:rsidR="00E60F81" w:rsidRDefault="00134DDC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E60F81" w:rsidRPr="00946676" w14:paraId="3298E2D8" w14:textId="67168CFA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02A18FE9" w14:textId="4DBEAB65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ESS baseline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3A73" w14:textId="7264085B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2F68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C696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-0.001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6AB8" w14:textId="3CA804F7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81DD6" w14:textId="08149485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0.088</w:t>
            </w:r>
          </w:p>
        </w:tc>
      </w:tr>
      <w:tr w:rsidR="00E60F81" w:rsidRPr="00946676" w14:paraId="3CF708FD" w14:textId="7EA21DF6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1588E094" w14:textId="26C21F5B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AHI baseline, 1/h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55AE" w14:textId="0B1A9312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CC8D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25CC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EEEE" w14:textId="14D359F7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65E61" w14:textId="189258AF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0.103</w:t>
            </w:r>
          </w:p>
        </w:tc>
      </w:tr>
      <w:tr w:rsidR="00E60F81" w:rsidRPr="00946676" w14:paraId="0B9494E5" w14:textId="1F5BA7D8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38D18ACD" w14:textId="00399B7D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Time, months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944B" w14:textId="3F1C395D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FEE7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DDD8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7850" w14:textId="77777777" w:rsidR="00E60F81" w:rsidRPr="00946676" w:rsidRDefault="00E60F81" w:rsidP="00E60F8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F05E6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</w:tr>
      <w:tr w:rsidR="00E60F81" w:rsidRPr="00946676" w14:paraId="2C0E678D" w14:textId="10DB191C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35DDDFCC" w14:textId="3D0EAB14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C42C" w14:textId="59C6ACBE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-0.130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A18E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0.192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752B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-0.507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A100" w14:textId="0B2F113B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0.248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56235" w14:textId="4160E50D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0.500</w:t>
            </w:r>
          </w:p>
        </w:tc>
      </w:tr>
      <w:tr w:rsidR="00E60F81" w:rsidRPr="00946676" w14:paraId="173AC835" w14:textId="18DC0BCC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64C19CAE" w14:textId="76C5FF99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4B16" w14:textId="1BDF68BB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-0.131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740B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0.194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34EB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-0.511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1B7F" w14:textId="27B4B643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0.249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F6A45" w14:textId="3D3FF565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0.498</w:t>
            </w:r>
          </w:p>
        </w:tc>
      </w:tr>
      <w:tr w:rsidR="00E60F81" w:rsidRPr="00946676" w14:paraId="4A593E13" w14:textId="136A66C3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34C33D85" w14:textId="24EB76F0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24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5067" w14:textId="72A4BBBD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-0.083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4D44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0.194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6972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-0.463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208A" w14:textId="5AC0FA29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0.297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17B3B" w14:textId="59B5FD14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0.669</w:t>
            </w:r>
          </w:p>
        </w:tc>
      </w:tr>
      <w:tr w:rsidR="00E60F81" w:rsidRPr="00946676" w14:paraId="53269025" w14:textId="1AE2C831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63B54E9B" w14:textId="783E8D75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CPAP use, h/night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46FA" w14:textId="411BD488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-0.016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CA1F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0.041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EBEC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-0.097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AD20" w14:textId="3849DE39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0.065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70FE5" w14:textId="35BADCDB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0.697</w:t>
            </w:r>
          </w:p>
        </w:tc>
      </w:tr>
      <w:tr w:rsidR="00E60F81" w:rsidRPr="00B27A9B" w14:paraId="0A12B006" w14:textId="2E8A2784" w:rsidTr="00C902C9">
        <w:trPr>
          <w:trHeight w:val="16"/>
        </w:trPr>
        <w:tc>
          <w:tcPr>
            <w:tcW w:w="6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061B19" w14:textId="4443D581" w:rsidR="00E60F81" w:rsidRPr="00E60F81" w:rsidRDefault="00E60F81" w:rsidP="00E60F8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CH"/>
              </w:rPr>
            </w:pPr>
            <w:r w:rsidRPr="00E60F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>CPAP use * Time interactions, h/night * months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3652" w14:textId="77777777" w:rsidR="00E60F81" w:rsidRPr="00E60F81" w:rsidRDefault="00E60F81" w:rsidP="00E60F8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CH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3D761" w14:textId="77777777" w:rsidR="00E60F81" w:rsidRPr="00E60F81" w:rsidRDefault="00E60F81" w:rsidP="00E60F8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CH"/>
              </w:rPr>
            </w:pPr>
          </w:p>
        </w:tc>
      </w:tr>
      <w:tr w:rsidR="00E60F81" w:rsidRPr="00946676" w14:paraId="2CA351F6" w14:textId="6DCDF4D5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31EBC0C7" w14:textId="1026336F" w:rsidR="00E60F81" w:rsidRPr="00E60F81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CPAP use</w:t>
            </w:r>
            <w:r w:rsidR="00600A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8D8E" w14:textId="1B29E966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3CFA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0.041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E7E9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-0.063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C690" w14:textId="04DEF6B2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0.098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88DD6" w14:textId="5CB7894F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0.675</w:t>
            </w:r>
          </w:p>
        </w:tc>
      </w:tr>
      <w:tr w:rsidR="00E60F81" w:rsidRPr="00946676" w14:paraId="5EF2E810" w14:textId="73D068A7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4B424510" w14:textId="5360F2E2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CPAP use*12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276E" w14:textId="3C4F5A26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715D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0.041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5DD6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-0.062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A30C" w14:textId="78AAB0CD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21675" w14:textId="081B8E0B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0.645</w:t>
            </w:r>
          </w:p>
        </w:tc>
      </w:tr>
      <w:tr w:rsidR="00E60F81" w:rsidRPr="00946676" w14:paraId="60393DA0" w14:textId="7C21A2A9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30AFB79A" w14:textId="4952ACE1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CPAP use*24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8C73" w14:textId="486047CF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DB10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0.041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16A7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-0.070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F421" w14:textId="4072580F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0.092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34B49" w14:textId="2424F684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0.791</w:t>
            </w:r>
          </w:p>
        </w:tc>
      </w:tr>
      <w:tr w:rsidR="00E60F81" w:rsidRPr="00946676" w14:paraId="63223364" w14:textId="507B42E1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94EEF" w14:textId="4FC68FD6" w:rsidR="00E60F81" w:rsidRPr="00946676" w:rsidRDefault="00600AC9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C</w:t>
            </w:r>
            <w:r w:rsidR="00E60F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onstant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E0057" w14:textId="60235BE5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0.699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FBB95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D10F4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0.317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04C77" w14:textId="7DA900CD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1.080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52FC08" w14:textId="55F79D9A" w:rsidR="00E60F81" w:rsidRDefault="00134DDC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E60F81" w:rsidRPr="00B27A9B" w14:paraId="2E1076FC" w14:textId="53621AF2" w:rsidTr="00C902C9">
        <w:trPr>
          <w:trHeight w:val="16"/>
        </w:trPr>
        <w:tc>
          <w:tcPr>
            <w:tcW w:w="9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99E9A" w14:textId="528C7482" w:rsidR="00E60F81" w:rsidRPr="00EC25BE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 w:rsidRPr="006A30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de-CH"/>
              </w:rPr>
              <w:t>Euro-thermometer visual analog scale utility index (VAS)</w:t>
            </w:r>
          </w:p>
        </w:tc>
      </w:tr>
      <w:tr w:rsidR="00E60F81" w:rsidRPr="00946676" w14:paraId="64122C71" w14:textId="12090AF8" w:rsidTr="00C902C9">
        <w:trPr>
          <w:trHeight w:val="16"/>
        </w:trPr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09F40" w14:textId="58861F33" w:rsidR="00E60F81" w:rsidRPr="00EC25BE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EQ-5D baseline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EFA0C" w14:textId="3DF50654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0.382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B8935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0.043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28AA0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0.298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CFBBB" w14:textId="5790B201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0.466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8FBB63" w14:textId="3FA7B873" w:rsidR="00E60F81" w:rsidRDefault="00134DDC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E60F81" w:rsidRPr="00946676" w14:paraId="45806516" w14:textId="2F6ECB5E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3F6C0829" w14:textId="2C67DDD7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ESS baseline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FE064" w14:textId="3EEA592E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0.084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0210A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0.235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08956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-0.376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1769D" w14:textId="6509C22D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0.544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66E90" w14:textId="28BCE406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0.721</w:t>
            </w:r>
          </w:p>
        </w:tc>
      </w:tr>
      <w:tr w:rsidR="00E60F81" w:rsidRPr="00946676" w14:paraId="752E9496" w14:textId="6EDC9969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49832033" w14:textId="27B653AE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AHI baseline, 1/h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2E72A" w14:textId="2E81ED8E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-0.010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B1EDC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0.033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CC09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-0.074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C3DE0" w14:textId="426B352E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0.054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CFFE9" w14:textId="7184942B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0.758</w:t>
            </w:r>
          </w:p>
        </w:tc>
      </w:tr>
      <w:tr w:rsidR="00E60F81" w:rsidRPr="00946676" w14:paraId="00B3F272" w14:textId="4808D02A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640E1FB9" w14:textId="18B4F422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Time, months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73302" w14:textId="46772689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C9897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12EA9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7C9C2" w14:textId="77777777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F64DC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</w:tr>
      <w:tr w:rsidR="00E60F81" w:rsidRPr="00946676" w14:paraId="32AD6524" w14:textId="097FABF0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1D32698A" w14:textId="71067F7C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8A029" w14:textId="0CE3E0C4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11.002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506D5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21.909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FB2BF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-31.940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8F78C" w14:textId="25E3F0B7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53.943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7C303" w14:textId="06352C3D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0.616</w:t>
            </w:r>
          </w:p>
        </w:tc>
      </w:tr>
      <w:tr w:rsidR="00E60F81" w:rsidRPr="00946676" w14:paraId="7983F1A7" w14:textId="016F6638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695E96D4" w14:textId="2155AEA9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DE128" w14:textId="32079EA9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9.034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39585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22.059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6FEF0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-34.202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F08DD" w14:textId="34966F81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52.269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E24A6" w14:textId="40EEC1F4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0.682</w:t>
            </w:r>
          </w:p>
        </w:tc>
      </w:tr>
      <w:tr w:rsidR="00E60F81" w:rsidRPr="00946676" w14:paraId="3E85E9EE" w14:textId="0927D2F1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16C14DBD" w14:textId="6F1A518C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24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A9F09" w14:textId="6CCD3042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11.409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3F06A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22.053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31ACF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-31.814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86F63" w14:textId="0A40653C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54.633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1F5F6" w14:textId="22938469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0.605</w:t>
            </w:r>
          </w:p>
        </w:tc>
      </w:tr>
      <w:tr w:rsidR="00E60F81" w:rsidRPr="00946676" w14:paraId="50BE21E0" w14:textId="7D13F4AF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1772E844" w14:textId="5FB764FD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CPAP use, h/night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C1572" w14:textId="10D00595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1.810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F82EA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4.691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110D9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-7.384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05AF5" w14:textId="63785934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11.004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E45DC" w14:textId="104B70A9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0.700</w:t>
            </w:r>
          </w:p>
        </w:tc>
      </w:tr>
      <w:tr w:rsidR="00E60F81" w:rsidRPr="00B27A9B" w14:paraId="313B1AF6" w14:textId="469ACDDF" w:rsidTr="00C902C9">
        <w:trPr>
          <w:trHeight w:val="16"/>
        </w:trPr>
        <w:tc>
          <w:tcPr>
            <w:tcW w:w="6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A37824" w14:textId="2F57DBA9" w:rsidR="00E60F81" w:rsidRPr="00E60F81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 w:rsidRPr="00E60F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>CPAP use * Time interactions, h/night * months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4CB60" w14:textId="77777777" w:rsidR="00E60F81" w:rsidRPr="00E60F81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A3965" w14:textId="77777777" w:rsidR="00E60F81" w:rsidRP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</w:p>
        </w:tc>
      </w:tr>
      <w:tr w:rsidR="00E60F81" w:rsidRPr="00946676" w14:paraId="067CF95B" w14:textId="0379E289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4C6D565C" w14:textId="6A6F3A9C" w:rsidR="00E60F81" w:rsidRPr="00E60F81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CPAP use</w:t>
            </w:r>
            <w:r w:rsidR="00600A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61739" w14:textId="01B30903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-1.262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5C6F8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4.692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65D69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-10.459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A4D86" w14:textId="1B0318C1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7.935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C0F06" w14:textId="392DC5EE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0.788</w:t>
            </w:r>
          </w:p>
        </w:tc>
      </w:tr>
      <w:tr w:rsidR="00E60F81" w:rsidRPr="00946676" w14:paraId="44150A5F" w14:textId="39D8DF2A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4E8016AB" w14:textId="10C4D60A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CPAP use*12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6CC4A" w14:textId="1996EFF4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-0.756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7D725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4.711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FE21C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-9.990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205CB" w14:textId="60D95710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8.477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D39A7" w14:textId="2C0F20B1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0.872</w:t>
            </w:r>
          </w:p>
        </w:tc>
      </w:tr>
      <w:tr w:rsidR="00E60F81" w:rsidRPr="00946676" w14:paraId="08363630" w14:textId="2D9BC4BA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49335E16" w14:textId="6A540364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CPAP use*24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BBF3E" w14:textId="22F26C59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-1.199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49A77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4.707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F1FC7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-10.424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2CE03" w14:textId="07BB1B75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8.026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750E0" w14:textId="5B65E8FC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0.799</w:t>
            </w:r>
          </w:p>
        </w:tc>
      </w:tr>
      <w:tr w:rsidR="00E60F81" w:rsidRPr="00946676" w14:paraId="2AE5162B" w14:textId="0C900727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F33FA" w14:textId="3412F14A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constant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994E6" w14:textId="52AD3DF8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36.955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61FDA5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22.348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8E3E4D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-6.846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8B92F" w14:textId="301904E9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80.756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45827A" w14:textId="6FA7FEB6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0.098</w:t>
            </w:r>
          </w:p>
        </w:tc>
      </w:tr>
      <w:tr w:rsidR="00E60F81" w:rsidRPr="00B27A9B" w14:paraId="6CB5DB6B" w14:textId="1BDE93F6" w:rsidTr="00C902C9">
        <w:trPr>
          <w:trHeight w:val="16"/>
        </w:trPr>
        <w:tc>
          <w:tcPr>
            <w:tcW w:w="9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2D383" w14:textId="324917D1" w:rsidR="00E60F81" w:rsidRPr="00EC25BE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 w:rsidRPr="006A30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de-CH"/>
              </w:rPr>
              <w:t>Standard Gamble utility index (SG)</w:t>
            </w:r>
          </w:p>
        </w:tc>
      </w:tr>
      <w:tr w:rsidR="00E60F81" w:rsidRPr="00946676" w14:paraId="34F701F1" w14:textId="3C2F849A" w:rsidTr="00C902C9">
        <w:trPr>
          <w:trHeight w:val="16"/>
        </w:trPr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B3BA7" w14:textId="4FC1AE6C" w:rsidR="00E60F81" w:rsidRPr="00EC25BE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SG baseline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4C108" w14:textId="6C364753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0.380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E240E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0.039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674EB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0.304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04C98" w14:textId="4ADE3B55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0.456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4405D7" w14:textId="7EE8F866" w:rsidR="00E60F81" w:rsidRDefault="00134DDC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E60F81" w:rsidRPr="00946676" w14:paraId="34BB50CC" w14:textId="1E062F3F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4249DDD5" w14:textId="4E075A89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ESS baseline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2402A" w14:textId="3C0C634A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-0.003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4406B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24A11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-0.008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0495C" w14:textId="4FECBEBB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B0616" w14:textId="21D68DA7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0.243</w:t>
            </w:r>
          </w:p>
        </w:tc>
      </w:tr>
      <w:tr w:rsidR="00E60F81" w:rsidRPr="00946676" w14:paraId="6B5A772C" w14:textId="71A3EA17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15A77890" w14:textId="0B290D78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AHI baseline, 1/h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77E0D" w14:textId="26D006F4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B6754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6D36C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97A6D" w14:textId="485DE6AC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63720" w14:textId="3F04F312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0.031</w:t>
            </w:r>
          </w:p>
        </w:tc>
      </w:tr>
      <w:tr w:rsidR="00E60F81" w:rsidRPr="00946676" w14:paraId="331E2E93" w14:textId="32F57549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3B96DF07" w14:textId="40F663F3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Time, months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AB48B" w14:textId="54C8EF73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CFF28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3935F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98273" w14:textId="77777777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8B737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</w:tr>
      <w:tr w:rsidR="00E60F81" w:rsidRPr="00946676" w14:paraId="34FD9447" w14:textId="7E9008B4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09BAE4ED" w14:textId="47653353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8B1B" w14:textId="25F6D7A0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-0.075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E4C25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0.260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E7089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-0.585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02A90" w14:textId="55672D0C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0.435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4C803" w14:textId="3BEDC43E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0.773</w:t>
            </w:r>
          </w:p>
        </w:tc>
      </w:tr>
      <w:tr w:rsidR="00E60F81" w:rsidRPr="00946676" w14:paraId="42753994" w14:textId="15582D7D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60741A75" w14:textId="106ECD06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lastRenderedPageBreak/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E49F2" w14:textId="61ED1CBB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-0.123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7C72B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0.262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3DDCF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-0.636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102CD" w14:textId="72381A05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0.390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29A47" w14:textId="2B8E5C09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0.638</w:t>
            </w:r>
          </w:p>
        </w:tc>
      </w:tr>
      <w:tr w:rsidR="00E60F81" w:rsidRPr="00946676" w14:paraId="3165E19A" w14:textId="0E6DA09F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52460BE7" w14:textId="05BC18CE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24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ECB11" w14:textId="6127E341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-0.102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11F05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0.262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6C434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-0.615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1A93B" w14:textId="6D4B2AE6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0.411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C96EB" w14:textId="0F6D9320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0.697</w:t>
            </w:r>
          </w:p>
        </w:tc>
      </w:tr>
      <w:tr w:rsidR="00E60F81" w:rsidRPr="00946676" w14:paraId="5D8D3486" w14:textId="09D37B97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0EB379AC" w14:textId="1C103E1A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CPAP use, h/night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C9F03" w14:textId="64438E35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D0B06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0.056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3F5EF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-0.116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E8766" w14:textId="77B9A7C5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A538D" w14:textId="79B1DB88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0.910</w:t>
            </w:r>
          </w:p>
        </w:tc>
      </w:tr>
      <w:tr w:rsidR="00E60F81" w:rsidRPr="00B27A9B" w14:paraId="2C8F83D0" w14:textId="538C6230" w:rsidTr="00C902C9">
        <w:trPr>
          <w:trHeight w:val="16"/>
        </w:trPr>
        <w:tc>
          <w:tcPr>
            <w:tcW w:w="6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73538C" w14:textId="30568982" w:rsidR="00E60F81" w:rsidRPr="00E60F81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 w:rsidRPr="00E60F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>CPAP use * Time interactions, h/night * months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8DFD3" w14:textId="77777777" w:rsidR="00E60F81" w:rsidRPr="00E60F81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8E787" w14:textId="77777777" w:rsidR="00E60F81" w:rsidRP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</w:p>
        </w:tc>
      </w:tr>
      <w:tr w:rsidR="00E60F81" w:rsidRPr="00946676" w14:paraId="510402D6" w14:textId="47B3D988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39EB2C53" w14:textId="3B8219C5" w:rsidR="00E60F81" w:rsidRPr="00E60F81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CPAP use</w:t>
            </w:r>
            <w:r w:rsidR="00600A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07F8F" w14:textId="2417A394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A3EE2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0.056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D8AB9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-0.104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FC561" w14:textId="28663843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28587" w14:textId="373FF75A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0.912</w:t>
            </w:r>
          </w:p>
        </w:tc>
      </w:tr>
      <w:tr w:rsidR="00E60F81" w:rsidRPr="00946676" w14:paraId="38A5710C" w14:textId="60BF4243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21BBAE8D" w14:textId="511E08DD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CPAP use*12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DBB76" w14:textId="0E10488B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D710A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0.056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D1816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-0.094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1FCA1" w14:textId="6AD2EAEE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0.126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55D9D" w14:textId="2C0116C8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0.778</w:t>
            </w:r>
          </w:p>
        </w:tc>
      </w:tr>
      <w:tr w:rsidR="00E60F81" w:rsidRPr="00946676" w14:paraId="6C9A07E0" w14:textId="42BC3E61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5BA9B074" w14:textId="0846E753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CPAP use*24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EBAEB" w14:textId="38241796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58FE2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0.056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4C758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-0.103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03ABB" w14:textId="388BA9BE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0.117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0EBCD" w14:textId="40D3BD64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0.904</w:t>
            </w:r>
          </w:p>
        </w:tc>
      </w:tr>
      <w:tr w:rsidR="00E60F81" w:rsidRPr="00946676" w14:paraId="2B475B30" w14:textId="26A9318B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C2BFA" w14:textId="331F006A" w:rsidR="00E60F81" w:rsidRPr="00946676" w:rsidRDefault="00600AC9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C</w:t>
            </w:r>
            <w:r w:rsidR="00E60F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onstant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2D0473" w14:textId="17E33F9D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0.604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109529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0.264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6C04CD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0.087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0119CC" w14:textId="60FBAC79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1.122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A8F719" w14:textId="16156ACA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0.022</w:t>
            </w:r>
          </w:p>
        </w:tc>
      </w:tr>
      <w:tr w:rsidR="00E60F81" w:rsidRPr="00B27A9B" w14:paraId="4D9F7798" w14:textId="455D0FE3" w:rsidTr="00C902C9">
        <w:trPr>
          <w:trHeight w:val="16"/>
        </w:trPr>
        <w:tc>
          <w:tcPr>
            <w:tcW w:w="9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EA517" w14:textId="1E0B3797" w:rsidR="00E60F81" w:rsidRPr="00EC25BE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 w:rsidRPr="006A30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de-CH"/>
              </w:rPr>
              <w:t>Time trade-off utility index (TTO)</w:t>
            </w:r>
          </w:p>
        </w:tc>
      </w:tr>
      <w:tr w:rsidR="00E60F81" w:rsidRPr="00946676" w14:paraId="191D23A7" w14:textId="48684F57" w:rsidTr="00C902C9">
        <w:trPr>
          <w:trHeight w:val="16"/>
        </w:trPr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A79DE" w14:textId="3309965C" w:rsidR="00E60F81" w:rsidRPr="00EC25BE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TTO baseline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AB871" w14:textId="54F99E4B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0.276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2A2D7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0.034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8A553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B4470" w14:textId="32147E9E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0.343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323D17" w14:textId="524FFD12" w:rsidR="00E60F81" w:rsidRDefault="00134DDC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E60F81" w:rsidRPr="00946676" w14:paraId="464498E5" w14:textId="178A6F6F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6CB037D9" w14:textId="0F2B6A05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ESS baseline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D8288" w14:textId="6961EC39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-0.002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54C1B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99E62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-0.007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DEC71" w14:textId="574A3303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20397" w14:textId="18DCA261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0.355</w:t>
            </w:r>
          </w:p>
        </w:tc>
      </w:tr>
      <w:tr w:rsidR="00E60F81" w:rsidRPr="00946676" w14:paraId="78172AC2" w14:textId="536E2B9B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30241ADE" w14:textId="0F8EED94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AHI baseline, 1/h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A6E1E" w14:textId="3F5B6450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F6870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3E2D8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231A3" w14:textId="5493DC18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1282D" w14:textId="634E1849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0.003</w:t>
            </w:r>
          </w:p>
        </w:tc>
      </w:tr>
      <w:tr w:rsidR="00E60F81" w:rsidRPr="00946676" w14:paraId="100DE015" w14:textId="3E420C07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2C6342A5" w14:textId="793CFD3C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Time, months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03E94" w14:textId="74278D43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D6F08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904A4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3DC7A" w14:textId="77777777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F46DD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</w:p>
        </w:tc>
      </w:tr>
      <w:tr w:rsidR="00E60F81" w:rsidRPr="00946676" w14:paraId="618F40CC" w14:textId="199BA8E9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690D1D31" w14:textId="33CBE906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A3C19" w14:textId="77007ECB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-0.087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08D4F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0.255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54549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-0.587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FBBAB" w14:textId="476F7509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0.413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946A9" w14:textId="46069970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0.732</w:t>
            </w:r>
          </w:p>
        </w:tc>
      </w:tr>
      <w:tr w:rsidR="00E60F81" w:rsidRPr="00946676" w14:paraId="428C0EB1" w14:textId="6F49944E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403357B2" w14:textId="30B75955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5BC5B" w14:textId="3725CCEC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-0.132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7DEA1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0.257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CB2F8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-0.635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AB55B" w14:textId="19E9BED3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0.371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A6D28" w14:textId="06392D44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0.607</w:t>
            </w:r>
          </w:p>
        </w:tc>
      </w:tr>
      <w:tr w:rsidR="00E60F81" w:rsidRPr="00946676" w14:paraId="2D904E20" w14:textId="39F27E85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0DA27248" w14:textId="04EAD6AB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24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C83B4" w14:textId="0CB818F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-0.124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55D57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0.257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7439E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-0.627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9E62F" w14:textId="374A755A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0.379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60A93" w14:textId="5A8A396E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0.629</w:t>
            </w:r>
          </w:p>
        </w:tc>
      </w:tr>
      <w:tr w:rsidR="00E60F81" w:rsidRPr="00946676" w14:paraId="2232073B" w14:textId="5DD11249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2149F402" w14:textId="403A07DB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CPAP use, h/night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1EC2F" w14:textId="2C06F0A0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-0.020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E704A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0.055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3DC93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-0.128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1D556" w14:textId="3E84C939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0.088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76253" w14:textId="03CA25DA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0.715</w:t>
            </w:r>
          </w:p>
        </w:tc>
      </w:tr>
      <w:tr w:rsidR="00E60F81" w:rsidRPr="00B27A9B" w14:paraId="1C9A92E2" w14:textId="6EBB819B" w:rsidTr="00C902C9">
        <w:trPr>
          <w:trHeight w:val="16"/>
        </w:trPr>
        <w:tc>
          <w:tcPr>
            <w:tcW w:w="6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4983FC" w14:textId="40CF8D38" w:rsidR="00E60F81" w:rsidRPr="00E60F81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 w:rsidRPr="00E60F8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>CPAP use * Time interactions, h/night * months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93030" w14:textId="77777777" w:rsidR="00E60F81" w:rsidRPr="00E60F81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473F6" w14:textId="77777777" w:rsidR="00E60F81" w:rsidRP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</w:p>
        </w:tc>
      </w:tr>
      <w:tr w:rsidR="00E60F81" w:rsidRPr="00946676" w14:paraId="1D68FCD7" w14:textId="73752FB3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33E6BAC1" w14:textId="09235BAF" w:rsidR="00E60F81" w:rsidRPr="00E60F81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CPAP use</w:t>
            </w:r>
            <w:r w:rsidR="00600AC9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19BE0" w14:textId="69CE8C3C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0.018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5CDEB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0.055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D0FF0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-0.089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918CB" w14:textId="07286D25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0.126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AB98C" w14:textId="7D1ADD74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0.741</w:t>
            </w:r>
          </w:p>
        </w:tc>
      </w:tr>
      <w:tr w:rsidR="00E60F81" w:rsidRPr="00946676" w14:paraId="0C31837C" w14:textId="1CEA9EBD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0A553A79" w14:textId="66C3DDA3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CPAP use*12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87675" w14:textId="3597599A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0.026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542BE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0.055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E43CF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-0.082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C2A59" w14:textId="34EFEB53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0.134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74E78" w14:textId="0AAEB35D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0.636</w:t>
            </w:r>
          </w:p>
        </w:tc>
      </w:tr>
      <w:tr w:rsidR="00E60F81" w:rsidRPr="00946676" w14:paraId="7CB13831" w14:textId="5E9C36A9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558377D3" w14:textId="031AA1E4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CPAP use*24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DD5C8" w14:textId="02B0D90D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0.024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F3A29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0.055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C3700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-0.084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6BC43" w14:textId="7323A28B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0.132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6DD24" w14:textId="6B23B2F3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0.667</w:t>
            </w:r>
          </w:p>
        </w:tc>
      </w:tr>
      <w:tr w:rsidR="00E60F81" w:rsidRPr="00946676" w14:paraId="4D9146BF" w14:textId="08D61218" w:rsidTr="00C902C9">
        <w:trPr>
          <w:trHeight w:val="16"/>
        </w:trPr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168D8" w14:textId="2FC15BFB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constant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5B88C" w14:textId="2F98CB06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0.719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45995D" w14:textId="77777777" w:rsidR="00E60F81" w:rsidRPr="00946676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159EDC" w14:textId="77777777" w:rsidR="00E60F81" w:rsidRPr="00946676" w:rsidRDefault="00E60F81" w:rsidP="00E60F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0.212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7C2480" w14:textId="391FB511" w:rsidR="00E60F81" w:rsidRPr="00946676" w:rsidRDefault="00E60F81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1.225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3CBF09" w14:textId="53950F02" w:rsidR="00E60F81" w:rsidRDefault="00E60F81" w:rsidP="00E60F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</w:pPr>
            <w:r w:rsidRPr="0094667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0.005</w:t>
            </w:r>
          </w:p>
        </w:tc>
      </w:tr>
      <w:tr w:rsidR="00E60F81" w:rsidRPr="00B27A9B" w14:paraId="324251E0" w14:textId="77777777" w:rsidTr="00C902C9">
        <w:trPr>
          <w:trHeight w:val="16"/>
        </w:trPr>
        <w:tc>
          <w:tcPr>
            <w:tcW w:w="9101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647687BD" w14:textId="664612B0" w:rsidR="00E60F81" w:rsidRPr="00E60F81" w:rsidRDefault="00112245" w:rsidP="00E60F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 xml:space="preserve">Intention to treat population, </w:t>
            </w:r>
            <w:r w:rsidRPr="008619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n=206</w:t>
            </w:r>
            <w:r w:rsidR="00E60F81" w:rsidRPr="008619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 xml:space="preserve">. </w:t>
            </w:r>
            <w:r w:rsidR="00E60F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AHI=apnea/hypopnea index; CPAP=continuous positive airway pressure; ESS</w:t>
            </w:r>
            <w:r w:rsidR="00EF18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=</w:t>
            </w:r>
            <w:r w:rsidR="00E60F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Epworth sleepiness scale score</w:t>
            </w:r>
          </w:p>
        </w:tc>
      </w:tr>
    </w:tbl>
    <w:p w14:paraId="1DC78796" w14:textId="01704B9F" w:rsidR="00310E32" w:rsidRDefault="00310E32">
      <w:pPr>
        <w:spacing w:after="200" w:line="276" w:lineRule="auto"/>
        <w:ind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tbl>
      <w:tblPr>
        <w:tblW w:w="88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137"/>
        <w:gridCol w:w="473"/>
        <w:gridCol w:w="1412"/>
        <w:gridCol w:w="1412"/>
        <w:gridCol w:w="1387"/>
        <w:gridCol w:w="1602"/>
        <w:gridCol w:w="1224"/>
      </w:tblGrid>
      <w:tr w:rsidR="00BD23FE" w:rsidRPr="00B27A9B" w14:paraId="5116FB12" w14:textId="77777777" w:rsidTr="00BD23FE">
        <w:trPr>
          <w:trHeight w:val="287"/>
        </w:trPr>
        <w:tc>
          <w:tcPr>
            <w:tcW w:w="88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442E5" w14:textId="575C05F5" w:rsidR="00BD23FE" w:rsidRPr="00BD23FE" w:rsidRDefault="00BD23FE" w:rsidP="00BD23FE">
            <w:pPr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de-CH"/>
              </w:rPr>
            </w:pP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lastRenderedPageBreak/>
              <w:t>Supplementary table S</w:t>
            </w:r>
            <w:r w:rsidR="00080AC1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>3</w:t>
            </w: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 xml:space="preserve">. Multivariable regression analysis of </w:t>
            </w:r>
            <w:r w:rsidR="00112245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>sleep apnea severity</w:t>
            </w: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 xml:space="preserve"> </w:t>
            </w:r>
            <w:r w:rsidR="00112245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 xml:space="preserve">on utility indices </w:t>
            </w:r>
            <w:r w:rsidR="00B839A7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 xml:space="preserve">over the </w:t>
            </w:r>
            <w:r w:rsidR="0086192B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 xml:space="preserve">course of the </w:t>
            </w:r>
            <w:r w:rsidR="00B839A7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>study</w:t>
            </w:r>
            <w:r w:rsidR="0086192B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>,</w:t>
            </w:r>
            <w:r w:rsidR="00B839A7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 xml:space="preserve"> </w:t>
            </w: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>adjust</w:t>
            </w:r>
            <w:r w:rsidR="00586772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>ed</w:t>
            </w: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 xml:space="preserve"> for baseline values</w:t>
            </w:r>
            <w:r w:rsidR="00586772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 xml:space="preserve"> and</w:t>
            </w: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 xml:space="preserve"> Epworth sleepiness </w:t>
            </w:r>
            <w:r w:rsidR="00586772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 xml:space="preserve">scale </w:t>
            </w: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lang w:val="en-US" w:eastAsia="de-CH"/>
              </w:rPr>
              <w:t>score</w:t>
            </w:r>
          </w:p>
        </w:tc>
      </w:tr>
      <w:tr w:rsidR="006A30DB" w:rsidRPr="00B7733D" w14:paraId="70F2D273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88A89" w14:textId="6C220ABA" w:rsidR="006A30DB" w:rsidRPr="00BD23FE" w:rsidRDefault="00BD23FE" w:rsidP="007978EA">
            <w:pPr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de-CH"/>
              </w:rPr>
            </w:pP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de-CH"/>
              </w:rPr>
              <w:t>Predictors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64B04" w14:textId="32BF7A14" w:rsidR="006A30DB" w:rsidRPr="00BD23FE" w:rsidRDefault="006A30DB" w:rsidP="006A30D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CH" w:eastAsia="de-CH"/>
              </w:rPr>
            </w:pP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CH" w:eastAsia="de-CH"/>
              </w:rPr>
              <w:t>Coefficient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8B717" w14:textId="03AB50EB" w:rsidR="006A30DB" w:rsidRPr="00BD23FE" w:rsidRDefault="006A30DB" w:rsidP="006A30D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CH" w:eastAsia="de-CH"/>
              </w:rPr>
            </w:pP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CH" w:eastAsia="de-CH"/>
              </w:rPr>
              <w:t>SE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DE5117" w14:textId="4C6F3909" w:rsidR="006A30DB" w:rsidRPr="00BD23FE" w:rsidRDefault="006A30DB" w:rsidP="006A30DB">
            <w:pPr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de-CH"/>
              </w:rPr>
            </w:pP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de-CH"/>
              </w:rPr>
              <w:t>95% confidence interval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961C4" w14:textId="459A417E" w:rsidR="006A30DB" w:rsidRPr="00BD23FE" w:rsidRDefault="006A30DB" w:rsidP="006A30D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CH" w:eastAsia="de-CH"/>
              </w:rPr>
            </w:pPr>
            <w:r w:rsidRPr="00BD23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de-CH" w:eastAsia="de-CH"/>
              </w:rPr>
              <w:t>P-value</w:t>
            </w:r>
          </w:p>
        </w:tc>
      </w:tr>
      <w:tr w:rsidR="006A30DB" w:rsidRPr="000F54B1" w14:paraId="425FCEB8" w14:textId="77777777" w:rsidTr="00BD23FE">
        <w:trPr>
          <w:trHeight w:val="287"/>
        </w:trPr>
        <w:tc>
          <w:tcPr>
            <w:tcW w:w="8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4B449" w14:textId="3791E943" w:rsidR="006A30DB" w:rsidRPr="006A30DB" w:rsidRDefault="006A30DB" w:rsidP="006A30DB">
            <w:pPr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H" w:eastAsia="de-CH"/>
              </w:rPr>
            </w:pPr>
            <w:r w:rsidRPr="006A30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CH" w:eastAsia="de-CH"/>
              </w:rPr>
              <w:t>Euro-Qol 5-dimensions utility index (EQ-5D)</w:t>
            </w:r>
          </w:p>
        </w:tc>
      </w:tr>
      <w:tr w:rsidR="007978EA" w:rsidRPr="00B7733D" w14:paraId="4E10902E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8F844" w14:textId="05F64E05" w:rsidR="007978EA" w:rsidRPr="00B7733D" w:rsidRDefault="007978EA" w:rsidP="007978EA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EQ-5D baseline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2D2B" w14:textId="374690AC" w:rsidR="007978EA" w:rsidRPr="00B7733D" w:rsidRDefault="007978EA" w:rsidP="006A30D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0.621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96E6" w14:textId="77777777" w:rsidR="007978EA" w:rsidRPr="00B7733D" w:rsidRDefault="007978EA" w:rsidP="006A30D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CECB35" w14:textId="4A954C62" w:rsidR="007978EA" w:rsidRPr="00B7733D" w:rsidRDefault="007978EA" w:rsidP="007978EA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0.543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56A1A0" w14:textId="61EBF811" w:rsidR="007978EA" w:rsidRPr="00B7733D" w:rsidRDefault="006A30DB" w:rsidP="006A30DB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="007978EA"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0.698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ED50" w14:textId="2EC40B8F" w:rsidR="007978EA" w:rsidRPr="00B7733D" w:rsidRDefault="00134DDC" w:rsidP="006A30D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7978EA" w:rsidRPr="00B7733D" w14:paraId="37268A81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B5D73" w14:textId="3EF305B2" w:rsidR="007978EA" w:rsidRPr="00B7733D" w:rsidRDefault="007978EA" w:rsidP="007978EA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ESS baseline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1BCF" w14:textId="23C9241E" w:rsidR="007978EA" w:rsidRPr="00B7733D" w:rsidRDefault="007978EA" w:rsidP="006A30D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0.002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D201" w14:textId="77777777" w:rsidR="007978EA" w:rsidRPr="00B7733D" w:rsidRDefault="007978EA" w:rsidP="006A30D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0.002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37342" w14:textId="0816A2B9" w:rsidR="007978EA" w:rsidRPr="00B7733D" w:rsidRDefault="007978EA" w:rsidP="007978EA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-0.001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98EA1" w14:textId="38117086" w:rsidR="007978EA" w:rsidRPr="00B7733D" w:rsidRDefault="006A30DB" w:rsidP="006A30DB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="007978EA"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001E" w14:textId="0386A5E8" w:rsidR="007978EA" w:rsidRPr="00B7733D" w:rsidRDefault="007978EA" w:rsidP="006A30D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0.172</w:t>
            </w:r>
          </w:p>
        </w:tc>
      </w:tr>
      <w:tr w:rsidR="004E1BD0" w:rsidRPr="00B7733D" w14:paraId="0BC0FBD3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F62757" w14:textId="32BB4B0F" w:rsidR="004E1BD0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Time, months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FF618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0C71E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39FEA" w14:textId="77777777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AC1EE" w14:textId="77777777" w:rsidR="004E1BD0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E8CEC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</w:tr>
      <w:tr w:rsidR="004E1BD0" w:rsidRPr="00B7733D" w14:paraId="2365A509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E804D7" w14:textId="563B549E" w:rsidR="004E1BD0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E8DF7" w14:textId="3D2A06E4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0.019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8F8BF" w14:textId="10573C56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BA42F" w14:textId="7DB26B1B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66F06" w14:textId="40C3F008" w:rsidR="004E1BD0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E0BC0" w14:textId="37DC3B3F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0.341</w:t>
            </w:r>
          </w:p>
        </w:tc>
      </w:tr>
      <w:tr w:rsidR="004E1BD0" w:rsidRPr="00B7733D" w14:paraId="5599A449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538711" w14:textId="16D9BFA6" w:rsidR="004E1BD0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146E8" w14:textId="3A99FC0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-0.005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A00CF" w14:textId="40665F4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DC676" w14:textId="3261EC41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-0.049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37EBA" w14:textId="71B13BB3" w:rsidR="004E1BD0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16197" w14:textId="374C23CF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0.818</w:t>
            </w:r>
          </w:p>
        </w:tc>
      </w:tr>
      <w:tr w:rsidR="004E1BD0" w:rsidRPr="00B7733D" w14:paraId="560B7FAC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938095" w14:textId="7F0697AF" w:rsidR="004E1BD0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8CABE" w14:textId="3AF60C76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0.041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6A31B" w14:textId="0C48D653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C129C" w14:textId="6152DE41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-0.007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2AF4F" w14:textId="432554FB" w:rsidR="004E1BD0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0.089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C2BDC" w14:textId="0A39F435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0.092</w:t>
            </w:r>
          </w:p>
        </w:tc>
      </w:tr>
      <w:tr w:rsidR="00F419CC" w:rsidRPr="00B7733D" w14:paraId="292236D7" w14:textId="77777777" w:rsidTr="00FA4A00">
        <w:trPr>
          <w:trHeight w:val="287"/>
        </w:trPr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F0D6B" w14:textId="602EE6CB" w:rsidR="00F419CC" w:rsidRPr="00B7733D" w:rsidRDefault="00F419CC" w:rsidP="00F419CC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EC7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H" w:eastAsia="de-CH"/>
              </w:rPr>
              <w:t xml:space="preserve">AHI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baseline</w:t>
            </w:r>
            <w:r w:rsidRPr="00EC7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H" w:eastAsia="de-CH"/>
              </w:rPr>
              <w:t xml:space="preserve"> tercile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829C" w14:textId="77777777" w:rsidR="00F419CC" w:rsidRPr="00B7733D" w:rsidRDefault="00F419CC" w:rsidP="004E1B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CD520" w14:textId="77777777" w:rsidR="00F419CC" w:rsidRPr="00B7733D" w:rsidRDefault="00F419CC" w:rsidP="004E1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8EB0B" w14:textId="77777777" w:rsidR="00F419CC" w:rsidRPr="00B7733D" w:rsidRDefault="00F419CC" w:rsidP="004E1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B9B66" w14:textId="3ECA17A2" w:rsidR="00F419CC" w:rsidRPr="00B7733D" w:rsidRDefault="00F419CC" w:rsidP="004E1B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de-CH"/>
              </w:rPr>
            </w:pPr>
          </w:p>
        </w:tc>
      </w:tr>
      <w:tr w:rsidR="004E1BD0" w:rsidRPr="00B7733D" w14:paraId="7F3B0590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0BD9AF" w14:textId="4304906C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2</w:t>
            </w:r>
            <w:r w:rsidRPr="00980FC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de-CH"/>
              </w:rPr>
              <w:t>nd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EA947" w14:textId="21255A0D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0D41A" w14:textId="30FC5DE5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E1753" w14:textId="5CAAE45E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-0.043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1A9B6" w14:textId="2307E39C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0.043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9D949" w14:textId="00B39C03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0.989</w:t>
            </w:r>
          </w:p>
        </w:tc>
      </w:tr>
      <w:tr w:rsidR="004E1BD0" w:rsidRPr="00B7733D" w14:paraId="0A3C5E30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83891C" w14:textId="0574C562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  <w:r w:rsidRPr="007978E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de-CH" w:eastAsia="de-CH"/>
              </w:rPr>
              <w:t>rd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15A6E" w14:textId="6BC4ED1C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0.005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6DDD7" w14:textId="7CC92C75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4AD6A" w14:textId="4CBB8B00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-0.038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DA155" w14:textId="51D05AA3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0.048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7630F" w14:textId="4131FEAC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0.814</w:t>
            </w:r>
          </w:p>
        </w:tc>
      </w:tr>
      <w:tr w:rsidR="004E1BD0" w:rsidRPr="000F54B1" w14:paraId="4AEFF4EA" w14:textId="77777777" w:rsidTr="000F54B1">
        <w:trPr>
          <w:trHeight w:val="287"/>
        </w:trPr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4F41C2" w14:textId="69A7A6D2" w:rsidR="004E1BD0" w:rsidRPr="00EC77CF" w:rsidRDefault="004E1BD0" w:rsidP="00F419C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  <w:r w:rsidRPr="00EC7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H" w:eastAsia="de-CH"/>
              </w:rPr>
              <w:t xml:space="preserve">AHI </w:t>
            </w:r>
            <w:r w:rsidR="00F419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baseline</w:t>
            </w:r>
            <w:r w:rsidR="00F419CC" w:rsidRPr="00EC7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H" w:eastAsia="de-CH"/>
              </w:rPr>
              <w:t xml:space="preserve"> </w:t>
            </w:r>
            <w:r w:rsidRPr="00EC7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H" w:eastAsia="de-CH"/>
              </w:rPr>
              <w:t>tercile * time interaction, mon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H" w:eastAsia="de-CH"/>
              </w:rPr>
              <w:t>ths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53CCC" w14:textId="77777777" w:rsidR="004E1BD0" w:rsidRPr="00EC77CF" w:rsidRDefault="004E1BD0" w:rsidP="004E1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A498E" w14:textId="77777777" w:rsidR="004E1BD0" w:rsidRPr="00EC77CF" w:rsidRDefault="004E1BD0" w:rsidP="004E1BD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1278" w14:textId="055493FA" w:rsidR="004E1BD0" w:rsidRPr="00EC77CF" w:rsidRDefault="004E1BD0" w:rsidP="004E1BD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CH" w:eastAsia="de-CH"/>
              </w:rPr>
            </w:pPr>
          </w:p>
        </w:tc>
      </w:tr>
      <w:tr w:rsidR="000F54B1" w:rsidRPr="00B7733D" w14:paraId="2488D3EE" w14:textId="77777777" w:rsidTr="000F54B1">
        <w:trPr>
          <w:trHeight w:val="287"/>
        </w:trPr>
        <w:tc>
          <w:tcPr>
            <w:tcW w:w="1251" w:type="dxa"/>
            <w:tcBorders>
              <w:top w:val="nil"/>
              <w:left w:val="nil"/>
              <w:right w:val="nil"/>
            </w:tcBorders>
          </w:tcPr>
          <w:p w14:paraId="40F41F10" w14:textId="357E329C" w:rsidR="000F54B1" w:rsidRPr="00980FCB" w:rsidRDefault="000F54B1" w:rsidP="000F54B1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2</w:t>
            </w:r>
            <w:r w:rsidRPr="00980FC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de-CH"/>
              </w:rPr>
              <w:t>nd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right w:val="nil"/>
            </w:tcBorders>
          </w:tcPr>
          <w:p w14:paraId="228E67CB" w14:textId="21A15FB9" w:rsidR="000F54B1" w:rsidRPr="00B7733D" w:rsidRDefault="000F54B1" w:rsidP="000F54B1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9D01" w14:textId="5C50CB26" w:rsidR="000F54B1" w:rsidRPr="00B7733D" w:rsidRDefault="000F54B1" w:rsidP="000F54B1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-0.017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ED5B6" w14:textId="33B2A480" w:rsidR="000F54B1" w:rsidRPr="00B7733D" w:rsidRDefault="000F54B1" w:rsidP="000F54B1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99EC8" w14:textId="675D7F91" w:rsidR="000F54B1" w:rsidRPr="00B7733D" w:rsidRDefault="000F54B1" w:rsidP="000F54B1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-0.074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3410" w14:textId="090AB22C" w:rsidR="000F54B1" w:rsidRPr="00B7733D" w:rsidRDefault="000F54B1" w:rsidP="000F54B1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408" w14:textId="39653A56" w:rsidR="000F54B1" w:rsidRPr="00B7733D" w:rsidRDefault="000F54B1" w:rsidP="000F54B1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0.554</w:t>
            </w:r>
          </w:p>
        </w:tc>
      </w:tr>
      <w:tr w:rsidR="000F54B1" w:rsidRPr="00B7733D" w14:paraId="71C9AF9E" w14:textId="77777777" w:rsidTr="000F54B1">
        <w:trPr>
          <w:trHeight w:val="287"/>
        </w:trPr>
        <w:tc>
          <w:tcPr>
            <w:tcW w:w="1251" w:type="dxa"/>
            <w:tcBorders>
              <w:left w:val="nil"/>
              <w:right w:val="nil"/>
            </w:tcBorders>
          </w:tcPr>
          <w:p w14:paraId="5E827BCD" w14:textId="3E232D5E" w:rsidR="000F54B1" w:rsidRPr="00B7733D" w:rsidRDefault="000F54B1" w:rsidP="000F54B1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2</w:t>
            </w:r>
            <w:r w:rsidRPr="00980FC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de-CH"/>
              </w:rPr>
              <w:t>nd</w:t>
            </w:r>
          </w:p>
        </w:tc>
        <w:tc>
          <w:tcPr>
            <w:tcW w:w="610" w:type="dxa"/>
            <w:gridSpan w:val="2"/>
            <w:tcBorders>
              <w:left w:val="nil"/>
              <w:right w:val="nil"/>
            </w:tcBorders>
          </w:tcPr>
          <w:p w14:paraId="7FC2E0E4" w14:textId="46E201BE" w:rsidR="000F54B1" w:rsidRPr="00B7733D" w:rsidRDefault="000F54B1" w:rsidP="000F54B1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29CD" w14:textId="4C309B4E" w:rsidR="000F54B1" w:rsidRPr="00B7733D" w:rsidRDefault="000F54B1" w:rsidP="000F54B1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34EB8" w14:textId="7A61F36F" w:rsidR="000F54B1" w:rsidRPr="00B7733D" w:rsidRDefault="000F54B1" w:rsidP="000F54B1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FD916" w14:textId="1AC4E509" w:rsidR="000F54B1" w:rsidRPr="00B7733D" w:rsidRDefault="000F54B1" w:rsidP="000F54B1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-0.049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7D3B" w14:textId="4113A14D" w:rsidR="000F54B1" w:rsidRPr="00B7733D" w:rsidRDefault="000F54B1" w:rsidP="000F54B1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0.072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F80C" w14:textId="57962C5E" w:rsidR="000F54B1" w:rsidRPr="00B7733D" w:rsidRDefault="000F54B1" w:rsidP="000F54B1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0.704</w:t>
            </w:r>
          </w:p>
        </w:tc>
      </w:tr>
      <w:tr w:rsidR="000F54B1" w:rsidRPr="00B7733D" w14:paraId="0998464A" w14:textId="77777777" w:rsidTr="000F54B1">
        <w:trPr>
          <w:trHeight w:val="287"/>
        </w:trPr>
        <w:tc>
          <w:tcPr>
            <w:tcW w:w="1251" w:type="dxa"/>
            <w:tcBorders>
              <w:left w:val="nil"/>
              <w:right w:val="nil"/>
            </w:tcBorders>
          </w:tcPr>
          <w:p w14:paraId="0BED37DF" w14:textId="20FA4AF2" w:rsidR="000F54B1" w:rsidRPr="00B7733D" w:rsidRDefault="000F54B1" w:rsidP="000F54B1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2</w:t>
            </w:r>
            <w:r w:rsidRPr="00980FC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de-CH"/>
              </w:rPr>
              <w:t>nd</w:t>
            </w:r>
          </w:p>
        </w:tc>
        <w:tc>
          <w:tcPr>
            <w:tcW w:w="610" w:type="dxa"/>
            <w:gridSpan w:val="2"/>
            <w:tcBorders>
              <w:left w:val="nil"/>
              <w:right w:val="nil"/>
            </w:tcBorders>
          </w:tcPr>
          <w:p w14:paraId="480EE505" w14:textId="67699F14" w:rsidR="000F54B1" w:rsidRPr="00B7733D" w:rsidRDefault="000F54B1" w:rsidP="000F54B1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*24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4505" w14:textId="723A77B2" w:rsidR="000F54B1" w:rsidRPr="00B7733D" w:rsidRDefault="000F54B1" w:rsidP="000F54B1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-0.028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E4895" w14:textId="291FE0F7" w:rsidR="000F54B1" w:rsidRPr="00B7733D" w:rsidRDefault="000F54B1" w:rsidP="000F54B1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36DA5" w14:textId="47061CFA" w:rsidR="000F54B1" w:rsidRPr="00B7733D" w:rsidRDefault="000F54B1" w:rsidP="000F54B1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-0.095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BE23" w14:textId="1D77C012" w:rsidR="000F54B1" w:rsidRPr="00B7733D" w:rsidRDefault="000F54B1" w:rsidP="000F54B1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1E5A" w14:textId="6EF06B81" w:rsidR="000F54B1" w:rsidRPr="00B7733D" w:rsidRDefault="000F54B1" w:rsidP="000F54B1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0.408</w:t>
            </w:r>
          </w:p>
        </w:tc>
      </w:tr>
      <w:tr w:rsidR="000F54B1" w:rsidRPr="00B7733D" w14:paraId="45F78E05" w14:textId="77777777" w:rsidTr="000F54B1">
        <w:trPr>
          <w:trHeight w:val="287"/>
        </w:trPr>
        <w:tc>
          <w:tcPr>
            <w:tcW w:w="1251" w:type="dxa"/>
            <w:tcBorders>
              <w:left w:val="nil"/>
              <w:right w:val="nil"/>
            </w:tcBorders>
          </w:tcPr>
          <w:p w14:paraId="1679315B" w14:textId="60E41C23" w:rsidR="000F54B1" w:rsidRPr="00B7733D" w:rsidRDefault="000F54B1" w:rsidP="000F54B1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  <w:r w:rsidRPr="007978E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de-CH" w:eastAsia="de-CH"/>
              </w:rPr>
              <w:t>rd</w:t>
            </w:r>
          </w:p>
        </w:tc>
        <w:tc>
          <w:tcPr>
            <w:tcW w:w="610" w:type="dxa"/>
            <w:gridSpan w:val="2"/>
            <w:tcBorders>
              <w:left w:val="nil"/>
              <w:right w:val="nil"/>
            </w:tcBorders>
          </w:tcPr>
          <w:p w14:paraId="60E8A834" w14:textId="5EECB86E" w:rsidR="000F54B1" w:rsidRPr="00B7733D" w:rsidRDefault="000F54B1" w:rsidP="000F54B1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3AAF" w14:textId="7E74C64E" w:rsidR="000F54B1" w:rsidRPr="00B7733D" w:rsidRDefault="000F54B1" w:rsidP="000F54B1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-0.014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0B9EA" w14:textId="16103740" w:rsidR="000F54B1" w:rsidRPr="00B7733D" w:rsidRDefault="000F54B1" w:rsidP="000F54B1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9136A" w14:textId="07245B62" w:rsidR="000F54B1" w:rsidRPr="00B7733D" w:rsidRDefault="000F54B1" w:rsidP="000F54B1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-0.070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0F16" w14:textId="5E0D2850" w:rsidR="000F54B1" w:rsidRPr="00B7733D" w:rsidRDefault="000F54B1" w:rsidP="000F54B1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0.041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EBAF" w14:textId="3088896D" w:rsidR="000F54B1" w:rsidRPr="00B7733D" w:rsidRDefault="000F54B1" w:rsidP="000F54B1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0.616</w:t>
            </w:r>
          </w:p>
        </w:tc>
      </w:tr>
      <w:tr w:rsidR="000F54B1" w:rsidRPr="00B7733D" w14:paraId="414F7751" w14:textId="77777777" w:rsidTr="000F54B1">
        <w:trPr>
          <w:trHeight w:val="287"/>
        </w:trPr>
        <w:tc>
          <w:tcPr>
            <w:tcW w:w="1251" w:type="dxa"/>
            <w:tcBorders>
              <w:left w:val="nil"/>
              <w:right w:val="nil"/>
            </w:tcBorders>
          </w:tcPr>
          <w:p w14:paraId="3DFFDA01" w14:textId="6279F1AB" w:rsidR="000F54B1" w:rsidRPr="00B7733D" w:rsidRDefault="000F54B1" w:rsidP="000F54B1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  <w:r w:rsidRPr="007978E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de-CH" w:eastAsia="de-CH"/>
              </w:rPr>
              <w:t>rd</w:t>
            </w:r>
          </w:p>
        </w:tc>
        <w:tc>
          <w:tcPr>
            <w:tcW w:w="610" w:type="dxa"/>
            <w:gridSpan w:val="2"/>
            <w:tcBorders>
              <w:left w:val="nil"/>
              <w:right w:val="nil"/>
            </w:tcBorders>
          </w:tcPr>
          <w:p w14:paraId="35F6451F" w14:textId="4967A778" w:rsidR="000F54B1" w:rsidRPr="00B7733D" w:rsidRDefault="000F54B1" w:rsidP="000F54B1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2D12" w14:textId="5889B51F" w:rsidR="000F54B1" w:rsidRPr="00B7733D" w:rsidRDefault="000F54B1" w:rsidP="000F54B1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01968" w14:textId="39D072D5" w:rsidR="000F54B1" w:rsidRPr="00B7733D" w:rsidRDefault="000F54B1" w:rsidP="000F54B1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B782F" w14:textId="0CD23331" w:rsidR="000F54B1" w:rsidRPr="00B7733D" w:rsidRDefault="000F54B1" w:rsidP="000F54B1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-0.024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E634" w14:textId="3B13E40C" w:rsidR="000F54B1" w:rsidRPr="00B7733D" w:rsidRDefault="000F54B1" w:rsidP="000F54B1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0.093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CFD6" w14:textId="6597C60F" w:rsidR="000F54B1" w:rsidRPr="00B7733D" w:rsidRDefault="000F54B1" w:rsidP="000F54B1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0.247</w:t>
            </w:r>
          </w:p>
        </w:tc>
      </w:tr>
      <w:tr w:rsidR="000F54B1" w:rsidRPr="00B7733D" w14:paraId="43FA8EA9" w14:textId="77777777" w:rsidTr="000F54B1">
        <w:trPr>
          <w:trHeight w:val="287"/>
        </w:trPr>
        <w:tc>
          <w:tcPr>
            <w:tcW w:w="1251" w:type="dxa"/>
            <w:tcBorders>
              <w:left w:val="nil"/>
              <w:bottom w:val="nil"/>
              <w:right w:val="nil"/>
            </w:tcBorders>
          </w:tcPr>
          <w:p w14:paraId="07F926EF" w14:textId="7B39150C" w:rsidR="000F54B1" w:rsidRPr="00B7733D" w:rsidRDefault="000F54B1" w:rsidP="000F54B1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  <w:r w:rsidRPr="007978E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de-CH" w:eastAsia="de-CH"/>
              </w:rPr>
              <w:t>rd</w:t>
            </w:r>
          </w:p>
        </w:tc>
        <w:tc>
          <w:tcPr>
            <w:tcW w:w="610" w:type="dxa"/>
            <w:gridSpan w:val="2"/>
            <w:tcBorders>
              <w:left w:val="nil"/>
              <w:bottom w:val="nil"/>
              <w:right w:val="nil"/>
            </w:tcBorders>
          </w:tcPr>
          <w:p w14:paraId="3353C9F7" w14:textId="28909590" w:rsidR="000F54B1" w:rsidRPr="00B7733D" w:rsidRDefault="000F54B1" w:rsidP="000F54B1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*24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2C94" w14:textId="43C68E74" w:rsidR="000F54B1" w:rsidRPr="00B7733D" w:rsidRDefault="000F54B1" w:rsidP="000F54B1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-0.021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166DD" w14:textId="05208298" w:rsidR="000F54B1" w:rsidRPr="00B7733D" w:rsidRDefault="000F54B1" w:rsidP="000F54B1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4090B" w14:textId="4B3EB9B7" w:rsidR="000F54B1" w:rsidRPr="00B7733D" w:rsidRDefault="000F54B1" w:rsidP="000F54B1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-0.084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EE8C" w14:textId="5CB38D4E" w:rsidR="000F54B1" w:rsidRPr="00B7733D" w:rsidRDefault="000F54B1" w:rsidP="000F54B1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0.042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954B" w14:textId="3E315F01" w:rsidR="000F54B1" w:rsidRPr="00B7733D" w:rsidRDefault="000F54B1" w:rsidP="000F54B1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0.508</w:t>
            </w:r>
          </w:p>
        </w:tc>
      </w:tr>
      <w:tr w:rsidR="004E1BD0" w:rsidRPr="00B7733D" w14:paraId="10E6C56C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177A5" w14:textId="557CFC31" w:rsidR="004E1BD0" w:rsidRPr="00B7733D" w:rsidRDefault="00600AC9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C</w:t>
            </w:r>
            <w:r w:rsidR="004E1B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onstant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FD0DE" w14:textId="3077C9B2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0.267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CCEEE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5D1DCF" w14:textId="5CA2CE73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0.183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4D7213" w14:textId="1CF59758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0.352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7F0C0" w14:textId="362065F6" w:rsidR="004E1BD0" w:rsidRPr="00B7733D" w:rsidRDefault="00134DDC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4E1BD0" w:rsidRPr="00B27A9B" w14:paraId="1A1C1B1D" w14:textId="77777777" w:rsidTr="00BD23FE">
        <w:trPr>
          <w:trHeight w:val="287"/>
        </w:trPr>
        <w:tc>
          <w:tcPr>
            <w:tcW w:w="8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18FF3" w14:textId="3546D259" w:rsidR="004E1BD0" w:rsidRPr="006A30DB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de-CH"/>
              </w:rPr>
            </w:pPr>
            <w:r w:rsidRPr="006A30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de-CH"/>
              </w:rPr>
              <w:t>Short-form 6 dimensions utility index (SF-6D)</w:t>
            </w:r>
          </w:p>
        </w:tc>
      </w:tr>
      <w:tr w:rsidR="004E1BD0" w:rsidRPr="00B7733D" w14:paraId="36402D34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F931F" w14:textId="79325E15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SF-6D baseline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B250C" w14:textId="21089742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0.653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92548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BFA3CD" w14:textId="0FFC7154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0.580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FBC5C9" w14:textId="14BBD66D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0.726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E0E4F" w14:textId="20D03C21" w:rsidR="004E1BD0" w:rsidRPr="00B7733D" w:rsidRDefault="00134DDC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4E1BD0" w:rsidRPr="00B7733D" w14:paraId="0DF6AAA8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D6648" w14:textId="1E249B6C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ESS baseline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2F38A" w14:textId="41DBE56D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0.002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5D232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83BE7" w14:textId="6ED1ABD7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-0.001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ED080" w14:textId="051DC3B5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CACAE" w14:textId="14E78A35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0.221</w:t>
            </w:r>
          </w:p>
        </w:tc>
      </w:tr>
      <w:tr w:rsidR="004E1BD0" w:rsidRPr="00B7733D" w14:paraId="471CB5CC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0EF17" w14:textId="3D450F5D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Time, months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4F479" w14:textId="2D425699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3856C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20BD8" w14:textId="77777777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D3C1A" w14:textId="77777777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90688" w14:textId="61EDF106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</w:tr>
      <w:tr w:rsidR="004E1BD0" w:rsidRPr="00B7733D" w14:paraId="125DABDF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F4741" w14:textId="1D6B2EB1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72CCD" w14:textId="6FE13871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0.047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E7834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5C5E8" w14:textId="743EB4E3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0.018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6151F" w14:textId="1787DDD9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0.076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F5404" w14:textId="5B02FFAE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0.002</w:t>
            </w:r>
          </w:p>
        </w:tc>
      </w:tr>
      <w:tr w:rsidR="004E1BD0" w:rsidRPr="00B7733D" w14:paraId="68532006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05BC7" w14:textId="33EAEFDA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757DD" w14:textId="4C9D5A5C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0.058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2888E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8E728" w14:textId="4E1B2619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8A8D9" w14:textId="52569E9B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0.090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05E7D" w14:textId="546601AB" w:rsidR="004E1BD0" w:rsidRPr="00B7733D" w:rsidRDefault="00134DDC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4E1BD0" w:rsidRPr="00B7733D" w14:paraId="6711091B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4F1F7" w14:textId="570056D6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67F6" w14:textId="61EDD1C2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0.074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123C8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5A82B" w14:textId="1E9F237D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15CAD" w14:textId="600F72CE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0.110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B3932" w14:textId="7F0F7762" w:rsidR="004E1BD0" w:rsidRPr="00B7733D" w:rsidRDefault="00134DDC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F419CC" w:rsidRPr="00B7733D" w14:paraId="319AC9B3" w14:textId="77777777" w:rsidTr="009E5921">
        <w:trPr>
          <w:trHeight w:val="287"/>
        </w:trPr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E5CF0A" w14:textId="0786042F" w:rsidR="00F419CC" w:rsidRPr="00B7733D" w:rsidRDefault="00F419CC" w:rsidP="00F419CC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AHI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baseline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 terciles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48F2B" w14:textId="77777777" w:rsidR="00F419CC" w:rsidRPr="00B7733D" w:rsidRDefault="00F419CC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54AF9" w14:textId="77777777" w:rsidR="00F419CC" w:rsidRPr="00B7733D" w:rsidRDefault="00F419CC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A1117" w14:textId="77777777" w:rsidR="00F419CC" w:rsidRDefault="00F419CC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E8902" w14:textId="77777777" w:rsidR="00F419CC" w:rsidRPr="00B7733D" w:rsidRDefault="00F419CC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</w:tr>
      <w:tr w:rsidR="004E1BD0" w:rsidRPr="00B7733D" w14:paraId="0C98BD28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7057F3" w14:textId="277710AA" w:rsidR="004E1BD0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2</w:t>
            </w:r>
            <w:r w:rsidRPr="00980FC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de-CH"/>
              </w:rPr>
              <w:t>nd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AD633" w14:textId="1DC70F25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0.004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84E77" w14:textId="789CB98F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6E4A0" w14:textId="2F8788DA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-0.029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DAD36" w14:textId="7D99EE3B" w:rsidR="004E1BD0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AB759" w14:textId="155541E0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0.829</w:t>
            </w:r>
          </w:p>
        </w:tc>
      </w:tr>
      <w:tr w:rsidR="004E1BD0" w:rsidRPr="00B7733D" w14:paraId="380E722B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FAE98E" w14:textId="02CCEC58" w:rsidR="004E1BD0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  <w:r w:rsidRPr="007978E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de-CH" w:eastAsia="de-CH"/>
              </w:rPr>
              <w:t>rd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EFA93" w14:textId="0A93A7C4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0.004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FBB56" w14:textId="5D97BBBB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2953A" w14:textId="2109E83E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-0.029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3BABF" w14:textId="141F4B9F" w:rsidR="004E1BD0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001B6" w14:textId="0FA4D5FA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0.828</w:t>
            </w:r>
          </w:p>
        </w:tc>
      </w:tr>
      <w:tr w:rsidR="004E1BD0" w:rsidRPr="000F54B1" w14:paraId="386DCD06" w14:textId="77777777" w:rsidTr="000F54B1">
        <w:trPr>
          <w:trHeight w:val="287"/>
        </w:trPr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7F8624" w14:textId="342802F9" w:rsidR="004E1BD0" w:rsidRPr="00EC77CF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H" w:eastAsia="de-CH"/>
              </w:rPr>
            </w:pPr>
            <w:r w:rsidRPr="00EC7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H" w:eastAsia="de-CH"/>
              </w:rPr>
              <w:t xml:space="preserve">AHI </w:t>
            </w:r>
            <w:r w:rsidR="00F419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baseline</w:t>
            </w:r>
            <w:r w:rsidR="00F419CC" w:rsidRPr="00EC7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H" w:eastAsia="de-CH"/>
              </w:rPr>
              <w:t xml:space="preserve"> </w:t>
            </w:r>
            <w:r w:rsidRPr="00EC7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H" w:eastAsia="de-CH"/>
              </w:rPr>
              <w:t>tercile * time interaction, mon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H" w:eastAsia="de-CH"/>
              </w:rPr>
              <w:t>ths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C1314" w14:textId="77777777" w:rsidR="004E1BD0" w:rsidRPr="00EC77CF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H" w:eastAsia="de-CH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495D8" w14:textId="77777777" w:rsidR="004E1BD0" w:rsidRPr="00EC77CF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H" w:eastAsia="de-CH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A468A" w14:textId="48B53D37" w:rsidR="004E1BD0" w:rsidRPr="00EC77CF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H" w:eastAsia="de-CH"/>
              </w:rPr>
            </w:pPr>
          </w:p>
        </w:tc>
      </w:tr>
      <w:tr w:rsidR="004E1BD0" w:rsidRPr="00B7733D" w14:paraId="0827F378" w14:textId="77777777" w:rsidTr="000F54B1">
        <w:trPr>
          <w:trHeight w:val="287"/>
        </w:trPr>
        <w:tc>
          <w:tcPr>
            <w:tcW w:w="1388" w:type="dxa"/>
            <w:gridSpan w:val="2"/>
            <w:tcBorders>
              <w:top w:val="nil"/>
              <w:left w:val="nil"/>
              <w:right w:val="nil"/>
            </w:tcBorders>
          </w:tcPr>
          <w:p w14:paraId="440B9B61" w14:textId="5D68B2B0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2</w:t>
            </w:r>
            <w:r w:rsidRPr="00980FC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de-CH"/>
              </w:rPr>
              <w:t>nd</w: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</w:tcPr>
          <w:p w14:paraId="45E4831E" w14:textId="36E3CEF3" w:rsidR="004E1BD0" w:rsidRPr="00B7733D" w:rsidRDefault="00600AC9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</w:t>
            </w:r>
            <w:r w:rsidR="004E1B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F3DBD" w14:textId="30B5B4C4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-0.013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05E57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706BC" w14:textId="44EDFBAF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-0.055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A61C4" w14:textId="4BB42226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BFD79" w14:textId="785C6390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0.548</w:t>
            </w:r>
          </w:p>
        </w:tc>
      </w:tr>
      <w:tr w:rsidR="004E1BD0" w:rsidRPr="00B7733D" w14:paraId="22AB5A6B" w14:textId="77777777" w:rsidTr="000F54B1">
        <w:trPr>
          <w:trHeight w:val="287"/>
        </w:trPr>
        <w:tc>
          <w:tcPr>
            <w:tcW w:w="1388" w:type="dxa"/>
            <w:gridSpan w:val="2"/>
            <w:tcBorders>
              <w:left w:val="nil"/>
              <w:right w:val="nil"/>
            </w:tcBorders>
          </w:tcPr>
          <w:p w14:paraId="1BA8A210" w14:textId="3E9A5724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2</w:t>
            </w:r>
            <w:r w:rsidRPr="00980FC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de-CH"/>
              </w:rPr>
              <w:t>nd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554EDB57" w14:textId="5C871060" w:rsidR="004E1BD0" w:rsidRPr="00B7733D" w:rsidRDefault="00600AC9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</w:t>
            </w:r>
            <w:r w:rsidR="004E1B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3F3F8" w14:textId="6A86ED6A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-0.028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365D5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43AD8" w14:textId="59A04152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-0.071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243B7" w14:textId="588EF96C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21404" w14:textId="2CC487A1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0.196</w:t>
            </w:r>
          </w:p>
        </w:tc>
      </w:tr>
      <w:tr w:rsidR="004E1BD0" w:rsidRPr="00B7733D" w14:paraId="61425142" w14:textId="77777777" w:rsidTr="000F54B1">
        <w:trPr>
          <w:trHeight w:val="287"/>
        </w:trPr>
        <w:tc>
          <w:tcPr>
            <w:tcW w:w="1388" w:type="dxa"/>
            <w:gridSpan w:val="2"/>
            <w:tcBorders>
              <w:left w:val="nil"/>
              <w:right w:val="nil"/>
            </w:tcBorders>
          </w:tcPr>
          <w:p w14:paraId="557C31DA" w14:textId="29C3EEA8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2</w:t>
            </w:r>
            <w:r w:rsidRPr="00980FC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de-CH"/>
              </w:rPr>
              <w:t>nd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64A4DC01" w14:textId="448C1362" w:rsidR="004E1BD0" w:rsidRPr="00B7733D" w:rsidRDefault="00600AC9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</w:t>
            </w:r>
            <w:r w:rsidR="004E1B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886DA" w14:textId="4D417EA8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-0.040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A13B8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9D185" w14:textId="5BA7B967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-0.092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7D54C" w14:textId="00039A7A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25DA4" w14:textId="6B8ED9D5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0.134</w:t>
            </w:r>
          </w:p>
        </w:tc>
      </w:tr>
      <w:tr w:rsidR="004E1BD0" w:rsidRPr="00B7733D" w14:paraId="1E0840F0" w14:textId="77777777" w:rsidTr="000F54B1">
        <w:trPr>
          <w:trHeight w:val="287"/>
        </w:trPr>
        <w:tc>
          <w:tcPr>
            <w:tcW w:w="1388" w:type="dxa"/>
            <w:gridSpan w:val="2"/>
            <w:tcBorders>
              <w:left w:val="nil"/>
              <w:right w:val="nil"/>
            </w:tcBorders>
          </w:tcPr>
          <w:p w14:paraId="26C4C62F" w14:textId="1BDC5D52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  <w:r w:rsidRPr="007978E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de-CH" w:eastAsia="de-CH"/>
              </w:rPr>
              <w:t>rd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3F6A98E1" w14:textId="4CD06EA4" w:rsidR="004E1BD0" w:rsidRPr="00B7733D" w:rsidRDefault="00600AC9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</w:t>
            </w:r>
            <w:r w:rsidR="004E1B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44737" w14:textId="2398FE90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0.018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CD496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7C474" w14:textId="7883FB21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-0.023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84C3F" w14:textId="2549DF90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31687" w14:textId="72F96539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0.394</w:t>
            </w:r>
          </w:p>
        </w:tc>
      </w:tr>
      <w:tr w:rsidR="004E1BD0" w:rsidRPr="00B7733D" w14:paraId="35B1A966" w14:textId="77777777" w:rsidTr="000F54B1">
        <w:trPr>
          <w:trHeight w:val="287"/>
        </w:trPr>
        <w:tc>
          <w:tcPr>
            <w:tcW w:w="1388" w:type="dxa"/>
            <w:gridSpan w:val="2"/>
            <w:tcBorders>
              <w:left w:val="nil"/>
              <w:right w:val="nil"/>
            </w:tcBorders>
          </w:tcPr>
          <w:p w14:paraId="661E7673" w14:textId="207A616F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  <w:r w:rsidRPr="007978E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de-CH" w:eastAsia="de-CH"/>
              </w:rPr>
              <w:t>rd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47973A4B" w14:textId="733173D3" w:rsidR="004E1BD0" w:rsidRPr="00B7733D" w:rsidRDefault="00600AC9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</w:t>
            </w:r>
            <w:r w:rsidR="004E1B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00530" w14:textId="7777BCE9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3DFA6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4966A" w14:textId="6CEA83C6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-0.032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B4D75" w14:textId="1E12555B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0.056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688B3" w14:textId="65674563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0.587</w:t>
            </w:r>
          </w:p>
        </w:tc>
      </w:tr>
      <w:tr w:rsidR="004E1BD0" w:rsidRPr="00B7733D" w14:paraId="38BCB2C3" w14:textId="77777777" w:rsidTr="000F54B1">
        <w:trPr>
          <w:trHeight w:val="287"/>
        </w:trPr>
        <w:tc>
          <w:tcPr>
            <w:tcW w:w="1388" w:type="dxa"/>
            <w:gridSpan w:val="2"/>
            <w:tcBorders>
              <w:left w:val="nil"/>
              <w:bottom w:val="nil"/>
              <w:right w:val="nil"/>
            </w:tcBorders>
          </w:tcPr>
          <w:p w14:paraId="28928B3B" w14:textId="081ED468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  <w:r w:rsidRPr="007978E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de-CH" w:eastAsia="de-CH"/>
              </w:rPr>
              <w:t>rd</w:t>
            </w: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14:paraId="289DB918" w14:textId="4B355538" w:rsidR="004E1BD0" w:rsidRPr="00B7733D" w:rsidRDefault="00600AC9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</w:t>
            </w:r>
            <w:r w:rsidR="004E1B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C6C04" w14:textId="0FA42EA2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-0.008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8DDFA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94B9C" w14:textId="2FC7A592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-0.054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69ED3" w14:textId="406154A5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6FF62" w14:textId="68F7FC76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0.746</w:t>
            </w:r>
          </w:p>
        </w:tc>
      </w:tr>
      <w:tr w:rsidR="004E1BD0" w:rsidRPr="00B7733D" w14:paraId="70EF8763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C6809" w14:textId="734C40F7" w:rsidR="004E1BD0" w:rsidRPr="00B7733D" w:rsidRDefault="00600AC9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C</w:t>
            </w:r>
            <w:r w:rsidR="004E1B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onstant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22A680" w14:textId="45D2A90E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0.225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5A5729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06A948" w14:textId="1EE60BD9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0.157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8F823" w14:textId="70F91232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0.294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701EFA" w14:textId="04CC8E43" w:rsidR="004E1BD0" w:rsidRPr="00B7733D" w:rsidRDefault="00134DDC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4E1BD0" w:rsidRPr="00B27A9B" w14:paraId="477EF744" w14:textId="77777777" w:rsidTr="00BD23FE">
        <w:trPr>
          <w:trHeight w:val="287"/>
        </w:trPr>
        <w:tc>
          <w:tcPr>
            <w:tcW w:w="8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FE0BB" w14:textId="129628DA" w:rsidR="004E1BD0" w:rsidRPr="006A30DB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de-CH"/>
              </w:rPr>
            </w:pPr>
            <w:r w:rsidRPr="006A30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de-CH"/>
              </w:rPr>
              <w:t>Euro-thermometer visual analog scale utility index (VAS)</w:t>
            </w:r>
          </w:p>
        </w:tc>
      </w:tr>
      <w:tr w:rsidR="004E1BD0" w:rsidRPr="00B7733D" w14:paraId="442A6EF8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D5286" w14:textId="041B1422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VAS baseline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01FCC" w14:textId="08AA76D4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0.503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0A641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15BF21" w14:textId="01008771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0.440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523678" w14:textId="1E3BFF01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0.566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C557F" w14:textId="0ED72020" w:rsidR="004E1BD0" w:rsidRPr="00B7733D" w:rsidRDefault="00134DDC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4E1BD0" w:rsidRPr="00B7733D" w14:paraId="74862A29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A68F9A" w14:textId="581FF931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ESS baseline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FFE94" w14:textId="4473984D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0.103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64F7A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0.174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8062C" w14:textId="3FCF73AF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-0.238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1BA6C" w14:textId="7EB28022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0.444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841D7" w14:textId="61D2C533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0.553</w:t>
            </w:r>
          </w:p>
        </w:tc>
      </w:tr>
      <w:tr w:rsidR="004E1BD0" w:rsidRPr="00B7733D" w14:paraId="225CB38F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9B0F0" w14:textId="0D74B2B0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Time, months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70678" w14:textId="73B50B26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FE2C3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67B5C" w14:textId="77777777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7588E" w14:textId="77777777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4D9B2" w14:textId="65E43583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</w:tr>
      <w:tr w:rsidR="004E1BD0" w:rsidRPr="00B7733D" w14:paraId="5D12D1F0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C574C" w14:textId="50F7BC4A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14AE4" w14:textId="6E858BAD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8.275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2F3C9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2.092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7594B" w14:textId="5F47A89B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4.173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97FF2" w14:textId="4B8A2C76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12.377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F4B00" w14:textId="6474871B" w:rsidR="004E1BD0" w:rsidRPr="00B7733D" w:rsidRDefault="00134DDC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4E1BD0" w:rsidRPr="00B7733D" w14:paraId="7056409D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3281C" w14:textId="4AFF3F1F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CD9FA" w14:textId="4FBDC45E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7.578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313FA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2.173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4452D" w14:textId="64368405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3.314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E8DEA" w14:textId="0ED8933F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11.843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8455F" w14:textId="444228AE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0.001</w:t>
            </w:r>
          </w:p>
        </w:tc>
      </w:tr>
      <w:tr w:rsidR="004E1BD0" w:rsidRPr="00B7733D" w14:paraId="5305C694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E15782" w14:textId="3D2552BE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9C12B" w14:textId="65C68B78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10.332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46B76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2.411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1435C" w14:textId="6332BC78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5.580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1FFCE" w14:textId="25958C57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15.085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43B25" w14:textId="139514CA" w:rsidR="004E1BD0" w:rsidRPr="00B7733D" w:rsidRDefault="00134DDC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F419CC" w:rsidRPr="00B7733D" w14:paraId="29D3510A" w14:textId="77777777" w:rsidTr="00A37D83">
        <w:trPr>
          <w:trHeight w:val="287"/>
        </w:trPr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5B4A35" w14:textId="5D692667" w:rsidR="00F419CC" w:rsidRPr="00B7733D" w:rsidRDefault="00F419CC" w:rsidP="00F419CC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AHI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baseline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 terciles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A7E56" w14:textId="77777777" w:rsidR="00F419CC" w:rsidRPr="00B7733D" w:rsidRDefault="00F419CC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D9417" w14:textId="77777777" w:rsidR="00F419CC" w:rsidRPr="00B7733D" w:rsidRDefault="00F419CC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710F1" w14:textId="77777777" w:rsidR="00F419CC" w:rsidRDefault="00F419CC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1DE8B" w14:textId="77777777" w:rsidR="00F419CC" w:rsidRPr="00B7733D" w:rsidRDefault="00F419CC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</w:tr>
      <w:tr w:rsidR="004E1BD0" w:rsidRPr="00B7733D" w14:paraId="6A6596B9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0A9AA" w14:textId="057F7260" w:rsidR="004E1BD0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2</w:t>
            </w:r>
            <w:r w:rsidRPr="00980FC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de-CH"/>
              </w:rPr>
              <w:t>nd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9930E" w14:textId="05537E55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-0.494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B780B" w14:textId="6F2231DB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2.254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936DA" w14:textId="0DDF9A7E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-4.910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A48E0" w14:textId="56369808" w:rsidR="004E1BD0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3.923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A80A3" w14:textId="077356F5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0.827</w:t>
            </w:r>
          </w:p>
        </w:tc>
      </w:tr>
      <w:tr w:rsidR="004E1BD0" w:rsidRPr="00B7733D" w14:paraId="77B872F1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8A3419" w14:textId="6EDBA5A1" w:rsidR="004E1BD0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lastRenderedPageBreak/>
              <w:t>3</w:t>
            </w:r>
            <w:r w:rsidRPr="007978E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de-CH" w:eastAsia="de-CH"/>
              </w:rPr>
              <w:t>rd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D73C8" w14:textId="7B6E0D44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-0.070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F8B2E" w14:textId="47FFEC9A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2.248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B6783" w14:textId="4024B65F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-4.476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ED38B" w14:textId="5B753FF7" w:rsidR="004E1BD0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4.336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67C38" w14:textId="3C23BE52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0.975</w:t>
            </w:r>
          </w:p>
        </w:tc>
      </w:tr>
      <w:tr w:rsidR="004E1BD0" w:rsidRPr="000F54B1" w14:paraId="35BD4D8F" w14:textId="77777777" w:rsidTr="000F54B1">
        <w:trPr>
          <w:trHeight w:val="287"/>
        </w:trPr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7297E6" w14:textId="7DC3E31F" w:rsidR="004E1BD0" w:rsidRPr="00EC77CF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</w:pPr>
            <w:r w:rsidRPr="00EC7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 xml:space="preserve">AHI </w:t>
            </w:r>
            <w:r w:rsidR="00F419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baseline</w:t>
            </w:r>
            <w:r w:rsidR="00F419CC" w:rsidRPr="00EC7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 xml:space="preserve"> </w:t>
            </w:r>
            <w:r w:rsidRPr="00EC7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tercile * time interaction, months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D1E64" w14:textId="77777777" w:rsidR="004E1BD0" w:rsidRPr="00EC77CF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3A5FE" w14:textId="77777777" w:rsidR="004E1BD0" w:rsidRPr="00EC77CF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630AE" w14:textId="755FEA6B" w:rsidR="004E1BD0" w:rsidRPr="00EC77CF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</w:pPr>
          </w:p>
        </w:tc>
      </w:tr>
      <w:tr w:rsidR="004E1BD0" w:rsidRPr="00B7733D" w14:paraId="1DACFDEC" w14:textId="77777777" w:rsidTr="000F54B1">
        <w:trPr>
          <w:trHeight w:val="287"/>
        </w:trPr>
        <w:tc>
          <w:tcPr>
            <w:tcW w:w="1388" w:type="dxa"/>
            <w:gridSpan w:val="2"/>
            <w:tcBorders>
              <w:top w:val="nil"/>
              <w:left w:val="nil"/>
              <w:right w:val="nil"/>
            </w:tcBorders>
          </w:tcPr>
          <w:p w14:paraId="06F0A49C" w14:textId="5341CF1E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2</w:t>
            </w:r>
            <w:r w:rsidRPr="00980FC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de-CH"/>
              </w:rPr>
              <w:t>nd</w: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</w:tcPr>
          <w:p w14:paraId="0A656474" w14:textId="4867C6C3" w:rsidR="004E1BD0" w:rsidRPr="00B7733D" w:rsidRDefault="00600AC9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</w:t>
            </w:r>
            <w:r w:rsidR="004E1B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54297" w14:textId="071BB668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0.369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86256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2.981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99A00" w14:textId="2919BCC0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-5.476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5C46C" w14:textId="75359EC6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6.213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A3F7E" w14:textId="507BBB3D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0.902</w:t>
            </w:r>
          </w:p>
        </w:tc>
      </w:tr>
      <w:tr w:rsidR="004E1BD0" w:rsidRPr="00B7733D" w14:paraId="5D5841E4" w14:textId="77777777" w:rsidTr="000F54B1">
        <w:trPr>
          <w:trHeight w:val="287"/>
        </w:trPr>
        <w:tc>
          <w:tcPr>
            <w:tcW w:w="1388" w:type="dxa"/>
            <w:gridSpan w:val="2"/>
            <w:tcBorders>
              <w:left w:val="nil"/>
              <w:right w:val="nil"/>
            </w:tcBorders>
          </w:tcPr>
          <w:p w14:paraId="1A252DE5" w14:textId="73F4E853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2</w:t>
            </w:r>
            <w:r w:rsidRPr="00980FC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de-CH"/>
              </w:rPr>
              <w:t>nd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0A6C3D6C" w14:textId="4461AC1C" w:rsidR="004E1BD0" w:rsidRPr="00B7733D" w:rsidRDefault="00600AC9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</w:t>
            </w:r>
            <w:r w:rsidR="004E1B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5FF4F" w14:textId="4D3158CC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2.094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0327E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3.069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D6082" w14:textId="2D812CB0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-3.928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C2AB9" w14:textId="25190279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8.115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C9C71" w14:textId="43B0F928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0.495</w:t>
            </w:r>
          </w:p>
        </w:tc>
      </w:tr>
      <w:tr w:rsidR="004E1BD0" w:rsidRPr="00B7733D" w14:paraId="44E16CE2" w14:textId="77777777" w:rsidTr="000F54B1">
        <w:trPr>
          <w:trHeight w:val="287"/>
        </w:trPr>
        <w:tc>
          <w:tcPr>
            <w:tcW w:w="1388" w:type="dxa"/>
            <w:gridSpan w:val="2"/>
            <w:tcBorders>
              <w:left w:val="nil"/>
              <w:right w:val="nil"/>
            </w:tcBorders>
          </w:tcPr>
          <w:p w14:paraId="7DD71821" w14:textId="2B98D7AC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2</w:t>
            </w:r>
            <w:r w:rsidRPr="00980FC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de-CH"/>
              </w:rPr>
              <w:t>nd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597C13AF" w14:textId="7214902D" w:rsidR="004E1BD0" w:rsidRPr="00B7733D" w:rsidRDefault="00600AC9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</w:t>
            </w:r>
            <w:r w:rsidR="004E1B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4B680" w14:textId="7928599B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-2.027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A0AD7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3.436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1AF50" w14:textId="342D02F8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-8.800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F5106" w14:textId="4B80AF34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4.747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2144F" w14:textId="51E8C5E4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0.556</w:t>
            </w:r>
          </w:p>
        </w:tc>
      </w:tr>
      <w:tr w:rsidR="004E1BD0" w:rsidRPr="00B7733D" w14:paraId="6BE728C6" w14:textId="77777777" w:rsidTr="000F54B1">
        <w:trPr>
          <w:trHeight w:val="287"/>
        </w:trPr>
        <w:tc>
          <w:tcPr>
            <w:tcW w:w="1388" w:type="dxa"/>
            <w:gridSpan w:val="2"/>
            <w:tcBorders>
              <w:left w:val="nil"/>
              <w:right w:val="nil"/>
            </w:tcBorders>
          </w:tcPr>
          <w:p w14:paraId="3981E164" w14:textId="29FA063D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  <w:r w:rsidRPr="007978E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de-CH" w:eastAsia="de-CH"/>
              </w:rPr>
              <w:t>rd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50F3EAC3" w14:textId="19EBFEAB" w:rsidR="004E1BD0" w:rsidRPr="00B7733D" w:rsidRDefault="00600AC9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</w:t>
            </w:r>
            <w:r w:rsidR="004E1B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AFE0F" w14:textId="1C0284CC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0.377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144C5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2.918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5EAB2" w14:textId="181A1173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-5.343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98189" w14:textId="22CE302A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6.098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992AE" w14:textId="1988187C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0.897</w:t>
            </w:r>
          </w:p>
        </w:tc>
      </w:tr>
      <w:tr w:rsidR="004E1BD0" w:rsidRPr="00B7733D" w14:paraId="049309B0" w14:textId="77777777" w:rsidTr="000F54B1">
        <w:trPr>
          <w:trHeight w:val="287"/>
        </w:trPr>
        <w:tc>
          <w:tcPr>
            <w:tcW w:w="1388" w:type="dxa"/>
            <w:gridSpan w:val="2"/>
            <w:tcBorders>
              <w:left w:val="nil"/>
              <w:right w:val="nil"/>
            </w:tcBorders>
          </w:tcPr>
          <w:p w14:paraId="2AE92890" w14:textId="37C3587B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  <w:r w:rsidRPr="007978E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de-CH" w:eastAsia="de-CH"/>
              </w:rPr>
              <w:t>rd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729C5AA7" w14:textId="0D95A464" w:rsidR="004E1BD0" w:rsidRPr="00B7733D" w:rsidRDefault="00600AC9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</w:t>
            </w:r>
            <w:r w:rsidR="004E1B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418B6" w14:textId="27AD58C2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1.902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4BD70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3.052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27F55" w14:textId="400D3FF1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-4.085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B8B43" w14:textId="5B1A7FAB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7.889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E8FF0" w14:textId="0BDCF706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0.533</w:t>
            </w:r>
          </w:p>
        </w:tc>
      </w:tr>
      <w:tr w:rsidR="004E1BD0" w:rsidRPr="00B7733D" w14:paraId="7D313192" w14:textId="77777777" w:rsidTr="000F54B1">
        <w:trPr>
          <w:trHeight w:val="287"/>
        </w:trPr>
        <w:tc>
          <w:tcPr>
            <w:tcW w:w="1388" w:type="dxa"/>
            <w:gridSpan w:val="2"/>
            <w:tcBorders>
              <w:left w:val="nil"/>
              <w:bottom w:val="nil"/>
              <w:right w:val="nil"/>
            </w:tcBorders>
          </w:tcPr>
          <w:p w14:paraId="6F09B461" w14:textId="3FEB445B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  <w:r w:rsidRPr="007978E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de-CH" w:eastAsia="de-CH"/>
              </w:rPr>
              <w:t>rd</w:t>
            </w: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14:paraId="2F140961" w14:textId="40D041A2" w:rsidR="004E1BD0" w:rsidRPr="00B7733D" w:rsidRDefault="00600AC9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</w:t>
            </w:r>
            <w:r w:rsidR="004E1B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74C47" w14:textId="4032CB5D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-1.063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60122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3.250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5C223" w14:textId="52A44992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-7.453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55E8E" w14:textId="22A096BE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5.327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804D2" w14:textId="2DC2986E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0.744</w:t>
            </w:r>
          </w:p>
        </w:tc>
      </w:tr>
      <w:tr w:rsidR="004E1BD0" w:rsidRPr="00B7733D" w14:paraId="78674341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6EB8F" w14:textId="5DAFA6F5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constant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47B68E" w14:textId="2EB89D4A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33.413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363FD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3.757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467B41" w14:textId="41EE708C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26.048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F313F4" w14:textId="05C3C5C7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40.778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71AD1A" w14:textId="36989387" w:rsidR="004E1BD0" w:rsidRPr="00B7733D" w:rsidRDefault="00134DDC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4E1BD0" w:rsidRPr="00B27A9B" w14:paraId="2295880E" w14:textId="77777777" w:rsidTr="00BD23FE">
        <w:trPr>
          <w:trHeight w:val="287"/>
        </w:trPr>
        <w:tc>
          <w:tcPr>
            <w:tcW w:w="8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7E867" w14:textId="5B79E4BC" w:rsidR="004E1BD0" w:rsidRPr="006A30DB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de-CH"/>
              </w:rPr>
            </w:pPr>
            <w:r w:rsidRPr="006A30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de-CH"/>
              </w:rPr>
              <w:t>Standard Gamble utility index (SG)</w:t>
            </w:r>
          </w:p>
        </w:tc>
      </w:tr>
      <w:tr w:rsidR="004E1BD0" w:rsidRPr="00B7733D" w14:paraId="4949B227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706E2" w14:textId="2B074A82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SG baseline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CB809" w14:textId="42BF4DC3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0.438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D0AF5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ED3775" w14:textId="5B423C81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0.376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754179" w14:textId="42871319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0.500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D1E14" w14:textId="0A4A4F25" w:rsidR="004E1BD0" w:rsidRPr="00B7733D" w:rsidRDefault="00134DDC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4E1BD0" w:rsidRPr="00B7733D" w14:paraId="515808BD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3B57D" w14:textId="352DCCD9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ESS baseline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46D9E" w14:textId="4E6FEC29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-0.002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0C01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0.002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AEFA4" w14:textId="1140F74D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-0.006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84E64" w14:textId="52F47B93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0.002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8374B" w14:textId="61578499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0.250</w:t>
            </w:r>
          </w:p>
        </w:tc>
      </w:tr>
      <w:tr w:rsidR="004E1BD0" w:rsidRPr="00B7733D" w14:paraId="51F8E652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6FED0" w14:textId="3CC12167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Time, months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FEBEC" w14:textId="32553A36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A9ED1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A4DDD" w14:textId="77777777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9E61C" w14:textId="77777777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0AD23" w14:textId="1FB42789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</w:tr>
      <w:tr w:rsidR="004E1BD0" w:rsidRPr="00B7733D" w14:paraId="51274F3E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C0FF85" w14:textId="582B4B80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8C050" w14:textId="438A3932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-0.011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6A5CF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8B112" w14:textId="712687B7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-0.055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DE36B" w14:textId="391DEF73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EE37D" w14:textId="679214BC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0.608</w:t>
            </w:r>
          </w:p>
        </w:tc>
      </w:tr>
      <w:tr w:rsidR="004E1BD0" w:rsidRPr="00B7733D" w14:paraId="19F22FD2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E0B58" w14:textId="0FFC5A99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7D38A" w14:textId="0F174851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0.009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B430D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E2441" w14:textId="791FD975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-0.036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1A78F" w14:textId="4C77E6F8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0.053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AFDF2" w14:textId="29668EF4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0.701</w:t>
            </w:r>
          </w:p>
        </w:tc>
      </w:tr>
      <w:tr w:rsidR="004E1BD0" w:rsidRPr="00B7733D" w14:paraId="52EE9A8C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3E519" w14:textId="5F2C650A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15ADC" w14:textId="6645E01F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-0.047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7A661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74CA3" w14:textId="020D35D9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-0.094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3EA52" w14:textId="2EE489EB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4F155" w14:textId="799ADDD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0.048</w:t>
            </w:r>
          </w:p>
        </w:tc>
      </w:tr>
      <w:tr w:rsidR="00F419CC" w:rsidRPr="00B7733D" w14:paraId="2F6806BD" w14:textId="77777777" w:rsidTr="0090103B">
        <w:trPr>
          <w:trHeight w:val="287"/>
        </w:trPr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36E8A" w14:textId="43A050AD" w:rsidR="00F419CC" w:rsidRPr="00B7733D" w:rsidRDefault="00F419CC" w:rsidP="00F419CC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AHI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baseline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 terciles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456EF" w14:textId="77777777" w:rsidR="00F419CC" w:rsidRPr="00B7733D" w:rsidRDefault="00F419CC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7EE82" w14:textId="77777777" w:rsidR="00F419CC" w:rsidRPr="00B7733D" w:rsidRDefault="00F419CC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5C959" w14:textId="77777777" w:rsidR="00F419CC" w:rsidRDefault="00F419CC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9FFD3" w14:textId="77777777" w:rsidR="00F419CC" w:rsidRPr="00B7733D" w:rsidRDefault="00F419CC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</w:tr>
      <w:tr w:rsidR="004E1BD0" w:rsidRPr="00B7733D" w14:paraId="72BE00AC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2A489" w14:textId="447335DE" w:rsidR="004E1BD0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2</w:t>
            </w:r>
            <w:r w:rsidRPr="00980FC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de-CH"/>
              </w:rPr>
              <w:t>nd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EF7EF" w14:textId="12E65AEB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-0.015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A4F55" w14:textId="2A3AB7F9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262F9" w14:textId="29B093B1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-0.063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B9DEE" w14:textId="761EA4AB" w:rsidR="004E1BD0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6AB80" w14:textId="10A03D3E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0.536</w:t>
            </w:r>
          </w:p>
        </w:tc>
      </w:tr>
      <w:tr w:rsidR="004E1BD0" w:rsidRPr="00B7733D" w14:paraId="147DAA85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8EE52F" w14:textId="6E5A3695" w:rsidR="004E1BD0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  <w:r w:rsidRPr="007978E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de-CH" w:eastAsia="de-CH"/>
              </w:rPr>
              <w:t>rd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B1E14" w14:textId="15ECE1C6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0.008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DD596" w14:textId="3B9E3548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799B0" w14:textId="3F6EE884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-0.040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F9F45" w14:textId="1CDAF63C" w:rsidR="004E1BD0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0.057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E0BF6" w14:textId="17250CF4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0.738</w:t>
            </w:r>
          </w:p>
        </w:tc>
      </w:tr>
      <w:tr w:rsidR="004E1BD0" w:rsidRPr="000F54B1" w14:paraId="6D176772" w14:textId="77777777" w:rsidTr="000F54B1">
        <w:trPr>
          <w:trHeight w:val="287"/>
        </w:trPr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824C3C" w14:textId="5B4589FE" w:rsidR="004E1BD0" w:rsidRPr="00B27A9B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</w:pPr>
            <w:r w:rsidRPr="00B27A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 xml:space="preserve">AHI </w:t>
            </w:r>
            <w:r w:rsidR="00F419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baseline</w:t>
            </w:r>
            <w:r w:rsidR="00F419CC" w:rsidRPr="00B27A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 xml:space="preserve"> </w:t>
            </w:r>
            <w:r w:rsidRPr="00B27A9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tercile * time interaction, months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34842" w14:textId="77777777" w:rsidR="004E1BD0" w:rsidRPr="00B27A9B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7FE8A" w14:textId="77777777" w:rsidR="004E1BD0" w:rsidRPr="00B27A9B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49F3D" w14:textId="6099E7D8" w:rsidR="004E1BD0" w:rsidRPr="00B27A9B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</w:pPr>
          </w:p>
        </w:tc>
      </w:tr>
      <w:tr w:rsidR="004E1BD0" w:rsidRPr="00B7733D" w14:paraId="32F333C9" w14:textId="77777777" w:rsidTr="000F54B1">
        <w:trPr>
          <w:trHeight w:val="287"/>
        </w:trPr>
        <w:tc>
          <w:tcPr>
            <w:tcW w:w="1388" w:type="dxa"/>
            <w:gridSpan w:val="2"/>
            <w:tcBorders>
              <w:top w:val="nil"/>
              <w:left w:val="nil"/>
              <w:right w:val="nil"/>
            </w:tcBorders>
          </w:tcPr>
          <w:p w14:paraId="4FAAC637" w14:textId="6E281C68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2</w:t>
            </w:r>
            <w:r w:rsidRPr="00980FC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de-CH"/>
              </w:rPr>
              <w:t>nd</w: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</w:tcPr>
          <w:p w14:paraId="75743671" w14:textId="1072AB43" w:rsidR="004E1BD0" w:rsidRPr="00B7733D" w:rsidRDefault="00600AC9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</w:t>
            </w:r>
            <w:r w:rsidR="004E1B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87D52" w14:textId="2743F755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0.047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C84D6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6CAE3" w14:textId="1A132955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-0.015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26398" w14:textId="108BBD56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0.109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5CFA8" w14:textId="067E8E1A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0.135</w:t>
            </w:r>
          </w:p>
        </w:tc>
      </w:tr>
      <w:tr w:rsidR="004E1BD0" w:rsidRPr="00B7733D" w14:paraId="0BE11D47" w14:textId="77777777" w:rsidTr="000F54B1">
        <w:trPr>
          <w:trHeight w:val="287"/>
        </w:trPr>
        <w:tc>
          <w:tcPr>
            <w:tcW w:w="1388" w:type="dxa"/>
            <w:gridSpan w:val="2"/>
            <w:tcBorders>
              <w:left w:val="nil"/>
              <w:right w:val="nil"/>
            </w:tcBorders>
          </w:tcPr>
          <w:p w14:paraId="0239E707" w14:textId="31190F81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2</w:t>
            </w:r>
            <w:r w:rsidRPr="00980FC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de-CH"/>
              </w:rPr>
              <w:t>nd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32A6FE4B" w14:textId="1A20E0CA" w:rsidR="004E1BD0" w:rsidRPr="00B7733D" w:rsidRDefault="00600AC9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</w:t>
            </w:r>
            <w:r w:rsidR="004E1B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683E8" w14:textId="06598098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F259B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7325B" w14:textId="6EEC59DE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-0.026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3D069" w14:textId="5BEB5239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0.101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E85EB" w14:textId="61540165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0.245</w:t>
            </w:r>
          </w:p>
        </w:tc>
      </w:tr>
      <w:tr w:rsidR="004E1BD0" w:rsidRPr="00B7733D" w14:paraId="339FFDE6" w14:textId="77777777" w:rsidTr="000F54B1">
        <w:trPr>
          <w:trHeight w:val="287"/>
        </w:trPr>
        <w:tc>
          <w:tcPr>
            <w:tcW w:w="1388" w:type="dxa"/>
            <w:gridSpan w:val="2"/>
            <w:tcBorders>
              <w:left w:val="nil"/>
              <w:right w:val="nil"/>
            </w:tcBorders>
          </w:tcPr>
          <w:p w14:paraId="5FD074F4" w14:textId="78E279C7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2</w:t>
            </w:r>
            <w:r w:rsidRPr="00980FC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de-CH"/>
              </w:rPr>
              <w:t>nd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1406A763" w14:textId="7A5C68BD" w:rsidR="004E1BD0" w:rsidRPr="00B7733D" w:rsidRDefault="00600AC9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</w:t>
            </w:r>
            <w:r w:rsidR="004E1B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CDFAB" w14:textId="4B764A21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0.073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D89C7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86CC1" w14:textId="5213B7B4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0.008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12851" w14:textId="6DBE4792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0.138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00354" w14:textId="4E2E3C7F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0.027</w:t>
            </w:r>
          </w:p>
        </w:tc>
      </w:tr>
      <w:tr w:rsidR="004E1BD0" w:rsidRPr="00B7733D" w14:paraId="2E667C39" w14:textId="77777777" w:rsidTr="000F54B1">
        <w:trPr>
          <w:trHeight w:val="287"/>
        </w:trPr>
        <w:tc>
          <w:tcPr>
            <w:tcW w:w="1388" w:type="dxa"/>
            <w:gridSpan w:val="2"/>
            <w:tcBorders>
              <w:left w:val="nil"/>
              <w:right w:val="nil"/>
            </w:tcBorders>
          </w:tcPr>
          <w:p w14:paraId="32A60715" w14:textId="374E1856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  <w:r w:rsidRPr="007978E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de-CH" w:eastAsia="de-CH"/>
              </w:rPr>
              <w:t>rd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46ECF9BB" w14:textId="462B262D" w:rsidR="004E1BD0" w:rsidRPr="00B7733D" w:rsidRDefault="00600AC9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</w:t>
            </w:r>
            <w:r w:rsidR="004E1B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C366D" w14:textId="5E503ACF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0.040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0AD37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2E158" w14:textId="6D8E5B69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-0.020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BB713" w14:textId="37CC9756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0.101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BACD4" w14:textId="788FAF75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0.189</w:t>
            </w:r>
          </w:p>
        </w:tc>
      </w:tr>
      <w:tr w:rsidR="004E1BD0" w:rsidRPr="00B7733D" w14:paraId="362FC75D" w14:textId="77777777" w:rsidTr="000F54B1">
        <w:trPr>
          <w:trHeight w:val="287"/>
        </w:trPr>
        <w:tc>
          <w:tcPr>
            <w:tcW w:w="1388" w:type="dxa"/>
            <w:gridSpan w:val="2"/>
            <w:tcBorders>
              <w:left w:val="nil"/>
              <w:right w:val="nil"/>
            </w:tcBorders>
          </w:tcPr>
          <w:p w14:paraId="6FAA76EB" w14:textId="42B40A77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  <w:r w:rsidRPr="007978E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de-CH" w:eastAsia="de-CH"/>
              </w:rPr>
              <w:t>rd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74302B0A" w14:textId="00646E95" w:rsidR="004E1BD0" w:rsidRPr="00B7733D" w:rsidRDefault="00600AC9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</w:t>
            </w:r>
            <w:r w:rsidR="004E1B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85234" w14:textId="0C354F4E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0.009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650E9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89B5C" w14:textId="379B52CB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-0.053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D0B11" w14:textId="3ED69C47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0.071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DEC36" w14:textId="49171BA9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0.783</w:t>
            </w:r>
          </w:p>
        </w:tc>
      </w:tr>
      <w:tr w:rsidR="004E1BD0" w:rsidRPr="00B7733D" w14:paraId="7B56F819" w14:textId="77777777" w:rsidTr="000F54B1">
        <w:trPr>
          <w:trHeight w:val="287"/>
        </w:trPr>
        <w:tc>
          <w:tcPr>
            <w:tcW w:w="1388" w:type="dxa"/>
            <w:gridSpan w:val="2"/>
            <w:tcBorders>
              <w:left w:val="nil"/>
              <w:bottom w:val="nil"/>
              <w:right w:val="nil"/>
            </w:tcBorders>
          </w:tcPr>
          <w:p w14:paraId="407A1413" w14:textId="410472B5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  <w:r w:rsidRPr="007978E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de-CH" w:eastAsia="de-CH"/>
              </w:rPr>
              <w:t>rd</w:t>
            </w: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14:paraId="73E1B4AA" w14:textId="27F302A0" w:rsidR="004E1BD0" w:rsidRPr="00B7733D" w:rsidRDefault="00600AC9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</w:t>
            </w:r>
            <w:r w:rsidR="004E1BD0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00B08" w14:textId="76F01850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0.065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4205A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2244A" w14:textId="659741B1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0.003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70206" w14:textId="4A36280F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0.128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288C6" w14:textId="3825CD72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0.042</w:t>
            </w:r>
          </w:p>
        </w:tc>
      </w:tr>
      <w:tr w:rsidR="004E1BD0" w:rsidRPr="00B7733D" w14:paraId="46EFA00B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AA416" w14:textId="492FBC6F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constant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78C85F" w14:textId="34DCC47C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0.498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BD6EC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3F310" w14:textId="42391364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0.419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2093EB" w14:textId="1AABA03E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0.577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931FD4" w14:textId="08A10B2F" w:rsidR="004E1BD0" w:rsidRPr="00B7733D" w:rsidRDefault="00134DDC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4E1BD0" w:rsidRPr="00B27A9B" w14:paraId="0CB55660" w14:textId="77777777" w:rsidTr="00BD23FE">
        <w:trPr>
          <w:trHeight w:val="287"/>
        </w:trPr>
        <w:tc>
          <w:tcPr>
            <w:tcW w:w="8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892C6" w14:textId="53C0655D" w:rsidR="004E1BD0" w:rsidRPr="006A30DB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de-CH"/>
              </w:rPr>
            </w:pPr>
            <w:r w:rsidRPr="006A30D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de-CH"/>
              </w:rPr>
              <w:t>Time trade-off utility index (TTO)</w:t>
            </w:r>
          </w:p>
        </w:tc>
      </w:tr>
      <w:tr w:rsidR="004E1BD0" w:rsidRPr="00B7733D" w14:paraId="302233AA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A14ED" w14:textId="7E717FD6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TTO baseline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475AF" w14:textId="2561C548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0.302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3929E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73CA54" w14:textId="659FA2B9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0.247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25F62B" w14:textId="452F275D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0.358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4E105" w14:textId="3FDEDE39" w:rsidR="004E1BD0" w:rsidRPr="00B7733D" w:rsidRDefault="00134DDC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4E1BD0" w:rsidRPr="00B7733D" w14:paraId="25777A9C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062E4" w14:textId="6483D770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ESS baseline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4DF2B" w14:textId="7361A3A8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-0.002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2495E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0.002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57CEE" w14:textId="01C7B473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-0.006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69A31" w14:textId="3D060782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724F6" w14:textId="514727D6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0.198</w:t>
            </w:r>
          </w:p>
        </w:tc>
      </w:tr>
      <w:tr w:rsidR="004E1BD0" w:rsidRPr="00B7733D" w14:paraId="1BE044DF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FF2B8" w14:textId="1407F2AB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Time, months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0EBC9" w14:textId="66F181DD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26BA4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7835D" w14:textId="77777777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736AA" w14:textId="77777777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A27BE" w14:textId="6913C9AB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</w:tr>
      <w:tr w:rsidR="004E1BD0" w:rsidRPr="00B7733D" w14:paraId="69EE2CE9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20E5D1" w14:textId="0FF5502F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ED5B7" w14:textId="30DF6B3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0.057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97186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DE7BA" w14:textId="4977841A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0.015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FAD2C" w14:textId="0D66F5D3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0.099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178C2" w14:textId="46B2741E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0.008</w:t>
            </w:r>
          </w:p>
        </w:tc>
      </w:tr>
      <w:tr w:rsidR="004E1BD0" w:rsidRPr="00B7733D" w14:paraId="571BB322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2D7C93" w14:textId="5111C82E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DC401" w14:textId="371D2552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0.067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540A3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38D9A" w14:textId="53CEE952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C013F" w14:textId="41F1664F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0.112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C776C" w14:textId="51A32C31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0.003</w:t>
            </w:r>
          </w:p>
        </w:tc>
      </w:tr>
      <w:tr w:rsidR="004E1BD0" w:rsidRPr="00B7733D" w14:paraId="3A2ABF3F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2D5574" w14:textId="323973E3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3FD9C" w14:textId="1010FFAD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0.058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536D9" w14:textId="7777777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B2A77" w14:textId="157F73D3" w:rsidR="004E1BD0" w:rsidRPr="00B7733D" w:rsidRDefault="004E1BD0" w:rsidP="004E1BD0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0.010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90FF1" w14:textId="64EEC98D" w:rsidR="004E1BD0" w:rsidRPr="00B7733D" w:rsidRDefault="004E1BD0" w:rsidP="004E1BD0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0.105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8DD86" w14:textId="588559C7" w:rsidR="004E1BD0" w:rsidRPr="00B7733D" w:rsidRDefault="004E1BD0" w:rsidP="004E1BD0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0.018</w:t>
            </w:r>
          </w:p>
        </w:tc>
      </w:tr>
      <w:tr w:rsidR="00F419CC" w:rsidRPr="00B7733D" w14:paraId="30A947AB" w14:textId="77777777" w:rsidTr="0077768D">
        <w:trPr>
          <w:trHeight w:val="287"/>
        </w:trPr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2D2192" w14:textId="4D2E8A89" w:rsidR="00F419CC" w:rsidRPr="00B7733D" w:rsidRDefault="00F419CC" w:rsidP="00F419CC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AHI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baseline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 terciles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D908B" w14:textId="77777777" w:rsidR="00F419CC" w:rsidRPr="00B7733D" w:rsidRDefault="00F419CC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EE84F" w14:textId="77777777" w:rsidR="00F419CC" w:rsidRPr="00B7733D" w:rsidRDefault="00F419CC" w:rsidP="009B5E0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2E0F0" w14:textId="77777777" w:rsidR="00F419CC" w:rsidRDefault="00F419CC" w:rsidP="009B5E0B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C208B" w14:textId="77777777" w:rsidR="00F419CC" w:rsidRPr="00B7733D" w:rsidRDefault="00F419CC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</w:tr>
      <w:tr w:rsidR="009B5E0B" w:rsidRPr="00B7733D" w14:paraId="276F70D3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F7E99" w14:textId="038EEA26" w:rsidR="009B5E0B" w:rsidRDefault="009B5E0B" w:rsidP="009B5E0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2</w:t>
            </w:r>
            <w:r w:rsidRPr="00980FC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de-CH"/>
              </w:rPr>
              <w:t>nd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8B116" w14:textId="1CB975AB" w:rsidR="009B5E0B" w:rsidRPr="00B7733D" w:rsidRDefault="009B5E0B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0.019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E7C6C" w14:textId="11E3EE00" w:rsidR="009B5E0B" w:rsidRPr="00B7733D" w:rsidRDefault="009B5E0B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81680" w14:textId="702E3769" w:rsidR="009B5E0B" w:rsidRPr="00B7733D" w:rsidRDefault="009B5E0B" w:rsidP="009B5E0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-0.028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3E91E" w14:textId="3810A6F0" w:rsidR="009B5E0B" w:rsidRDefault="009B5E0B" w:rsidP="009B5E0B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0.067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2FBB8" w14:textId="71E11F53" w:rsidR="009B5E0B" w:rsidRPr="00B7733D" w:rsidRDefault="009B5E0B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0.431</w:t>
            </w:r>
          </w:p>
        </w:tc>
      </w:tr>
      <w:tr w:rsidR="009B5E0B" w:rsidRPr="00B7733D" w14:paraId="768E988D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CBA3CE" w14:textId="647BA0B2" w:rsidR="009B5E0B" w:rsidRDefault="009B5E0B" w:rsidP="009B5E0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  <w:r w:rsidRPr="007978E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de-CH" w:eastAsia="de-CH"/>
              </w:rPr>
              <w:t>rd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7F106" w14:textId="75D0BC14" w:rsidR="009B5E0B" w:rsidRPr="00B7733D" w:rsidRDefault="009B5E0B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0.076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64F32" w14:textId="63CC4F4A" w:rsidR="009B5E0B" w:rsidRPr="00B7733D" w:rsidRDefault="009B5E0B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8E6BD" w14:textId="300AA5D2" w:rsidR="009B5E0B" w:rsidRPr="00B7733D" w:rsidRDefault="009B5E0B" w:rsidP="009B5E0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8B5A0" w14:textId="23883E43" w:rsidR="009B5E0B" w:rsidRDefault="009B5E0B" w:rsidP="009B5E0B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0.124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CBA94" w14:textId="3CC94311" w:rsidR="009B5E0B" w:rsidRPr="00B7733D" w:rsidRDefault="009B5E0B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0.002</w:t>
            </w:r>
          </w:p>
        </w:tc>
      </w:tr>
      <w:tr w:rsidR="009B5E0B" w:rsidRPr="000F54B1" w14:paraId="49C6CCB4" w14:textId="77777777" w:rsidTr="000F54B1">
        <w:trPr>
          <w:trHeight w:val="287"/>
        </w:trPr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46E777" w14:textId="54E0574F" w:rsidR="009B5E0B" w:rsidRPr="00EC77CF" w:rsidRDefault="009B5E0B" w:rsidP="009B5E0B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H" w:eastAsia="de-CH"/>
              </w:rPr>
            </w:pPr>
            <w:r w:rsidRPr="00EC7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H" w:eastAsia="de-CH"/>
              </w:rPr>
              <w:t xml:space="preserve">AHI tercile </w:t>
            </w:r>
            <w:r w:rsidR="00F419C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baseline</w:t>
            </w:r>
            <w:r w:rsidR="00F419CC" w:rsidRPr="00EC7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H" w:eastAsia="de-CH"/>
              </w:rPr>
              <w:t xml:space="preserve"> </w:t>
            </w:r>
            <w:r w:rsidRPr="00EC7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H" w:eastAsia="de-CH"/>
              </w:rPr>
              <w:t>* time interaction, mon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H" w:eastAsia="de-CH"/>
              </w:rPr>
              <w:t>ths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488F5" w14:textId="77777777" w:rsidR="009B5E0B" w:rsidRPr="00EC77CF" w:rsidRDefault="009B5E0B" w:rsidP="009B5E0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H" w:eastAsia="de-CH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71490" w14:textId="77777777" w:rsidR="009B5E0B" w:rsidRPr="00EC77CF" w:rsidRDefault="009B5E0B" w:rsidP="009B5E0B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H" w:eastAsia="de-CH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C227C" w14:textId="2D8198FC" w:rsidR="009B5E0B" w:rsidRPr="00EC77CF" w:rsidRDefault="009B5E0B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H" w:eastAsia="de-CH"/>
              </w:rPr>
            </w:pPr>
          </w:p>
        </w:tc>
      </w:tr>
      <w:tr w:rsidR="009B5E0B" w:rsidRPr="00B7733D" w14:paraId="6B007CB2" w14:textId="77777777" w:rsidTr="000F54B1">
        <w:trPr>
          <w:trHeight w:val="287"/>
        </w:trPr>
        <w:tc>
          <w:tcPr>
            <w:tcW w:w="1388" w:type="dxa"/>
            <w:gridSpan w:val="2"/>
            <w:tcBorders>
              <w:top w:val="nil"/>
              <w:left w:val="nil"/>
              <w:right w:val="nil"/>
            </w:tcBorders>
          </w:tcPr>
          <w:p w14:paraId="3C588CAF" w14:textId="16C4CB1F" w:rsidR="009B5E0B" w:rsidRPr="00B7733D" w:rsidRDefault="009B5E0B" w:rsidP="009B5E0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2</w:t>
            </w:r>
            <w:r w:rsidRPr="00980FC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de-CH"/>
              </w:rPr>
              <w:t>nd</w: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</w:tcPr>
          <w:p w14:paraId="424A41E8" w14:textId="30B88C51" w:rsidR="009B5E0B" w:rsidRPr="00B7733D" w:rsidRDefault="00600AC9" w:rsidP="009B5E0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</w:t>
            </w:r>
            <w:r w:rsidR="009B5E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80269" w14:textId="0635354B" w:rsidR="009B5E0B" w:rsidRPr="00B7733D" w:rsidRDefault="009B5E0B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-0.017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15AFF" w14:textId="77777777" w:rsidR="009B5E0B" w:rsidRPr="00B7733D" w:rsidRDefault="009B5E0B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551F6" w14:textId="587A48AE" w:rsidR="009B5E0B" w:rsidRPr="00B7733D" w:rsidRDefault="009B5E0B" w:rsidP="009B5E0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-0.077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60C9B" w14:textId="37B712CB" w:rsidR="009B5E0B" w:rsidRPr="00B7733D" w:rsidRDefault="009B5E0B" w:rsidP="009B5E0B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0.042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C33A9" w14:textId="4E4F5973" w:rsidR="009B5E0B" w:rsidRPr="00B7733D" w:rsidRDefault="009B5E0B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0.569</w:t>
            </w:r>
          </w:p>
        </w:tc>
      </w:tr>
      <w:tr w:rsidR="009B5E0B" w:rsidRPr="00B7733D" w14:paraId="7A2A25F5" w14:textId="77777777" w:rsidTr="000F54B1">
        <w:trPr>
          <w:trHeight w:val="287"/>
        </w:trPr>
        <w:tc>
          <w:tcPr>
            <w:tcW w:w="1388" w:type="dxa"/>
            <w:gridSpan w:val="2"/>
            <w:tcBorders>
              <w:left w:val="nil"/>
              <w:right w:val="nil"/>
            </w:tcBorders>
          </w:tcPr>
          <w:p w14:paraId="2F3BD42B" w14:textId="2569827F" w:rsidR="009B5E0B" w:rsidRPr="00B7733D" w:rsidRDefault="009B5E0B" w:rsidP="009B5E0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2</w:t>
            </w:r>
            <w:r w:rsidRPr="00980FC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de-CH"/>
              </w:rPr>
              <w:t>nd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6A3B8482" w14:textId="32EBDFA3" w:rsidR="009B5E0B" w:rsidRPr="00B7733D" w:rsidRDefault="00600AC9" w:rsidP="009B5E0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</w:t>
            </w:r>
            <w:r w:rsidR="009B5E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CAE4E" w14:textId="35CF3BF2" w:rsidR="009B5E0B" w:rsidRPr="00B7733D" w:rsidRDefault="009B5E0B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-0.016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7A0B5" w14:textId="77777777" w:rsidR="009B5E0B" w:rsidRPr="00B7733D" w:rsidRDefault="009B5E0B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8CFEF" w14:textId="3751BC79" w:rsidR="009B5E0B" w:rsidRPr="00B7733D" w:rsidRDefault="009B5E0B" w:rsidP="009B5E0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-0.077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DA8C3" w14:textId="0558D728" w:rsidR="009B5E0B" w:rsidRPr="00B7733D" w:rsidRDefault="009B5E0B" w:rsidP="009B5E0B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8EF20" w14:textId="63ED042C" w:rsidR="009B5E0B" w:rsidRPr="00B7733D" w:rsidRDefault="009B5E0B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0.612</w:t>
            </w:r>
          </w:p>
        </w:tc>
      </w:tr>
      <w:tr w:rsidR="009B5E0B" w:rsidRPr="00B7733D" w14:paraId="1FA5CF68" w14:textId="77777777" w:rsidTr="000F54B1">
        <w:trPr>
          <w:trHeight w:val="287"/>
        </w:trPr>
        <w:tc>
          <w:tcPr>
            <w:tcW w:w="1388" w:type="dxa"/>
            <w:gridSpan w:val="2"/>
            <w:tcBorders>
              <w:left w:val="nil"/>
              <w:right w:val="nil"/>
            </w:tcBorders>
          </w:tcPr>
          <w:p w14:paraId="530AC684" w14:textId="6E6F3782" w:rsidR="009B5E0B" w:rsidRPr="00B7733D" w:rsidRDefault="009B5E0B" w:rsidP="009B5E0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2</w:t>
            </w:r>
            <w:r w:rsidRPr="00980FCB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de-CH"/>
              </w:rPr>
              <w:t>nd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1C3E0D70" w14:textId="1DEF2C62" w:rsidR="009B5E0B" w:rsidRPr="00B7733D" w:rsidRDefault="00600AC9" w:rsidP="009B5E0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</w:t>
            </w:r>
            <w:r w:rsidR="009B5E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F1BEB" w14:textId="08576804" w:rsidR="009B5E0B" w:rsidRPr="00B7733D" w:rsidRDefault="009B5E0B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EE035" w14:textId="77777777" w:rsidR="009B5E0B" w:rsidRPr="00B7733D" w:rsidRDefault="009B5E0B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42055" w14:textId="17376AD9" w:rsidR="009B5E0B" w:rsidRPr="00B7733D" w:rsidRDefault="009B5E0B" w:rsidP="009B5E0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-0.078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918F8" w14:textId="3C42D21A" w:rsidR="009B5E0B" w:rsidRPr="00B7733D" w:rsidRDefault="009B5E0B" w:rsidP="009B5E0B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0.055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4756C" w14:textId="44503BD2" w:rsidR="009B5E0B" w:rsidRPr="00B7733D" w:rsidRDefault="009B5E0B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0.733</w:t>
            </w:r>
          </w:p>
        </w:tc>
      </w:tr>
      <w:tr w:rsidR="009B5E0B" w:rsidRPr="00B7733D" w14:paraId="37E0CAB1" w14:textId="77777777" w:rsidTr="000F54B1">
        <w:trPr>
          <w:trHeight w:val="287"/>
        </w:trPr>
        <w:tc>
          <w:tcPr>
            <w:tcW w:w="1388" w:type="dxa"/>
            <w:gridSpan w:val="2"/>
            <w:tcBorders>
              <w:left w:val="nil"/>
              <w:right w:val="nil"/>
            </w:tcBorders>
          </w:tcPr>
          <w:p w14:paraId="036C0EB7" w14:textId="1D480344" w:rsidR="009B5E0B" w:rsidRPr="00B7733D" w:rsidRDefault="009B5E0B" w:rsidP="009B5E0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  <w:r w:rsidRPr="007978E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de-CH" w:eastAsia="de-CH"/>
              </w:rPr>
              <w:t>rd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081754AE" w14:textId="7B867FF8" w:rsidR="009B5E0B" w:rsidRPr="00B7733D" w:rsidRDefault="00600AC9" w:rsidP="009B5E0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</w:t>
            </w:r>
            <w:r w:rsidR="009B5E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27C42" w14:textId="13964D12" w:rsidR="009B5E0B" w:rsidRPr="00B7733D" w:rsidRDefault="009B5E0B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-0.015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5C1A6" w14:textId="77777777" w:rsidR="009B5E0B" w:rsidRPr="00B7733D" w:rsidRDefault="009B5E0B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C24C0" w14:textId="6C520695" w:rsidR="009B5E0B" w:rsidRPr="00B7733D" w:rsidRDefault="009B5E0B" w:rsidP="009B5E0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-0.075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AACB3" w14:textId="6A830E9A" w:rsidR="009B5E0B" w:rsidRPr="00B7733D" w:rsidRDefault="009B5E0B" w:rsidP="009B5E0B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0.045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338E3" w14:textId="70F36B85" w:rsidR="009B5E0B" w:rsidRPr="00B7733D" w:rsidRDefault="009B5E0B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0.625</w:t>
            </w:r>
          </w:p>
        </w:tc>
      </w:tr>
      <w:tr w:rsidR="009B5E0B" w:rsidRPr="00B7733D" w14:paraId="4481F2CB" w14:textId="77777777" w:rsidTr="000F54B1">
        <w:trPr>
          <w:trHeight w:val="287"/>
        </w:trPr>
        <w:tc>
          <w:tcPr>
            <w:tcW w:w="1388" w:type="dxa"/>
            <w:gridSpan w:val="2"/>
            <w:tcBorders>
              <w:left w:val="nil"/>
              <w:right w:val="nil"/>
            </w:tcBorders>
          </w:tcPr>
          <w:p w14:paraId="479812BE" w14:textId="3F7EE88B" w:rsidR="009B5E0B" w:rsidRPr="00B7733D" w:rsidRDefault="009B5E0B" w:rsidP="009B5E0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  <w:r w:rsidRPr="007978E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de-CH" w:eastAsia="de-CH"/>
              </w:rPr>
              <w:t>rd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775B061A" w14:textId="71E83B29" w:rsidR="009B5E0B" w:rsidRPr="00B7733D" w:rsidRDefault="00600AC9" w:rsidP="009B5E0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</w:t>
            </w:r>
            <w:r w:rsidR="009B5E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CBCD2" w14:textId="02183FFA" w:rsidR="009B5E0B" w:rsidRPr="00B7733D" w:rsidRDefault="009B5E0B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-0.035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499EE" w14:textId="77777777" w:rsidR="009B5E0B" w:rsidRPr="00B7733D" w:rsidRDefault="009B5E0B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CFB7E" w14:textId="47A98651" w:rsidR="009B5E0B" w:rsidRPr="00B7733D" w:rsidRDefault="009B5E0B" w:rsidP="009B5E0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-0.098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8E2E5" w14:textId="40D41E02" w:rsidR="009B5E0B" w:rsidRPr="00B7733D" w:rsidRDefault="009B5E0B" w:rsidP="009B5E0B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0.029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AE7E7" w14:textId="139A784A" w:rsidR="009B5E0B" w:rsidRPr="00B7733D" w:rsidRDefault="009B5E0B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0.284</w:t>
            </w:r>
          </w:p>
        </w:tc>
      </w:tr>
      <w:tr w:rsidR="009B5E0B" w:rsidRPr="00B7733D" w14:paraId="77831149" w14:textId="77777777" w:rsidTr="000F54B1">
        <w:trPr>
          <w:trHeight w:val="287"/>
        </w:trPr>
        <w:tc>
          <w:tcPr>
            <w:tcW w:w="1388" w:type="dxa"/>
            <w:gridSpan w:val="2"/>
            <w:tcBorders>
              <w:left w:val="nil"/>
              <w:bottom w:val="nil"/>
              <w:right w:val="nil"/>
            </w:tcBorders>
          </w:tcPr>
          <w:p w14:paraId="2342748D" w14:textId="1A49D097" w:rsidR="009B5E0B" w:rsidRPr="00B7733D" w:rsidRDefault="009B5E0B" w:rsidP="009B5E0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3</w:t>
            </w:r>
            <w:r w:rsidRPr="007978EA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de-CH" w:eastAsia="de-CH"/>
              </w:rPr>
              <w:t>rd</w:t>
            </w: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14:paraId="526F7B1F" w14:textId="75328DA6" w:rsidR="009B5E0B" w:rsidRPr="00B7733D" w:rsidRDefault="00600AC9" w:rsidP="009B5E0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*</w:t>
            </w:r>
            <w:r w:rsidR="009B5E0B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C40D2" w14:textId="7A05FAB2" w:rsidR="009B5E0B" w:rsidRPr="00B7733D" w:rsidRDefault="009B5E0B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F816C" w14:textId="77777777" w:rsidR="009B5E0B" w:rsidRPr="00B7733D" w:rsidRDefault="009B5E0B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91068" w14:textId="0E79449D" w:rsidR="009B5E0B" w:rsidRPr="00B7733D" w:rsidRDefault="009B5E0B" w:rsidP="009B5E0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-0.085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733C9" w14:textId="4D6DEEFB" w:rsidR="009B5E0B" w:rsidRPr="00B7733D" w:rsidRDefault="009B5E0B" w:rsidP="009B5E0B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0.044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9682A" w14:textId="74A0724D" w:rsidR="009B5E0B" w:rsidRPr="00B7733D" w:rsidRDefault="009B5E0B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0.535</w:t>
            </w:r>
          </w:p>
        </w:tc>
      </w:tr>
      <w:tr w:rsidR="009B5E0B" w:rsidRPr="00B7733D" w14:paraId="77AB686A" w14:textId="77777777" w:rsidTr="000F54B1">
        <w:trPr>
          <w:trHeight w:val="287"/>
        </w:trPr>
        <w:tc>
          <w:tcPr>
            <w:tcW w:w="1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D4084" w14:textId="083BF5F0" w:rsidR="009B5E0B" w:rsidRPr="00B7733D" w:rsidRDefault="009B5E0B" w:rsidP="009B5E0B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constant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B24E9" w14:textId="19D322DD" w:rsidR="009B5E0B" w:rsidRPr="00B7733D" w:rsidRDefault="009B5E0B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0.579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04078A" w14:textId="77777777" w:rsidR="009B5E0B" w:rsidRPr="00B7733D" w:rsidRDefault="009B5E0B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0.037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A2C522" w14:textId="766FDEDB" w:rsidR="009B5E0B" w:rsidRPr="00B7733D" w:rsidRDefault="009B5E0B" w:rsidP="009B5E0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0.506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1AFEC" w14:textId="3687223C" w:rsidR="009B5E0B" w:rsidRPr="00B7733D" w:rsidRDefault="009B5E0B" w:rsidP="009B5E0B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 xml:space="preserve">To </w:t>
            </w:r>
            <w:r w:rsidRPr="00B773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  <w:t>0.652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FB571" w14:textId="702E73B4" w:rsidR="009B5E0B" w:rsidRPr="00B7733D" w:rsidRDefault="00134DDC" w:rsidP="009B5E0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CH" w:eastAsia="de-CH"/>
              </w:rPr>
              <w:t>&lt;0.001</w:t>
            </w:r>
          </w:p>
        </w:tc>
      </w:tr>
      <w:tr w:rsidR="009B5E0B" w:rsidRPr="00EC7380" w14:paraId="11EE3640" w14:textId="77777777" w:rsidTr="00BD23FE">
        <w:trPr>
          <w:trHeight w:val="287"/>
        </w:trPr>
        <w:tc>
          <w:tcPr>
            <w:tcW w:w="88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FAD75" w14:textId="4972221E" w:rsidR="009B5E0B" w:rsidRPr="0086192B" w:rsidRDefault="009B5E0B" w:rsidP="009B5E0B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 xml:space="preserve">Intention to treat population, </w:t>
            </w:r>
            <w:r w:rsidRPr="0086192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 xml:space="preserve">n=206.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 xml:space="preserve">Sleep apnea severity was graded according to terciles of the apnea/hypopnea index </w:t>
            </w:r>
            <w:bookmarkStart w:id="1" w:name="_Hlk53672574"/>
            <w:r w:rsidR="00EC73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 xml:space="preserve">at baseline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(AHI</w:t>
            </w:r>
            <w:r w:rsidR="00EC7380" w:rsidRPr="00EC73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 xml:space="preserve"> </w:t>
            </w:r>
            <w:r w:rsidR="00EC7380" w:rsidRPr="00EC73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de-CH"/>
              </w:rPr>
              <w:t>baseline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, 1</w:t>
            </w:r>
            <w:r w:rsidRPr="007841B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de-CH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 xml:space="preserve"> tercile: </w:t>
            </w:r>
            <w:r w:rsidR="00EF18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&gt;10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 xml:space="preserve"> to 37/h; 2</w:t>
            </w:r>
            <w:r w:rsidRPr="007841B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de-CH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 xml:space="preserve"> tercile: &gt;37 to 62.8/h; 3</w:t>
            </w:r>
            <w:r w:rsidRPr="007841B4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  <w:lang w:val="en-US" w:eastAsia="de-CH"/>
              </w:rPr>
              <w:t>rd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 xml:space="preserve"> tercile: 63 to 136/h</w:t>
            </w:r>
            <w:bookmarkEnd w:id="1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). ESS</w:t>
            </w:r>
            <w:r w:rsidR="00EF18B1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=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de-CH"/>
              </w:rPr>
              <w:t>Epworth sleepiness scale score</w:t>
            </w:r>
          </w:p>
        </w:tc>
      </w:tr>
    </w:tbl>
    <w:p w14:paraId="7DEF88FF" w14:textId="0FE2484D" w:rsidR="00310E32" w:rsidRPr="007E70BC" w:rsidRDefault="00310E32" w:rsidP="007E70BC">
      <w:pPr>
        <w:spacing w:after="200" w:line="276" w:lineRule="auto"/>
        <w:ind w:firstLine="0"/>
        <w:rPr>
          <w:sz w:val="20"/>
          <w:szCs w:val="20"/>
          <w:lang w:val="en-GB"/>
        </w:rPr>
      </w:pPr>
    </w:p>
    <w:sectPr w:rsidR="00310E32" w:rsidRPr="007E70BC" w:rsidSect="00980FCB">
      <w:footerReference w:type="default" r:id="rId9"/>
      <w:footerReference w:type="firs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017A9" w14:textId="77777777" w:rsidR="00B82C5E" w:rsidRDefault="00B82C5E" w:rsidP="00B92D8F">
      <w:pPr>
        <w:spacing w:line="240" w:lineRule="auto"/>
      </w:pPr>
      <w:r>
        <w:separator/>
      </w:r>
    </w:p>
  </w:endnote>
  <w:endnote w:type="continuationSeparator" w:id="0">
    <w:p w14:paraId="3E32981F" w14:textId="77777777" w:rsidR="00B82C5E" w:rsidRDefault="00B82C5E" w:rsidP="00B92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1953698"/>
      <w:docPartObj>
        <w:docPartGallery w:val="Page Numbers (Bottom of Page)"/>
        <w:docPartUnique/>
      </w:docPartObj>
    </w:sdtPr>
    <w:sdtEndPr/>
    <w:sdtContent>
      <w:p w14:paraId="7F3B96FD" w14:textId="5A0DA417" w:rsidR="00EF18B1" w:rsidRDefault="00EF18B1" w:rsidP="00D8371E">
        <w:pPr>
          <w:pStyle w:val="Fuzeile"/>
          <w:tabs>
            <w:tab w:val="left" w:pos="2429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4D26CBB4" w14:textId="77777777" w:rsidR="00EF18B1" w:rsidRDefault="00EF18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CBC92" w14:textId="77777777" w:rsidR="00EF18B1" w:rsidRDefault="00EF18B1" w:rsidP="00267CE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18D66" w14:textId="77777777" w:rsidR="00B82C5E" w:rsidRDefault="00B82C5E" w:rsidP="00B92D8F">
      <w:pPr>
        <w:spacing w:line="240" w:lineRule="auto"/>
      </w:pPr>
      <w:r>
        <w:separator/>
      </w:r>
    </w:p>
  </w:footnote>
  <w:footnote w:type="continuationSeparator" w:id="0">
    <w:p w14:paraId="6DFCEC6E" w14:textId="77777777" w:rsidR="00B82C5E" w:rsidRDefault="00B82C5E" w:rsidP="00B92D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B0CA6"/>
    <w:multiLevelType w:val="hybridMultilevel"/>
    <w:tmpl w:val="E3A6D3B6"/>
    <w:lvl w:ilvl="0" w:tplc="B44C3FB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B232D"/>
    <w:multiLevelType w:val="hybridMultilevel"/>
    <w:tmpl w:val="45F890F8"/>
    <w:lvl w:ilvl="0" w:tplc="1452D19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20F18"/>
    <w:multiLevelType w:val="hybridMultilevel"/>
    <w:tmpl w:val="97D2D86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90754E"/>
    <w:multiLevelType w:val="hybridMultilevel"/>
    <w:tmpl w:val="6C8CBCB4"/>
    <w:lvl w:ilvl="0" w:tplc="870A075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31B11"/>
    <w:multiLevelType w:val="hybridMultilevel"/>
    <w:tmpl w:val="2DC2C984"/>
    <w:lvl w:ilvl="0" w:tplc="79F8C092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61DAF"/>
    <w:multiLevelType w:val="hybridMultilevel"/>
    <w:tmpl w:val="0ABAE5E0"/>
    <w:lvl w:ilvl="0" w:tplc="F21011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H:\Paper\Utility_Huber\ERJ\ERJ.os&lt;/Style&gt;&lt;LeftDelim&gt;{&lt;/LeftDelim&gt;&lt;RightDelim&gt;}&lt;/RightDelim&gt;&lt;FontName&gt;Arial&lt;/FontName&gt;&lt;FontSize&gt;12&lt;/FontSize&gt;&lt;ReflistTitle&gt;References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MONITOR&lt;/item&gt;&lt;/Libraries&gt;&lt;/ENLibraries&gt;"/>
  </w:docVars>
  <w:rsids>
    <w:rsidRoot w:val="008545C7"/>
    <w:rsid w:val="0001583F"/>
    <w:rsid w:val="00020609"/>
    <w:rsid w:val="00022D6E"/>
    <w:rsid w:val="000242E5"/>
    <w:rsid w:val="00026381"/>
    <w:rsid w:val="0003500D"/>
    <w:rsid w:val="00040A42"/>
    <w:rsid w:val="000435D8"/>
    <w:rsid w:val="00043D1A"/>
    <w:rsid w:val="00045F05"/>
    <w:rsid w:val="00046BE2"/>
    <w:rsid w:val="000470ED"/>
    <w:rsid w:val="00051A78"/>
    <w:rsid w:val="00051C6D"/>
    <w:rsid w:val="00053482"/>
    <w:rsid w:val="00053F3F"/>
    <w:rsid w:val="000548D7"/>
    <w:rsid w:val="000611D0"/>
    <w:rsid w:val="00062DFF"/>
    <w:rsid w:val="000651FA"/>
    <w:rsid w:val="0006529D"/>
    <w:rsid w:val="000654F2"/>
    <w:rsid w:val="000769FC"/>
    <w:rsid w:val="00080AC1"/>
    <w:rsid w:val="000846FC"/>
    <w:rsid w:val="00084B3D"/>
    <w:rsid w:val="000906FB"/>
    <w:rsid w:val="00093097"/>
    <w:rsid w:val="00095603"/>
    <w:rsid w:val="000A2614"/>
    <w:rsid w:val="000A2A2B"/>
    <w:rsid w:val="000A5402"/>
    <w:rsid w:val="000B17F9"/>
    <w:rsid w:val="000B2EE2"/>
    <w:rsid w:val="000B46E0"/>
    <w:rsid w:val="000C0162"/>
    <w:rsid w:val="000C2F7B"/>
    <w:rsid w:val="000D1E16"/>
    <w:rsid w:val="000D316D"/>
    <w:rsid w:val="000E5775"/>
    <w:rsid w:val="000E684D"/>
    <w:rsid w:val="000E6B5C"/>
    <w:rsid w:val="000F287E"/>
    <w:rsid w:val="000F54B1"/>
    <w:rsid w:val="00100E4A"/>
    <w:rsid w:val="00102FDD"/>
    <w:rsid w:val="00112245"/>
    <w:rsid w:val="00112653"/>
    <w:rsid w:val="001169AF"/>
    <w:rsid w:val="00124C96"/>
    <w:rsid w:val="00126C11"/>
    <w:rsid w:val="00134DDC"/>
    <w:rsid w:val="001453B1"/>
    <w:rsid w:val="001461C2"/>
    <w:rsid w:val="00156E07"/>
    <w:rsid w:val="00162412"/>
    <w:rsid w:val="00162E6E"/>
    <w:rsid w:val="00164E28"/>
    <w:rsid w:val="00164FC4"/>
    <w:rsid w:val="00167BD8"/>
    <w:rsid w:val="00175D27"/>
    <w:rsid w:val="001805DB"/>
    <w:rsid w:val="00180A48"/>
    <w:rsid w:val="00182A46"/>
    <w:rsid w:val="00184751"/>
    <w:rsid w:val="0018531A"/>
    <w:rsid w:val="001855B6"/>
    <w:rsid w:val="0019184B"/>
    <w:rsid w:val="001950A3"/>
    <w:rsid w:val="001A0E2C"/>
    <w:rsid w:val="001A34BE"/>
    <w:rsid w:val="001A4302"/>
    <w:rsid w:val="001A470D"/>
    <w:rsid w:val="001A6D24"/>
    <w:rsid w:val="001A7C01"/>
    <w:rsid w:val="001A7C1B"/>
    <w:rsid w:val="001B061A"/>
    <w:rsid w:val="001B6687"/>
    <w:rsid w:val="001B6BDD"/>
    <w:rsid w:val="001B75A8"/>
    <w:rsid w:val="001C6B3A"/>
    <w:rsid w:val="001D0D62"/>
    <w:rsid w:val="001D0F94"/>
    <w:rsid w:val="001D1452"/>
    <w:rsid w:val="001D1625"/>
    <w:rsid w:val="001D1A33"/>
    <w:rsid w:val="001D2604"/>
    <w:rsid w:val="001D54F5"/>
    <w:rsid w:val="001D5DBB"/>
    <w:rsid w:val="001E0E3A"/>
    <w:rsid w:val="001E635E"/>
    <w:rsid w:val="001E78F6"/>
    <w:rsid w:val="001F2F76"/>
    <w:rsid w:val="0020213B"/>
    <w:rsid w:val="002101E7"/>
    <w:rsid w:val="00210498"/>
    <w:rsid w:val="0021139E"/>
    <w:rsid w:val="0021306B"/>
    <w:rsid w:val="00215977"/>
    <w:rsid w:val="002179F8"/>
    <w:rsid w:val="0022002A"/>
    <w:rsid w:val="00221310"/>
    <w:rsid w:val="002215B4"/>
    <w:rsid w:val="00226C43"/>
    <w:rsid w:val="0022774B"/>
    <w:rsid w:val="00233158"/>
    <w:rsid w:val="00233287"/>
    <w:rsid w:val="00250529"/>
    <w:rsid w:val="00255090"/>
    <w:rsid w:val="00255C69"/>
    <w:rsid w:val="0025701A"/>
    <w:rsid w:val="00264DF0"/>
    <w:rsid w:val="00267CEF"/>
    <w:rsid w:val="00270012"/>
    <w:rsid w:val="00273184"/>
    <w:rsid w:val="00273BBE"/>
    <w:rsid w:val="002812A5"/>
    <w:rsid w:val="002914EA"/>
    <w:rsid w:val="00291711"/>
    <w:rsid w:val="00294EC3"/>
    <w:rsid w:val="00295B5D"/>
    <w:rsid w:val="002A0C7F"/>
    <w:rsid w:val="002A4D50"/>
    <w:rsid w:val="002B1DEA"/>
    <w:rsid w:val="002B2D2F"/>
    <w:rsid w:val="002B6DBB"/>
    <w:rsid w:val="002C21A1"/>
    <w:rsid w:val="002D1539"/>
    <w:rsid w:val="002D4778"/>
    <w:rsid w:val="002D6224"/>
    <w:rsid w:val="002E2792"/>
    <w:rsid w:val="002E78F2"/>
    <w:rsid w:val="002E7D43"/>
    <w:rsid w:val="002F0F74"/>
    <w:rsid w:val="002F30D9"/>
    <w:rsid w:val="002F45ED"/>
    <w:rsid w:val="002F600D"/>
    <w:rsid w:val="00305253"/>
    <w:rsid w:val="003057FB"/>
    <w:rsid w:val="00306374"/>
    <w:rsid w:val="00310E32"/>
    <w:rsid w:val="00314964"/>
    <w:rsid w:val="00314A4F"/>
    <w:rsid w:val="0032008A"/>
    <w:rsid w:val="00320EA4"/>
    <w:rsid w:val="003232A2"/>
    <w:rsid w:val="00323435"/>
    <w:rsid w:val="00323F93"/>
    <w:rsid w:val="003263C5"/>
    <w:rsid w:val="00330B0F"/>
    <w:rsid w:val="0033381E"/>
    <w:rsid w:val="003404CB"/>
    <w:rsid w:val="00341EFD"/>
    <w:rsid w:val="00342549"/>
    <w:rsid w:val="00342560"/>
    <w:rsid w:val="0034541B"/>
    <w:rsid w:val="0034649B"/>
    <w:rsid w:val="00346C63"/>
    <w:rsid w:val="0035002A"/>
    <w:rsid w:val="00355481"/>
    <w:rsid w:val="0035617E"/>
    <w:rsid w:val="003604DE"/>
    <w:rsid w:val="003640AD"/>
    <w:rsid w:val="00370217"/>
    <w:rsid w:val="003726D7"/>
    <w:rsid w:val="00373961"/>
    <w:rsid w:val="00373B24"/>
    <w:rsid w:val="003763F4"/>
    <w:rsid w:val="003802DF"/>
    <w:rsid w:val="00383128"/>
    <w:rsid w:val="00383CDF"/>
    <w:rsid w:val="003856AE"/>
    <w:rsid w:val="00385BFB"/>
    <w:rsid w:val="00390C5A"/>
    <w:rsid w:val="003938E7"/>
    <w:rsid w:val="003A52A4"/>
    <w:rsid w:val="003B39DE"/>
    <w:rsid w:val="003C34F8"/>
    <w:rsid w:val="003C6533"/>
    <w:rsid w:val="003C7C74"/>
    <w:rsid w:val="003D2E19"/>
    <w:rsid w:val="003D41C7"/>
    <w:rsid w:val="003E34CD"/>
    <w:rsid w:val="003E5356"/>
    <w:rsid w:val="003F2912"/>
    <w:rsid w:val="003F2C9C"/>
    <w:rsid w:val="00402212"/>
    <w:rsid w:val="004052FE"/>
    <w:rsid w:val="00407094"/>
    <w:rsid w:val="00410EAD"/>
    <w:rsid w:val="00411C7A"/>
    <w:rsid w:val="00413931"/>
    <w:rsid w:val="00415486"/>
    <w:rsid w:val="00423A37"/>
    <w:rsid w:val="00426609"/>
    <w:rsid w:val="0042744D"/>
    <w:rsid w:val="00427EA0"/>
    <w:rsid w:val="00431C1B"/>
    <w:rsid w:val="00432EA1"/>
    <w:rsid w:val="00434F4B"/>
    <w:rsid w:val="004406CB"/>
    <w:rsid w:val="00440B21"/>
    <w:rsid w:val="00446757"/>
    <w:rsid w:val="00447DE4"/>
    <w:rsid w:val="0045019C"/>
    <w:rsid w:val="004511C9"/>
    <w:rsid w:val="004525C5"/>
    <w:rsid w:val="00453E56"/>
    <w:rsid w:val="004558CB"/>
    <w:rsid w:val="004628D6"/>
    <w:rsid w:val="0046525C"/>
    <w:rsid w:val="00467552"/>
    <w:rsid w:val="004705AE"/>
    <w:rsid w:val="00470E1E"/>
    <w:rsid w:val="00475CC8"/>
    <w:rsid w:val="00475E32"/>
    <w:rsid w:val="00477E3B"/>
    <w:rsid w:val="00482F9E"/>
    <w:rsid w:val="00483A99"/>
    <w:rsid w:val="004847E7"/>
    <w:rsid w:val="004855FC"/>
    <w:rsid w:val="0049000C"/>
    <w:rsid w:val="004962FD"/>
    <w:rsid w:val="00497715"/>
    <w:rsid w:val="004A43D7"/>
    <w:rsid w:val="004B3FCA"/>
    <w:rsid w:val="004B4809"/>
    <w:rsid w:val="004B4F32"/>
    <w:rsid w:val="004C021C"/>
    <w:rsid w:val="004C0CE7"/>
    <w:rsid w:val="004C4A52"/>
    <w:rsid w:val="004C6876"/>
    <w:rsid w:val="004D3A89"/>
    <w:rsid w:val="004D51F9"/>
    <w:rsid w:val="004E1BB2"/>
    <w:rsid w:val="004E1BD0"/>
    <w:rsid w:val="004E4761"/>
    <w:rsid w:val="004F4C35"/>
    <w:rsid w:val="00503603"/>
    <w:rsid w:val="00511D43"/>
    <w:rsid w:val="00514D36"/>
    <w:rsid w:val="00515456"/>
    <w:rsid w:val="00524CFA"/>
    <w:rsid w:val="005264F5"/>
    <w:rsid w:val="00526D09"/>
    <w:rsid w:val="00531994"/>
    <w:rsid w:val="00534DEB"/>
    <w:rsid w:val="00551C87"/>
    <w:rsid w:val="00555FAC"/>
    <w:rsid w:val="0056199D"/>
    <w:rsid w:val="00561ED0"/>
    <w:rsid w:val="00572813"/>
    <w:rsid w:val="00573FA8"/>
    <w:rsid w:val="0057582C"/>
    <w:rsid w:val="005771D1"/>
    <w:rsid w:val="00583E50"/>
    <w:rsid w:val="00586772"/>
    <w:rsid w:val="00587FBE"/>
    <w:rsid w:val="005912E2"/>
    <w:rsid w:val="005968C9"/>
    <w:rsid w:val="005A2447"/>
    <w:rsid w:val="005A3B38"/>
    <w:rsid w:val="005A42D2"/>
    <w:rsid w:val="005A7962"/>
    <w:rsid w:val="005A7C05"/>
    <w:rsid w:val="005B1A5F"/>
    <w:rsid w:val="005C795B"/>
    <w:rsid w:val="005D0A7E"/>
    <w:rsid w:val="005D466B"/>
    <w:rsid w:val="005D477E"/>
    <w:rsid w:val="005D57B4"/>
    <w:rsid w:val="005E0790"/>
    <w:rsid w:val="005E19A8"/>
    <w:rsid w:val="005E1EEF"/>
    <w:rsid w:val="005E5D87"/>
    <w:rsid w:val="005E66F6"/>
    <w:rsid w:val="005F2D69"/>
    <w:rsid w:val="005F33CF"/>
    <w:rsid w:val="005F65E3"/>
    <w:rsid w:val="00600AC9"/>
    <w:rsid w:val="00603CED"/>
    <w:rsid w:val="0060607F"/>
    <w:rsid w:val="00612C16"/>
    <w:rsid w:val="0061308D"/>
    <w:rsid w:val="006145F0"/>
    <w:rsid w:val="00625776"/>
    <w:rsid w:val="00641B7E"/>
    <w:rsid w:val="00641C2B"/>
    <w:rsid w:val="00644766"/>
    <w:rsid w:val="00647CD6"/>
    <w:rsid w:val="00647CEC"/>
    <w:rsid w:val="006508B0"/>
    <w:rsid w:val="00665B98"/>
    <w:rsid w:val="00665E04"/>
    <w:rsid w:val="00666B07"/>
    <w:rsid w:val="00666BB0"/>
    <w:rsid w:val="00666D50"/>
    <w:rsid w:val="00666F47"/>
    <w:rsid w:val="00670B23"/>
    <w:rsid w:val="00671E61"/>
    <w:rsid w:val="0067435F"/>
    <w:rsid w:val="00675BB7"/>
    <w:rsid w:val="00677DC4"/>
    <w:rsid w:val="0068107E"/>
    <w:rsid w:val="0068210A"/>
    <w:rsid w:val="0069293A"/>
    <w:rsid w:val="00693478"/>
    <w:rsid w:val="006A30DB"/>
    <w:rsid w:val="006A72A4"/>
    <w:rsid w:val="006A7CA9"/>
    <w:rsid w:val="006B48D5"/>
    <w:rsid w:val="006B553D"/>
    <w:rsid w:val="006B72CA"/>
    <w:rsid w:val="006B73DF"/>
    <w:rsid w:val="006C2E09"/>
    <w:rsid w:val="006C641B"/>
    <w:rsid w:val="006C6B58"/>
    <w:rsid w:val="006D2AEA"/>
    <w:rsid w:val="006D2AEB"/>
    <w:rsid w:val="006D2D78"/>
    <w:rsid w:val="006D3DC1"/>
    <w:rsid w:val="006E2A25"/>
    <w:rsid w:val="006F7115"/>
    <w:rsid w:val="006F7587"/>
    <w:rsid w:val="00700725"/>
    <w:rsid w:val="0070258C"/>
    <w:rsid w:val="007033C1"/>
    <w:rsid w:val="00705401"/>
    <w:rsid w:val="00707DF7"/>
    <w:rsid w:val="00716B58"/>
    <w:rsid w:val="00717889"/>
    <w:rsid w:val="0072095F"/>
    <w:rsid w:val="007217CD"/>
    <w:rsid w:val="0072304E"/>
    <w:rsid w:val="007232D1"/>
    <w:rsid w:val="007242D1"/>
    <w:rsid w:val="00725EA7"/>
    <w:rsid w:val="00727304"/>
    <w:rsid w:val="00746F17"/>
    <w:rsid w:val="0076062E"/>
    <w:rsid w:val="00761CBD"/>
    <w:rsid w:val="00762B5D"/>
    <w:rsid w:val="0076416C"/>
    <w:rsid w:val="00765A62"/>
    <w:rsid w:val="00780E6E"/>
    <w:rsid w:val="00781FB1"/>
    <w:rsid w:val="00782A34"/>
    <w:rsid w:val="007841B4"/>
    <w:rsid w:val="0079734B"/>
    <w:rsid w:val="007978EA"/>
    <w:rsid w:val="007A04E0"/>
    <w:rsid w:val="007A1789"/>
    <w:rsid w:val="007A4788"/>
    <w:rsid w:val="007B7469"/>
    <w:rsid w:val="007D05E4"/>
    <w:rsid w:val="007D28F6"/>
    <w:rsid w:val="007D6088"/>
    <w:rsid w:val="007D74B2"/>
    <w:rsid w:val="007D7977"/>
    <w:rsid w:val="007E04CC"/>
    <w:rsid w:val="007E11BA"/>
    <w:rsid w:val="007E51C7"/>
    <w:rsid w:val="007E70BC"/>
    <w:rsid w:val="007E7846"/>
    <w:rsid w:val="007E786A"/>
    <w:rsid w:val="008007A2"/>
    <w:rsid w:val="00800FBD"/>
    <w:rsid w:val="00803E69"/>
    <w:rsid w:val="00804302"/>
    <w:rsid w:val="00805386"/>
    <w:rsid w:val="00813ADC"/>
    <w:rsid w:val="00815E0F"/>
    <w:rsid w:val="00821462"/>
    <w:rsid w:val="0082446E"/>
    <w:rsid w:val="0085140F"/>
    <w:rsid w:val="008545C7"/>
    <w:rsid w:val="0085725E"/>
    <w:rsid w:val="0086192B"/>
    <w:rsid w:val="00861DA5"/>
    <w:rsid w:val="0086243E"/>
    <w:rsid w:val="00864057"/>
    <w:rsid w:val="00867549"/>
    <w:rsid w:val="00870011"/>
    <w:rsid w:val="0087516C"/>
    <w:rsid w:val="008929E1"/>
    <w:rsid w:val="00894041"/>
    <w:rsid w:val="0089496F"/>
    <w:rsid w:val="0089683B"/>
    <w:rsid w:val="008975A6"/>
    <w:rsid w:val="008A1F78"/>
    <w:rsid w:val="008A61F4"/>
    <w:rsid w:val="008B23D9"/>
    <w:rsid w:val="008B35C9"/>
    <w:rsid w:val="008B3CF0"/>
    <w:rsid w:val="008B42B0"/>
    <w:rsid w:val="008B6CAA"/>
    <w:rsid w:val="008B7008"/>
    <w:rsid w:val="008C016D"/>
    <w:rsid w:val="008C153E"/>
    <w:rsid w:val="008C210C"/>
    <w:rsid w:val="008C6916"/>
    <w:rsid w:val="008D72E6"/>
    <w:rsid w:val="008E27B1"/>
    <w:rsid w:val="008E30C4"/>
    <w:rsid w:val="008F119A"/>
    <w:rsid w:val="008F16CE"/>
    <w:rsid w:val="008F20F2"/>
    <w:rsid w:val="008F278F"/>
    <w:rsid w:val="008F4009"/>
    <w:rsid w:val="009039FC"/>
    <w:rsid w:val="00905525"/>
    <w:rsid w:val="00910FB1"/>
    <w:rsid w:val="00911656"/>
    <w:rsid w:val="009124B7"/>
    <w:rsid w:val="00914FAE"/>
    <w:rsid w:val="00915956"/>
    <w:rsid w:val="009320DE"/>
    <w:rsid w:val="009360B2"/>
    <w:rsid w:val="00943716"/>
    <w:rsid w:val="00944ED1"/>
    <w:rsid w:val="00946676"/>
    <w:rsid w:val="009528CA"/>
    <w:rsid w:val="00960F57"/>
    <w:rsid w:val="00961800"/>
    <w:rsid w:val="0096205E"/>
    <w:rsid w:val="0096247A"/>
    <w:rsid w:val="00963A67"/>
    <w:rsid w:val="0096635B"/>
    <w:rsid w:val="00967EBF"/>
    <w:rsid w:val="00971236"/>
    <w:rsid w:val="00972BE7"/>
    <w:rsid w:val="00980FCB"/>
    <w:rsid w:val="00986329"/>
    <w:rsid w:val="00993AC1"/>
    <w:rsid w:val="00995584"/>
    <w:rsid w:val="009B0244"/>
    <w:rsid w:val="009B4124"/>
    <w:rsid w:val="009B4B89"/>
    <w:rsid w:val="009B5E0B"/>
    <w:rsid w:val="009B76B6"/>
    <w:rsid w:val="009C267C"/>
    <w:rsid w:val="009C3145"/>
    <w:rsid w:val="009C3544"/>
    <w:rsid w:val="009C5DE2"/>
    <w:rsid w:val="009D0EE5"/>
    <w:rsid w:val="009D4238"/>
    <w:rsid w:val="009D5AD9"/>
    <w:rsid w:val="009E00E1"/>
    <w:rsid w:val="00A016EA"/>
    <w:rsid w:val="00A10ADD"/>
    <w:rsid w:val="00A1113A"/>
    <w:rsid w:val="00A13CCE"/>
    <w:rsid w:val="00A2032C"/>
    <w:rsid w:val="00A21D91"/>
    <w:rsid w:val="00A301D1"/>
    <w:rsid w:val="00A34D28"/>
    <w:rsid w:val="00A355D4"/>
    <w:rsid w:val="00A357B4"/>
    <w:rsid w:val="00A3616F"/>
    <w:rsid w:val="00A36A85"/>
    <w:rsid w:val="00A469C4"/>
    <w:rsid w:val="00A51364"/>
    <w:rsid w:val="00A535DD"/>
    <w:rsid w:val="00A55C9D"/>
    <w:rsid w:val="00A55EA4"/>
    <w:rsid w:val="00A5621B"/>
    <w:rsid w:val="00A61726"/>
    <w:rsid w:val="00A62262"/>
    <w:rsid w:val="00A6268E"/>
    <w:rsid w:val="00A63058"/>
    <w:rsid w:val="00A6306F"/>
    <w:rsid w:val="00A64643"/>
    <w:rsid w:val="00A65EDC"/>
    <w:rsid w:val="00A65F95"/>
    <w:rsid w:val="00A67E5A"/>
    <w:rsid w:val="00A81E2D"/>
    <w:rsid w:val="00A8265B"/>
    <w:rsid w:val="00A8310C"/>
    <w:rsid w:val="00A8311C"/>
    <w:rsid w:val="00A90CD3"/>
    <w:rsid w:val="00A91E2F"/>
    <w:rsid w:val="00A94233"/>
    <w:rsid w:val="00A95E9D"/>
    <w:rsid w:val="00A96915"/>
    <w:rsid w:val="00AA1CF8"/>
    <w:rsid w:val="00AA2654"/>
    <w:rsid w:val="00AC04E4"/>
    <w:rsid w:val="00AC0720"/>
    <w:rsid w:val="00AC3B75"/>
    <w:rsid w:val="00AD5C07"/>
    <w:rsid w:val="00AD6DB8"/>
    <w:rsid w:val="00AE48CD"/>
    <w:rsid w:val="00AE6792"/>
    <w:rsid w:val="00B01569"/>
    <w:rsid w:val="00B04125"/>
    <w:rsid w:val="00B10976"/>
    <w:rsid w:val="00B11A9C"/>
    <w:rsid w:val="00B12315"/>
    <w:rsid w:val="00B149C7"/>
    <w:rsid w:val="00B164D2"/>
    <w:rsid w:val="00B16C56"/>
    <w:rsid w:val="00B17AC1"/>
    <w:rsid w:val="00B17CEA"/>
    <w:rsid w:val="00B17D99"/>
    <w:rsid w:val="00B230E2"/>
    <w:rsid w:val="00B23CC2"/>
    <w:rsid w:val="00B25F05"/>
    <w:rsid w:val="00B26A12"/>
    <w:rsid w:val="00B27395"/>
    <w:rsid w:val="00B27901"/>
    <w:rsid w:val="00B27A9B"/>
    <w:rsid w:val="00B30DA1"/>
    <w:rsid w:val="00B31E54"/>
    <w:rsid w:val="00B36B59"/>
    <w:rsid w:val="00B43931"/>
    <w:rsid w:val="00B47CC8"/>
    <w:rsid w:val="00B60E10"/>
    <w:rsid w:val="00B61079"/>
    <w:rsid w:val="00B61E46"/>
    <w:rsid w:val="00B62B89"/>
    <w:rsid w:val="00B67794"/>
    <w:rsid w:val="00B71E00"/>
    <w:rsid w:val="00B752AD"/>
    <w:rsid w:val="00B7733D"/>
    <w:rsid w:val="00B779B0"/>
    <w:rsid w:val="00B82C5E"/>
    <w:rsid w:val="00B839A7"/>
    <w:rsid w:val="00B866A6"/>
    <w:rsid w:val="00B86C30"/>
    <w:rsid w:val="00B9080B"/>
    <w:rsid w:val="00B92D8F"/>
    <w:rsid w:val="00B94147"/>
    <w:rsid w:val="00B976A9"/>
    <w:rsid w:val="00BA5683"/>
    <w:rsid w:val="00BA5E36"/>
    <w:rsid w:val="00BA6AE9"/>
    <w:rsid w:val="00BB22FF"/>
    <w:rsid w:val="00BB5CA9"/>
    <w:rsid w:val="00BC1050"/>
    <w:rsid w:val="00BC456D"/>
    <w:rsid w:val="00BC53C6"/>
    <w:rsid w:val="00BC5D6E"/>
    <w:rsid w:val="00BC6567"/>
    <w:rsid w:val="00BD01FA"/>
    <w:rsid w:val="00BD23FE"/>
    <w:rsid w:val="00BD2706"/>
    <w:rsid w:val="00BD3486"/>
    <w:rsid w:val="00BD3557"/>
    <w:rsid w:val="00BD7E5C"/>
    <w:rsid w:val="00BF22B0"/>
    <w:rsid w:val="00C01E41"/>
    <w:rsid w:val="00C1077B"/>
    <w:rsid w:val="00C14942"/>
    <w:rsid w:val="00C163EF"/>
    <w:rsid w:val="00C20334"/>
    <w:rsid w:val="00C21866"/>
    <w:rsid w:val="00C21DB9"/>
    <w:rsid w:val="00C23B79"/>
    <w:rsid w:val="00C24719"/>
    <w:rsid w:val="00C24CAB"/>
    <w:rsid w:val="00C25FF2"/>
    <w:rsid w:val="00C3576C"/>
    <w:rsid w:val="00C4188F"/>
    <w:rsid w:val="00C41918"/>
    <w:rsid w:val="00C542D2"/>
    <w:rsid w:val="00C544C9"/>
    <w:rsid w:val="00C57EDF"/>
    <w:rsid w:val="00C62227"/>
    <w:rsid w:val="00C63DA1"/>
    <w:rsid w:val="00C64008"/>
    <w:rsid w:val="00C76805"/>
    <w:rsid w:val="00C86E4E"/>
    <w:rsid w:val="00C902C9"/>
    <w:rsid w:val="00C90A62"/>
    <w:rsid w:val="00C97370"/>
    <w:rsid w:val="00CA43E3"/>
    <w:rsid w:val="00CB0B0E"/>
    <w:rsid w:val="00CB1895"/>
    <w:rsid w:val="00CB7103"/>
    <w:rsid w:val="00CC2C9D"/>
    <w:rsid w:val="00CD38F8"/>
    <w:rsid w:val="00CD4D98"/>
    <w:rsid w:val="00CE080B"/>
    <w:rsid w:val="00CE747A"/>
    <w:rsid w:val="00CE74E2"/>
    <w:rsid w:val="00CE7715"/>
    <w:rsid w:val="00CF089C"/>
    <w:rsid w:val="00CF1FEA"/>
    <w:rsid w:val="00CF6183"/>
    <w:rsid w:val="00D00AE1"/>
    <w:rsid w:val="00D017F8"/>
    <w:rsid w:val="00D0290A"/>
    <w:rsid w:val="00D05BC1"/>
    <w:rsid w:val="00D16A60"/>
    <w:rsid w:val="00D172A5"/>
    <w:rsid w:val="00D23D8D"/>
    <w:rsid w:val="00D24651"/>
    <w:rsid w:val="00D26757"/>
    <w:rsid w:val="00D379E8"/>
    <w:rsid w:val="00D41FA9"/>
    <w:rsid w:val="00D445CD"/>
    <w:rsid w:val="00D5030F"/>
    <w:rsid w:val="00D510CE"/>
    <w:rsid w:val="00D527FA"/>
    <w:rsid w:val="00D550BF"/>
    <w:rsid w:val="00D5687B"/>
    <w:rsid w:val="00D63A61"/>
    <w:rsid w:val="00D65160"/>
    <w:rsid w:val="00D67A1C"/>
    <w:rsid w:val="00D742DD"/>
    <w:rsid w:val="00D74E77"/>
    <w:rsid w:val="00D75846"/>
    <w:rsid w:val="00D80377"/>
    <w:rsid w:val="00D8371E"/>
    <w:rsid w:val="00D8447C"/>
    <w:rsid w:val="00D84FAB"/>
    <w:rsid w:val="00D87AEB"/>
    <w:rsid w:val="00D90C2B"/>
    <w:rsid w:val="00D910B2"/>
    <w:rsid w:val="00D93166"/>
    <w:rsid w:val="00D95871"/>
    <w:rsid w:val="00D97BD0"/>
    <w:rsid w:val="00DA4822"/>
    <w:rsid w:val="00DA4C32"/>
    <w:rsid w:val="00DA5373"/>
    <w:rsid w:val="00DA64F1"/>
    <w:rsid w:val="00DB10B7"/>
    <w:rsid w:val="00DB1A6D"/>
    <w:rsid w:val="00DB2823"/>
    <w:rsid w:val="00DB3DF0"/>
    <w:rsid w:val="00DB4FAA"/>
    <w:rsid w:val="00DB7623"/>
    <w:rsid w:val="00DC44A6"/>
    <w:rsid w:val="00DC52A9"/>
    <w:rsid w:val="00DD1160"/>
    <w:rsid w:val="00DD4126"/>
    <w:rsid w:val="00DD4E2A"/>
    <w:rsid w:val="00DD51B5"/>
    <w:rsid w:val="00DD5F5C"/>
    <w:rsid w:val="00DD5FED"/>
    <w:rsid w:val="00DE7445"/>
    <w:rsid w:val="00DE7832"/>
    <w:rsid w:val="00DF0381"/>
    <w:rsid w:val="00DF13C5"/>
    <w:rsid w:val="00DF1D0D"/>
    <w:rsid w:val="00DF2EB1"/>
    <w:rsid w:val="00DF5A17"/>
    <w:rsid w:val="00E05BCD"/>
    <w:rsid w:val="00E116BB"/>
    <w:rsid w:val="00E1499D"/>
    <w:rsid w:val="00E16178"/>
    <w:rsid w:val="00E2234A"/>
    <w:rsid w:val="00E244C4"/>
    <w:rsid w:val="00E260ED"/>
    <w:rsid w:val="00E27D45"/>
    <w:rsid w:val="00E31342"/>
    <w:rsid w:val="00E34599"/>
    <w:rsid w:val="00E3525B"/>
    <w:rsid w:val="00E42E74"/>
    <w:rsid w:val="00E43FC9"/>
    <w:rsid w:val="00E470D4"/>
    <w:rsid w:val="00E60F81"/>
    <w:rsid w:val="00E667DA"/>
    <w:rsid w:val="00E66CCA"/>
    <w:rsid w:val="00E70017"/>
    <w:rsid w:val="00E7191D"/>
    <w:rsid w:val="00E72719"/>
    <w:rsid w:val="00E72D5D"/>
    <w:rsid w:val="00E743A5"/>
    <w:rsid w:val="00E76E8F"/>
    <w:rsid w:val="00E77C64"/>
    <w:rsid w:val="00E84165"/>
    <w:rsid w:val="00E8598F"/>
    <w:rsid w:val="00E87274"/>
    <w:rsid w:val="00E977DC"/>
    <w:rsid w:val="00EA153C"/>
    <w:rsid w:val="00EA7A70"/>
    <w:rsid w:val="00EB1FA0"/>
    <w:rsid w:val="00EB5EFF"/>
    <w:rsid w:val="00EC19C4"/>
    <w:rsid w:val="00EC25BE"/>
    <w:rsid w:val="00EC2A5C"/>
    <w:rsid w:val="00EC5B6A"/>
    <w:rsid w:val="00EC628E"/>
    <w:rsid w:val="00EC7380"/>
    <w:rsid w:val="00EC77CF"/>
    <w:rsid w:val="00ED356E"/>
    <w:rsid w:val="00ED6697"/>
    <w:rsid w:val="00EE2185"/>
    <w:rsid w:val="00EF18B1"/>
    <w:rsid w:val="00EF24A3"/>
    <w:rsid w:val="00F02A9A"/>
    <w:rsid w:val="00F058C4"/>
    <w:rsid w:val="00F07229"/>
    <w:rsid w:val="00F1683A"/>
    <w:rsid w:val="00F205CC"/>
    <w:rsid w:val="00F21557"/>
    <w:rsid w:val="00F2264A"/>
    <w:rsid w:val="00F23D49"/>
    <w:rsid w:val="00F34A66"/>
    <w:rsid w:val="00F40367"/>
    <w:rsid w:val="00F419CC"/>
    <w:rsid w:val="00F43B4E"/>
    <w:rsid w:val="00F472DC"/>
    <w:rsid w:val="00F5227F"/>
    <w:rsid w:val="00F54351"/>
    <w:rsid w:val="00F57145"/>
    <w:rsid w:val="00F60C88"/>
    <w:rsid w:val="00F61C50"/>
    <w:rsid w:val="00F62CE7"/>
    <w:rsid w:val="00F652F7"/>
    <w:rsid w:val="00F65F94"/>
    <w:rsid w:val="00F72399"/>
    <w:rsid w:val="00F826D2"/>
    <w:rsid w:val="00F84D5E"/>
    <w:rsid w:val="00F84FD4"/>
    <w:rsid w:val="00F877AF"/>
    <w:rsid w:val="00F95A81"/>
    <w:rsid w:val="00FA2947"/>
    <w:rsid w:val="00FB1315"/>
    <w:rsid w:val="00FB2C1B"/>
    <w:rsid w:val="00FB2CDD"/>
    <w:rsid w:val="00FB7647"/>
    <w:rsid w:val="00FC466D"/>
    <w:rsid w:val="00FC7C91"/>
    <w:rsid w:val="00FD1014"/>
    <w:rsid w:val="00FE7B72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7D440C9"/>
  <w15:docId w15:val="{C045C090-004F-4B1E-AF35-00A0E8BA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1E00"/>
    <w:pPr>
      <w:spacing w:after="0" w:line="360" w:lineRule="auto"/>
      <w:ind w:firstLine="567"/>
    </w:pPr>
    <w:rPr>
      <w:rFonts w:eastAsiaTheme="minorEastAsia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5401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0DA1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30DA1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2"/>
      <w:szCs w:val="22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30DA1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0"/>
      <w:szCs w:val="22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B30DA1"/>
    <w:pPr>
      <w:keepNext/>
      <w:keepLines/>
      <w:spacing w:before="200"/>
      <w:outlineLvl w:val="4"/>
    </w:pPr>
    <w:rPr>
      <w:rFonts w:ascii="Arial" w:eastAsiaTheme="majorEastAsia" w:hAnsi="Arial" w:cstheme="majorBidi"/>
      <w:b/>
      <w:sz w:val="20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B30DA1"/>
    <w:pPr>
      <w:keepNext/>
      <w:keepLines/>
      <w:spacing w:before="200"/>
      <w:outlineLvl w:val="5"/>
    </w:pPr>
    <w:rPr>
      <w:rFonts w:ascii="Arial" w:eastAsiaTheme="majorEastAsia" w:hAnsi="Arial" w:cstheme="majorBidi"/>
      <w:b/>
      <w:iCs/>
      <w:color w:val="1D4D67" w:themeColor="accent1" w:themeShade="7F"/>
      <w:sz w:val="20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0540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0DA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0DA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0DA1"/>
    <w:rPr>
      <w:rFonts w:ascii="Arial" w:eastAsiaTheme="majorEastAsia" w:hAnsi="Arial" w:cstheme="majorBidi"/>
      <w:b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30DA1"/>
    <w:rPr>
      <w:rFonts w:ascii="Arial" w:eastAsiaTheme="majorEastAsia" w:hAnsi="Arial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0DA1"/>
    <w:rPr>
      <w:rFonts w:ascii="Arial" w:eastAsiaTheme="majorEastAsia" w:hAnsi="Arial" w:cstheme="majorBidi"/>
      <w:b/>
      <w:iCs/>
      <w:color w:val="1D4D67" w:themeColor="accent1" w:themeShade="7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30DA1"/>
    <w:pP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52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30DA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B30DA1"/>
    <w:pPr>
      <w:numPr>
        <w:ilvl w:val="1"/>
      </w:numPr>
      <w:ind w:firstLine="567"/>
    </w:pPr>
    <w:rPr>
      <w:rFonts w:ascii="Arial" w:eastAsiaTheme="majorEastAsia" w:hAnsi="Arial" w:cstheme="majorBidi"/>
      <w:b/>
      <w:iCs/>
      <w:spacing w:val="15"/>
      <w:sz w:val="40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30DA1"/>
    <w:rPr>
      <w:rFonts w:ascii="Arial" w:eastAsiaTheme="majorEastAsia" w:hAnsi="Arial" w:cstheme="majorBidi"/>
      <w:b/>
      <w:iCs/>
      <w:spacing w:val="15"/>
      <w:sz w:val="40"/>
      <w:szCs w:val="24"/>
    </w:rPr>
  </w:style>
  <w:style w:type="paragraph" w:styleId="Listenabsatz">
    <w:name w:val="List Paragraph"/>
    <w:basedOn w:val="Standard"/>
    <w:uiPriority w:val="34"/>
    <w:qFormat/>
    <w:rsid w:val="00CF089C"/>
    <w:pPr>
      <w:numPr>
        <w:numId w:val="2"/>
      </w:numPr>
      <w:ind w:left="357" w:hanging="357"/>
      <w:contextualSpacing/>
    </w:pPr>
    <w:rPr>
      <w:rFonts w:ascii="Arial" w:eastAsiaTheme="minorHAnsi" w:hAnsi="Arial"/>
      <w:sz w:val="20"/>
      <w:szCs w:val="22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0F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0FBD"/>
    <w:rPr>
      <w:rFonts w:eastAsiaTheme="minorEastAsia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0FBD"/>
    <w:rPr>
      <w:rFonts w:eastAsiaTheme="minorEastAsia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FBD"/>
    <w:rPr>
      <w:rFonts w:ascii="Tahoma" w:eastAsiaTheme="minorEastAsi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B0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47C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32EA1"/>
    <w:pPr>
      <w:spacing w:after="200"/>
    </w:pPr>
    <w:rPr>
      <w:i/>
      <w:iCs/>
      <w:color w:val="0057A2" w:themeColor="text2"/>
      <w:sz w:val="18"/>
      <w:szCs w:val="18"/>
    </w:rPr>
  </w:style>
  <w:style w:type="paragraph" w:styleId="berarbeitung">
    <w:name w:val="Revision"/>
    <w:hidden/>
    <w:uiPriority w:val="99"/>
    <w:semiHidden/>
    <w:rsid w:val="00D5030F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92D8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2D8F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2D8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2D8F"/>
    <w:rPr>
      <w:rFonts w:eastAsiaTheme="minorEastAsia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63A67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3A67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267CEF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67CE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C795B"/>
    <w:rPr>
      <w:color w:val="800080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A20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66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74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07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1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84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1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2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42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73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271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23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845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6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39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360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742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330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941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6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682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4668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0775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933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41171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530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3417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251381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8012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48694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91122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7447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138805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138578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94565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84267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349000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099498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bloch@usz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5F52-8805-9D4D-8754-D1D4573B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1728</Words>
  <Characters>10891</Characters>
  <Application>Microsoft Office Word</Application>
  <DocSecurity>0</DocSecurity>
  <Lines>90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UniversitätsSpital Zürich</Company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2 Fabienne</dc:creator>
  <cp:keywords/>
  <dc:description/>
  <cp:lastModifiedBy>Bloch Konrad Ernst</cp:lastModifiedBy>
  <cp:revision>3</cp:revision>
  <cp:lastPrinted>2018-01-03T11:13:00Z</cp:lastPrinted>
  <dcterms:created xsi:type="dcterms:W3CDTF">2020-10-21T16:28:00Z</dcterms:created>
  <dcterms:modified xsi:type="dcterms:W3CDTF">2020-10-21T16:28:00Z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Unique User Id_1">
    <vt:lpwstr>9038069a-81e8-3c54-8c61-889c57e30f61</vt:lpwstr>
  </property>
  <property fmtid="{D5CDD505-2E9C-101B-9397-08002B2CF9AE}" pid="24" name="Mendeley Citation Style_1">
    <vt:lpwstr>http://www.zotero.org/styles/american-medical-association</vt:lpwstr>
  </property>
</Properties>
</file>