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07BF" w14:textId="50B111A4" w:rsidR="00EC5FCD" w:rsidRPr="00CE33D5" w:rsidRDefault="00EC5FCD" w:rsidP="00EC5FCD">
      <w:pPr>
        <w:rPr>
          <w:rFonts w:ascii="Arial" w:hAnsi="Arial" w:cs="Arial"/>
          <w:b/>
          <w:sz w:val="22"/>
          <w:szCs w:val="22"/>
        </w:rPr>
      </w:pPr>
      <w:r w:rsidRPr="00CE33D5">
        <w:rPr>
          <w:rFonts w:ascii="Arial" w:hAnsi="Arial" w:cs="Arial"/>
          <w:b/>
          <w:sz w:val="22"/>
          <w:szCs w:val="22"/>
        </w:rPr>
        <w:t xml:space="preserve">Supplementary Table </w:t>
      </w:r>
      <w:r>
        <w:rPr>
          <w:rFonts w:ascii="Arial" w:hAnsi="Arial" w:cs="Arial"/>
          <w:b/>
          <w:sz w:val="22"/>
          <w:szCs w:val="22"/>
        </w:rPr>
        <w:t>1</w:t>
      </w:r>
      <w:r w:rsidRPr="00CE33D5">
        <w:rPr>
          <w:rFonts w:ascii="Arial" w:hAnsi="Arial" w:cs="Arial"/>
          <w:b/>
          <w:sz w:val="22"/>
          <w:szCs w:val="22"/>
        </w:rPr>
        <w:t xml:space="preserve">. </w:t>
      </w:r>
      <w:r w:rsidRPr="00CE33D5">
        <w:rPr>
          <w:rStyle w:val="s1"/>
          <w:rFonts w:ascii="Arial" w:hAnsi="Arial" w:cs="Arial"/>
          <w:b/>
          <w:sz w:val="22"/>
          <w:szCs w:val="22"/>
        </w:rPr>
        <w:t>Factors influencing post-operative histologic recurrence assessed with univariate and multivariate analysis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8"/>
        <w:gridCol w:w="205"/>
        <w:gridCol w:w="318"/>
        <w:gridCol w:w="652"/>
        <w:gridCol w:w="1299"/>
        <w:gridCol w:w="914"/>
        <w:gridCol w:w="652"/>
        <w:gridCol w:w="106"/>
        <w:gridCol w:w="1128"/>
        <w:gridCol w:w="746"/>
      </w:tblGrid>
      <w:tr w:rsidR="00EC5FCD" w:rsidRPr="00CE33D5" w14:paraId="42C07887" w14:textId="77777777" w:rsidTr="0075362B">
        <w:trPr>
          <w:trHeight w:val="347"/>
        </w:trPr>
        <w:tc>
          <w:tcPr>
            <w:tcW w:w="189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039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>Factors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7946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3F9B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>Univariate</w:t>
            </w:r>
          </w:p>
        </w:tc>
        <w:tc>
          <w:tcPr>
            <w:tcW w:w="112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FA98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>Multivariate</w:t>
            </w:r>
          </w:p>
        </w:tc>
      </w:tr>
      <w:tr w:rsidR="00EC5FCD" w:rsidRPr="00CE33D5" w14:paraId="5ED7611F" w14:textId="77777777" w:rsidTr="0075362B">
        <w:trPr>
          <w:trHeight w:val="252"/>
        </w:trPr>
        <w:tc>
          <w:tcPr>
            <w:tcW w:w="171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CAEAE" w14:textId="77777777" w:rsidR="00EC5FCD" w:rsidRPr="00CE33D5" w:rsidRDefault="00EC5FCD" w:rsidP="0075362B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628AB" w14:textId="77777777" w:rsidR="00EC5FCD" w:rsidRPr="00CE33D5" w:rsidRDefault="00EC5FCD" w:rsidP="0075362B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311D8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OR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0709F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95%CI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D65FF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i/>
                <w:color w:val="000000" w:themeColor="text1"/>
                <w:kern w:val="0"/>
                <w:sz w:val="22"/>
                <w:szCs w:val="22"/>
              </w:rPr>
              <w:t>P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EA021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OR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2108B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95%CI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18D53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i/>
                <w:color w:val="000000" w:themeColor="text1"/>
                <w:kern w:val="0"/>
                <w:sz w:val="22"/>
                <w:szCs w:val="22"/>
              </w:rPr>
              <w:t>P</w:t>
            </w:r>
          </w:p>
        </w:tc>
      </w:tr>
      <w:tr w:rsidR="00EC5FCD" w:rsidRPr="00CE33D5" w14:paraId="107513D1" w14:textId="77777777" w:rsidTr="0075362B">
        <w:trPr>
          <w:trHeight w:val="562"/>
        </w:trPr>
        <w:tc>
          <w:tcPr>
            <w:tcW w:w="1710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B5D668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>Histologic recurrence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EF5B9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559EEA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BE2F48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28A072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9FED3D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5CFD00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62B98D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5FCD" w:rsidRPr="00CE33D5" w14:paraId="2D2C7D8A" w14:textId="77777777" w:rsidTr="0075362B">
        <w:trPr>
          <w:trHeight w:val="562"/>
        </w:trPr>
        <w:tc>
          <w:tcPr>
            <w:tcW w:w="17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F83D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Age (&gt;35)</w:t>
            </w:r>
          </w:p>
        </w:tc>
        <w:tc>
          <w:tcPr>
            <w:tcW w:w="1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28A9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8F78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1.31</w:t>
            </w:r>
          </w:p>
        </w:tc>
        <w:tc>
          <w:tcPr>
            <w:tcW w:w="73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1A5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0.41-4.16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AC17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0.79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BFA6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4694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7E98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5FCD" w:rsidRPr="00CE33D5" w14:paraId="27A9BF16" w14:textId="77777777" w:rsidTr="0075362B">
        <w:trPr>
          <w:trHeight w:val="562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D553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CRP (&gt;3 mg/L)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A1D9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F3B9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2.07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DDA4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0.43-11.7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C9E5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0.33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6FE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3168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222B" w14:textId="77777777" w:rsidR="00EC5FCD" w:rsidRPr="00CE33D5" w:rsidRDefault="00EC5FCD" w:rsidP="0075362B">
            <w:pPr>
              <w:widowControl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5FCD" w:rsidRPr="00CE33D5" w14:paraId="40C43FAE" w14:textId="77777777" w:rsidTr="0075362B">
        <w:trPr>
          <w:trHeight w:val="562"/>
        </w:trPr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8563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Disease duration (&gt;6 year)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EB00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3624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0.45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E670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0.10-1.84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049E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0881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EDF1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0F6B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5FCD" w:rsidRPr="00CE33D5" w14:paraId="4091F096" w14:textId="77777777" w:rsidTr="0075362B">
        <w:trPr>
          <w:trHeight w:val="562"/>
        </w:trPr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DED0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Female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9AEA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FC8A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1.31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2BF4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0.40-4.28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FBE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0.78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6D65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685A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0210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5FCD" w:rsidRPr="00CE33D5" w14:paraId="1529BDB2" w14:textId="77777777" w:rsidTr="0075362B">
        <w:trPr>
          <w:trHeight w:val="562"/>
        </w:trPr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77CFD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Penetrating type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2CF3A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4AB54" w14:textId="77777777" w:rsidR="00EC5FCD" w:rsidRPr="00CE33D5" w:rsidRDefault="00EC5FCD" w:rsidP="0075362B">
            <w:pPr>
              <w:widowControl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0.87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D8564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0.26-2.83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318EF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46DE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0.95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B7569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0.65-1.39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410EA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0.80</w:t>
            </w:r>
          </w:p>
        </w:tc>
      </w:tr>
      <w:tr w:rsidR="00EC5FCD" w:rsidRPr="00CE33D5" w14:paraId="133A62BA" w14:textId="77777777" w:rsidTr="0075362B">
        <w:trPr>
          <w:trHeight w:val="562"/>
        </w:trPr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2396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Perianal disease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52E19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6519F" w14:textId="77777777" w:rsidR="00EC5FCD" w:rsidRPr="00CE33D5" w:rsidRDefault="00EC5FCD" w:rsidP="0075362B">
            <w:pPr>
              <w:widowControl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1.43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00C0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0.40-5.57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A43C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0.58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46D82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1.31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9FAA7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0.36-4.80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1BE33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0.68</w:t>
            </w:r>
          </w:p>
        </w:tc>
      </w:tr>
      <w:tr w:rsidR="00EC5FCD" w:rsidRPr="00CE33D5" w14:paraId="5051251D" w14:textId="77777777" w:rsidTr="0075362B">
        <w:trPr>
          <w:trHeight w:val="562"/>
        </w:trPr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A35E3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Current smoker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227C5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C9665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0.78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74C3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0.14-4.45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62F08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0.72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75012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0.64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7C0A5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0.14-2.91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64852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0.56</w:t>
            </w:r>
          </w:p>
        </w:tc>
      </w:tr>
      <w:tr w:rsidR="00EC5FCD" w:rsidRPr="00CE33D5" w14:paraId="7D124E00" w14:textId="77777777" w:rsidTr="0075362B">
        <w:trPr>
          <w:trHeight w:val="562"/>
        </w:trPr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9B3A2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Previous surgery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D2F7C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7586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0.47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06879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0.12-1.62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DF25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6B95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DE23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C898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5FCD" w:rsidRPr="00CE33D5" w14:paraId="1FFCA061" w14:textId="77777777" w:rsidTr="0075362B">
        <w:trPr>
          <w:trHeight w:val="562"/>
        </w:trPr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74D96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Anti-TNF naive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8496F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0E46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2.67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E834C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0.68-13.0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FDBB8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0.15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CE4E7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66191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9D85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5FCD" w:rsidRPr="00CE33D5" w14:paraId="71A7F32B" w14:textId="77777777" w:rsidTr="0075362B">
        <w:trPr>
          <w:trHeight w:val="562"/>
        </w:trPr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17165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Postoperative medication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0676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C9D61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E7B24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6DE68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1CD0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3A06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B9F37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5FCD" w:rsidRPr="00CE33D5" w14:paraId="16835D84" w14:textId="77777777" w:rsidTr="0075362B">
        <w:trPr>
          <w:trHeight w:val="562"/>
        </w:trPr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8BD78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 Steroids*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8061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EF6A2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2.01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8862F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0.32-22.2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0910A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0.69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0FEB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45156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1151B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5FCD" w:rsidRPr="00CE33D5" w14:paraId="1CDA72EF" w14:textId="77777777" w:rsidTr="0075362B">
        <w:trPr>
          <w:trHeight w:val="562"/>
        </w:trPr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746FA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 Immunomodulator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ABD3C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A8D86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2.41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428A4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0.75-8.07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8090D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0.12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F9BD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7C1C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1DB5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5FCD" w:rsidRPr="00CE33D5" w14:paraId="2270698A" w14:textId="77777777" w:rsidTr="0075362B">
        <w:trPr>
          <w:trHeight w:val="562"/>
        </w:trPr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0DEC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 Anti-TNF-α agents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DB12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0E31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0.57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40AD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0.14-2.27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DC47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0.37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68D0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EF3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8A45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5FCD" w:rsidRPr="00CE33D5" w14:paraId="1ADB5B78" w14:textId="77777777" w:rsidTr="0075362B">
        <w:trPr>
          <w:trHeight w:val="562"/>
        </w:trPr>
        <w:tc>
          <w:tcPr>
            <w:tcW w:w="17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8D8FE6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 Vedolizumab</w:t>
            </w:r>
          </w:p>
        </w:tc>
        <w:tc>
          <w:tcPr>
            <w:tcW w:w="1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D6504F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D3B3CE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2.98</w:t>
            </w:r>
          </w:p>
        </w:tc>
        <w:tc>
          <w:tcPr>
            <w:tcW w:w="7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A595CA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0.52-31.6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7049D0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0.28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CC8BD3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1D00A3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AE1EAC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5FCD" w:rsidRPr="00CE33D5" w14:paraId="3485C039" w14:textId="77777777" w:rsidTr="0075362B">
        <w:trPr>
          <w:trHeight w:val="562"/>
        </w:trPr>
        <w:tc>
          <w:tcPr>
            <w:tcW w:w="17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50B9CC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Vitamin D &gt;30 ng/ml</w:t>
            </w:r>
          </w:p>
        </w:tc>
        <w:tc>
          <w:tcPr>
            <w:tcW w:w="18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F4B194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4D7F51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0.28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1A0657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0.07-1.00</w:t>
            </w:r>
          </w:p>
        </w:tc>
        <w:tc>
          <w:tcPr>
            <w:tcW w:w="5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720F1E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0.04</w:t>
            </w:r>
          </w:p>
        </w:tc>
        <w:tc>
          <w:tcPr>
            <w:tcW w:w="36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BAF819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0.26</w:t>
            </w:r>
          </w:p>
        </w:tc>
        <w:tc>
          <w:tcPr>
            <w:tcW w:w="69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CC96D9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0.08-0.84</w:t>
            </w: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C3CC6A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0.02</w:t>
            </w:r>
          </w:p>
        </w:tc>
      </w:tr>
      <w:tr w:rsidR="00EC5FCD" w:rsidRPr="00CE33D5" w14:paraId="11099F21" w14:textId="77777777" w:rsidTr="0075362B">
        <w:trPr>
          <w:trHeight w:val="562"/>
        </w:trPr>
        <w:tc>
          <w:tcPr>
            <w:tcW w:w="17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2C09A7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Vitamin D supplement</w:t>
            </w:r>
          </w:p>
        </w:tc>
        <w:tc>
          <w:tcPr>
            <w:tcW w:w="18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7AEEF5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2E1C0C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0.80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F6D98B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0.25-2.58</w:t>
            </w:r>
          </w:p>
        </w:tc>
        <w:tc>
          <w:tcPr>
            <w:tcW w:w="5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047386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0.79</w:t>
            </w:r>
          </w:p>
        </w:tc>
        <w:tc>
          <w:tcPr>
            <w:tcW w:w="36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D0C735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76E277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DAE17F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5FCD" w:rsidRPr="00CE33D5" w14:paraId="3ECEB4F0" w14:textId="77777777" w:rsidTr="0075362B">
        <w:trPr>
          <w:trHeight w:val="562"/>
        </w:trPr>
        <w:tc>
          <w:tcPr>
            <w:tcW w:w="17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2A6E3C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kern w:val="0"/>
                <w:sz w:val="22"/>
                <w:szCs w:val="22"/>
              </w:rPr>
              <w:t xml:space="preserve"> </w:t>
            </w:r>
            <w:r w:rsidRPr="00CE33D5">
              <w:rPr>
                <w:rFonts w:ascii="Arial" w:eastAsia="游ゴシック" w:hAnsi="Arial" w:cs="Arial"/>
                <w:kern w:val="0"/>
                <w:sz w:val="22"/>
                <w:szCs w:val="22"/>
              </w:rPr>
              <w:t xml:space="preserve">Vitamin B12 &gt;240 </w:t>
            </w:r>
            <w:proofErr w:type="spellStart"/>
            <w:r w:rsidRPr="00CE33D5">
              <w:rPr>
                <w:rFonts w:ascii="Arial" w:eastAsia="游ゴシック" w:hAnsi="Arial" w:cs="Arial"/>
                <w:kern w:val="0"/>
                <w:sz w:val="22"/>
                <w:szCs w:val="22"/>
              </w:rPr>
              <w:t>pg</w:t>
            </w:r>
            <w:proofErr w:type="spellEnd"/>
            <w:r w:rsidRPr="00CE33D5">
              <w:rPr>
                <w:rFonts w:ascii="Arial" w:eastAsia="游ゴシック" w:hAnsi="Arial" w:cs="Arial"/>
                <w:kern w:val="0"/>
                <w:sz w:val="22"/>
                <w:szCs w:val="22"/>
              </w:rPr>
              <w:t>/ml</w:t>
            </w:r>
          </w:p>
        </w:tc>
        <w:tc>
          <w:tcPr>
            <w:tcW w:w="18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D3C4F2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63746E3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0.49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A75D8A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0.08-6.57</w:t>
            </w:r>
          </w:p>
        </w:tc>
        <w:tc>
          <w:tcPr>
            <w:tcW w:w="5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BC4056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1.00</w:t>
            </w:r>
          </w:p>
        </w:tc>
        <w:tc>
          <w:tcPr>
            <w:tcW w:w="36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FD0ED6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2F21A7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2ACB87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EC5FCD" w:rsidRPr="00CE33D5" w14:paraId="266668C8" w14:textId="77777777" w:rsidTr="0075362B">
        <w:trPr>
          <w:trHeight w:val="562"/>
        </w:trPr>
        <w:tc>
          <w:tcPr>
            <w:tcW w:w="1710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B002C31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kern w:val="0"/>
                <w:sz w:val="22"/>
                <w:szCs w:val="22"/>
              </w:rPr>
              <w:t xml:space="preserve"> </w:t>
            </w:r>
            <w:r w:rsidRPr="00CE33D5">
              <w:rPr>
                <w:rFonts w:ascii="Arial" w:eastAsia="游ゴシック" w:hAnsi="Arial" w:cs="Arial"/>
                <w:kern w:val="0"/>
                <w:sz w:val="22"/>
                <w:szCs w:val="22"/>
              </w:rPr>
              <w:t xml:space="preserve">Zinc &gt;0.68 </w:t>
            </w:r>
            <w:proofErr w:type="spellStart"/>
            <w:r w:rsidRPr="00CE33D5">
              <w:rPr>
                <w:rFonts w:ascii="Arial" w:eastAsia="游ゴシック" w:hAnsi="Arial" w:cs="Arial"/>
                <w:kern w:val="0"/>
                <w:sz w:val="22"/>
                <w:szCs w:val="22"/>
              </w:rPr>
              <w:t>μg</w:t>
            </w:r>
            <w:proofErr w:type="spellEnd"/>
            <w:r w:rsidRPr="00CE33D5">
              <w:rPr>
                <w:rFonts w:ascii="Arial" w:eastAsia="游ゴシック" w:hAnsi="Arial" w:cs="Arial"/>
                <w:kern w:val="0"/>
                <w:sz w:val="22"/>
                <w:szCs w:val="22"/>
              </w:rPr>
              <w:t>/ml</w:t>
            </w:r>
          </w:p>
        </w:tc>
        <w:tc>
          <w:tcPr>
            <w:tcW w:w="1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AC057A" w14:textId="77777777" w:rsidR="00EC5FCD" w:rsidRPr="00CE33D5" w:rsidRDefault="00EC5FCD" w:rsidP="0075362B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25B0392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1.09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A4C165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0.21-5.70</w:t>
            </w:r>
          </w:p>
        </w:tc>
        <w:tc>
          <w:tcPr>
            <w:tcW w:w="5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9C12DC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1.00</w:t>
            </w:r>
          </w:p>
        </w:tc>
        <w:tc>
          <w:tcPr>
            <w:tcW w:w="3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8C7397" w14:textId="77777777" w:rsidR="00EC5FCD" w:rsidRPr="00CE33D5" w:rsidRDefault="00EC5FCD" w:rsidP="0075362B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3B3076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BEF915" w14:textId="77777777" w:rsidR="00EC5FCD" w:rsidRPr="00CE33D5" w:rsidRDefault="00EC5FCD" w:rsidP="0075362B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2224D4D5" w14:textId="22FD34EB" w:rsidR="00EC5FCD" w:rsidRPr="00EC5FCD" w:rsidRDefault="00EC5FCD" w:rsidP="00EC5FCD">
      <w:pPr>
        <w:spacing w:line="480" w:lineRule="auto"/>
        <w:rPr>
          <w:rFonts w:ascii="Arial" w:hAnsi="Arial" w:cs="Arial"/>
        </w:rPr>
      </w:pPr>
      <w:r w:rsidRPr="00CE33D5">
        <w:rPr>
          <w:rFonts w:ascii="Arial" w:hAnsi="Arial" w:cs="Arial" w:hint="eastAsia"/>
          <w:sz w:val="22"/>
          <w:szCs w:val="22"/>
        </w:rPr>
        <w:t>OR; odds ratio.</w:t>
      </w:r>
      <w:r w:rsidRPr="00CE33D5">
        <w:rPr>
          <w:rFonts w:ascii="Arial" w:hAnsi="Arial" w:cs="Arial"/>
          <w:sz w:val="22"/>
          <w:szCs w:val="22"/>
        </w:rPr>
        <w:t xml:space="preserve"> *Used for steroid dependency or tapered down during postoperative course.</w:t>
      </w:r>
    </w:p>
    <w:p w14:paraId="30A9F82E" w14:textId="7A779043" w:rsidR="005206DC" w:rsidRPr="00CE33D5" w:rsidRDefault="005206DC" w:rsidP="005206DC">
      <w:pPr>
        <w:contextualSpacing/>
        <w:rPr>
          <w:rStyle w:val="s1"/>
          <w:rFonts w:ascii="Arial" w:hAnsi="Arial" w:cs="Arial"/>
          <w:b/>
          <w:sz w:val="22"/>
          <w:szCs w:val="22"/>
        </w:rPr>
      </w:pPr>
      <w:r w:rsidRPr="00CE33D5">
        <w:rPr>
          <w:rFonts w:ascii="Arial" w:hAnsi="Arial" w:cs="Arial"/>
          <w:b/>
          <w:sz w:val="22"/>
          <w:szCs w:val="22"/>
        </w:rPr>
        <w:lastRenderedPageBreak/>
        <w:t xml:space="preserve">Supplementary Table </w:t>
      </w:r>
      <w:r w:rsidR="00EC5FCD">
        <w:rPr>
          <w:rFonts w:ascii="Arial" w:hAnsi="Arial" w:cs="Arial"/>
          <w:b/>
          <w:sz w:val="22"/>
          <w:szCs w:val="22"/>
        </w:rPr>
        <w:t>2</w:t>
      </w:r>
      <w:r w:rsidRPr="00CE33D5">
        <w:rPr>
          <w:rFonts w:ascii="Arial" w:hAnsi="Arial" w:cs="Arial"/>
          <w:b/>
          <w:sz w:val="22"/>
          <w:szCs w:val="22"/>
        </w:rPr>
        <w:t xml:space="preserve">. </w:t>
      </w:r>
      <w:r w:rsidRPr="00CE33D5">
        <w:rPr>
          <w:rStyle w:val="s1"/>
          <w:rFonts w:ascii="Arial" w:hAnsi="Arial" w:cs="Arial"/>
          <w:b/>
          <w:sz w:val="22"/>
          <w:szCs w:val="22"/>
        </w:rPr>
        <w:t>Factors influencing post-operative clinical recurrence assessed with univariate and multivariate analysis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7"/>
        <w:gridCol w:w="207"/>
        <w:gridCol w:w="316"/>
        <w:gridCol w:w="652"/>
        <w:gridCol w:w="1266"/>
        <w:gridCol w:w="914"/>
        <w:gridCol w:w="652"/>
        <w:gridCol w:w="106"/>
        <w:gridCol w:w="1128"/>
        <w:gridCol w:w="780"/>
      </w:tblGrid>
      <w:tr w:rsidR="005206DC" w:rsidRPr="00CE33D5" w14:paraId="5F768412" w14:textId="77777777" w:rsidTr="003973BD">
        <w:trPr>
          <w:trHeight w:val="347"/>
        </w:trPr>
        <w:tc>
          <w:tcPr>
            <w:tcW w:w="171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D667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>Factors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F128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02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46CC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>Univariate</w:t>
            </w:r>
          </w:p>
        </w:tc>
        <w:tc>
          <w:tcPr>
            <w:tcW w:w="1508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F3F4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>Multivariate</w:t>
            </w:r>
          </w:p>
        </w:tc>
      </w:tr>
      <w:tr w:rsidR="005206DC" w:rsidRPr="00CE33D5" w14:paraId="01AEFDA4" w14:textId="77777777" w:rsidTr="003973BD">
        <w:trPr>
          <w:trHeight w:val="252"/>
        </w:trPr>
        <w:tc>
          <w:tcPr>
            <w:tcW w:w="171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59BBA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40BB5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F021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OR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DF82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95%CI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C3692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i/>
                <w:color w:val="000000" w:themeColor="text1"/>
                <w:kern w:val="0"/>
                <w:sz w:val="22"/>
                <w:szCs w:val="22"/>
              </w:rPr>
              <w:t>P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66FA8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OR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65A19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95%CI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B314D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i/>
                <w:color w:val="000000" w:themeColor="text1"/>
                <w:kern w:val="0"/>
                <w:sz w:val="22"/>
                <w:szCs w:val="22"/>
              </w:rPr>
              <w:t>P</w:t>
            </w:r>
          </w:p>
        </w:tc>
      </w:tr>
      <w:tr w:rsidR="005206DC" w:rsidRPr="00CE33D5" w14:paraId="7FAD6851" w14:textId="77777777" w:rsidTr="00966837">
        <w:trPr>
          <w:trHeight w:val="562"/>
        </w:trPr>
        <w:tc>
          <w:tcPr>
            <w:tcW w:w="1711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452591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>Clinical recurrence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BEECDE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91CC2C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52B7C8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6160FA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D2312F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B5B429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CD6BCD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206DC" w:rsidRPr="00CE33D5" w14:paraId="793E80E7" w14:textId="77777777" w:rsidTr="00966837">
        <w:trPr>
          <w:trHeight w:val="562"/>
        </w:trPr>
        <w:tc>
          <w:tcPr>
            <w:tcW w:w="171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EB41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Age (&gt;35)</w:t>
            </w:r>
          </w:p>
        </w:tc>
        <w:tc>
          <w:tcPr>
            <w:tcW w:w="1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F1F6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1992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2.45</w:t>
            </w:r>
          </w:p>
        </w:tc>
        <w:tc>
          <w:tcPr>
            <w:tcW w:w="7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E083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0.91-6.83</w:t>
            </w:r>
          </w:p>
        </w:tc>
        <w:tc>
          <w:tcPr>
            <w:tcW w:w="5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DFC6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0.07</w:t>
            </w:r>
          </w:p>
        </w:tc>
        <w:tc>
          <w:tcPr>
            <w:tcW w:w="36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9523" w14:textId="4FFE6963" w:rsidR="005206DC" w:rsidRPr="00CE33D5" w:rsidRDefault="000005A9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2.11</w:t>
            </w:r>
          </w:p>
        </w:tc>
        <w:tc>
          <w:tcPr>
            <w:tcW w:w="69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9E7" w14:textId="2C99A417" w:rsidR="005206DC" w:rsidRPr="00CE33D5" w:rsidRDefault="000005A9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0.76</w:t>
            </w:r>
            <w:r w:rsidR="0025370B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-5</w:t>
            </w:r>
            <w:r w:rsidR="005206DC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.</w:t>
            </w: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82</w:t>
            </w:r>
          </w:p>
        </w:tc>
        <w:tc>
          <w:tcPr>
            <w:tcW w:w="4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A083" w14:textId="614A3B88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0005A9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14</w:t>
            </w:r>
          </w:p>
        </w:tc>
      </w:tr>
      <w:tr w:rsidR="005206DC" w:rsidRPr="00CE33D5" w14:paraId="3157893F" w14:textId="77777777" w:rsidTr="00966837">
        <w:trPr>
          <w:trHeight w:val="562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0A69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CRP (&gt;3 mg/L)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5EF2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D0B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13.0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84C0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2.90-72.4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86D9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&lt;0.001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2F84" w14:textId="492691E4" w:rsidR="005206DC" w:rsidRPr="00CE33D5" w:rsidRDefault="00D3263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29.4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9805" w14:textId="0AD1D9B2" w:rsidR="005206DC" w:rsidRPr="00CE33D5" w:rsidRDefault="00D3263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2.48-349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314" w14:textId="2F9941E1" w:rsidR="005206DC" w:rsidRPr="00CE33D5" w:rsidRDefault="00D3263C" w:rsidP="00966837">
            <w:pPr>
              <w:widowControl/>
              <w:contextualSpacing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0.007</w:t>
            </w:r>
          </w:p>
        </w:tc>
      </w:tr>
      <w:tr w:rsidR="005206DC" w:rsidRPr="00CE33D5" w14:paraId="016D41A9" w14:textId="77777777" w:rsidTr="00966837">
        <w:trPr>
          <w:trHeight w:val="562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0DC8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Disease duration (&gt;6 year)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679B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6C2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0.77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B4F6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0.24-2.46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1BF5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0.79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50A3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2D66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4DA9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206DC" w:rsidRPr="00CE33D5" w14:paraId="4A6B7F9E" w14:textId="77777777" w:rsidTr="00966837">
        <w:trPr>
          <w:trHeight w:val="562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E36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Female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21D6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FA57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3.19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AF27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1.16-9.30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32F4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6E90" w14:textId="5C9B0B38" w:rsidR="005206DC" w:rsidRPr="00CE33D5" w:rsidRDefault="008223C6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6.69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85CC" w14:textId="3E032D26" w:rsidR="005206DC" w:rsidRPr="00CE33D5" w:rsidRDefault="008223C6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0.30</w:t>
            </w:r>
            <w:r w:rsidR="0025370B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-1</w:t>
            </w: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46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AF3C" w14:textId="19370D4E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8223C6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22</w:t>
            </w:r>
          </w:p>
        </w:tc>
      </w:tr>
      <w:tr w:rsidR="0025370B" w:rsidRPr="00CE33D5" w14:paraId="704AE757" w14:textId="77777777" w:rsidTr="00966837">
        <w:trPr>
          <w:trHeight w:val="562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08C0B" w14:textId="0499E96C" w:rsidR="0025370B" w:rsidRPr="00CE33D5" w:rsidRDefault="0025370B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Penetrating type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954A4" w14:textId="77777777" w:rsidR="0025370B" w:rsidRPr="00CE33D5" w:rsidRDefault="0025370B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0FED4" w14:textId="2AD65041" w:rsidR="0025370B" w:rsidRPr="00CE33D5" w:rsidRDefault="004B31C6" w:rsidP="00966837">
            <w:pPr>
              <w:widowControl/>
              <w:contextualSpacing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CF065" w14:textId="7AD1A5F3" w:rsidR="0025370B" w:rsidRPr="00CE33D5" w:rsidRDefault="004B31C6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0.39-2.99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2351" w14:textId="57D86166" w:rsidR="0025370B" w:rsidRPr="00CE33D5" w:rsidRDefault="004B31C6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A9EFC" w14:textId="6580B966" w:rsidR="0025370B" w:rsidRPr="00CE33D5" w:rsidRDefault="00914483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4425B7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73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20B1A" w14:textId="75D6C7AE" w:rsidR="0025370B" w:rsidRPr="00CE33D5" w:rsidRDefault="004425B7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0.46</w:t>
            </w:r>
            <w:r w:rsidR="002E0F42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-1.</w:t>
            </w: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1</w:t>
            </w:r>
            <w:r w:rsidR="000005A9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0D150" w14:textId="1D63AF76" w:rsidR="0025370B" w:rsidRPr="00CE33D5" w:rsidRDefault="002E0F42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4425B7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18</w:t>
            </w:r>
          </w:p>
        </w:tc>
      </w:tr>
      <w:tr w:rsidR="005206DC" w:rsidRPr="00CE33D5" w14:paraId="5E8AD361" w14:textId="77777777" w:rsidTr="00966837">
        <w:trPr>
          <w:trHeight w:val="562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B9CAE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Perianal disease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66F3D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6618F" w14:textId="7D2F4499" w:rsidR="005206DC" w:rsidRPr="00CE33D5" w:rsidRDefault="005206DC" w:rsidP="00966837">
            <w:pPr>
              <w:widowControl/>
              <w:contextualSpacing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</w:t>
            </w:r>
            <w:r w:rsidR="000E794D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8217" w14:textId="49F53D98" w:rsidR="005206DC" w:rsidRPr="00CE33D5" w:rsidRDefault="000E794D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0.36-2</w:t>
            </w:r>
            <w:r w:rsidR="005206DC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.</w:t>
            </w: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97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08FB6" w14:textId="3FDBCB16" w:rsidR="005206DC" w:rsidRPr="00CE33D5" w:rsidRDefault="000E794D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60D6A" w14:textId="22E3E4D2" w:rsidR="005206DC" w:rsidRPr="00CE33D5" w:rsidRDefault="0071590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0005A9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54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D5C40" w14:textId="46206911" w:rsidR="005206DC" w:rsidRPr="00CE33D5" w:rsidRDefault="000005A9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0.17-1</w:t>
            </w:r>
            <w:r w:rsidR="0071590C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.74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8B454" w14:textId="44C5B9B1" w:rsidR="005206DC" w:rsidRPr="00CE33D5" w:rsidRDefault="0071590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0005A9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30</w:t>
            </w:r>
          </w:p>
        </w:tc>
      </w:tr>
      <w:tr w:rsidR="005206DC" w:rsidRPr="00CE33D5" w14:paraId="1AFDAAEF" w14:textId="77777777" w:rsidTr="00966837">
        <w:trPr>
          <w:trHeight w:val="562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C1A6A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Current smoker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16BF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B66BE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1.75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5A32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0.49-6.41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FB78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0.39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F320" w14:textId="07835768" w:rsidR="005206DC" w:rsidRPr="00CE33D5" w:rsidRDefault="000005A9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1.66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FE5DE" w14:textId="4DC1253D" w:rsidR="005206DC" w:rsidRPr="00CE33D5" w:rsidRDefault="000005A9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0.41</w:t>
            </w:r>
            <w:r w:rsidR="0071590C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-</w:t>
            </w: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6</w:t>
            </w:r>
            <w:r w:rsidR="003150E2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.</w:t>
            </w: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72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6E49" w14:textId="7E725DC6" w:rsidR="005206DC" w:rsidRPr="00CE33D5" w:rsidRDefault="003150E2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0005A9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47</w:t>
            </w:r>
          </w:p>
        </w:tc>
      </w:tr>
      <w:tr w:rsidR="005206DC" w:rsidRPr="00CE33D5" w14:paraId="7AB46155" w14:textId="77777777" w:rsidTr="00966837">
        <w:trPr>
          <w:trHeight w:val="562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34016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Previous surgery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3460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4368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1.32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2C26D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0.46-3.90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9AAC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0.63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FB8D7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C96C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632B6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206DC" w:rsidRPr="00CE33D5" w14:paraId="1EB887D7" w14:textId="77777777" w:rsidTr="00966837">
        <w:trPr>
          <w:trHeight w:val="562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6E553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Anti-TNF naive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88D47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09478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0.94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717E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0.30-2.83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AEDEE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68060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7D690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D88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206DC" w:rsidRPr="00CE33D5" w14:paraId="6E775ECE" w14:textId="77777777" w:rsidTr="00966837">
        <w:trPr>
          <w:trHeight w:val="562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1F48C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Postoperative medication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F612D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FA54E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596BF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50F80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093EB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75FDB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54B53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206DC" w:rsidRPr="00CE33D5" w14:paraId="0008C045" w14:textId="77777777" w:rsidTr="00966837">
        <w:trPr>
          <w:trHeight w:val="562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CF2C1" w14:textId="3E8FB839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 Steroids</w:t>
            </w:r>
            <w:r w:rsidR="0019106C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*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C1EF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D659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2.98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8FD28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0.79-12.6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4C5DE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7A36C" w14:textId="56D307A2" w:rsidR="005206DC" w:rsidRPr="00CE33D5" w:rsidRDefault="0025370B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4</w:t>
            </w:r>
            <w:r w:rsidR="005206DC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.</w:t>
            </w:r>
            <w:r w:rsidR="004425B7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31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554E8" w14:textId="146129BF" w:rsidR="005206DC" w:rsidRPr="00CE33D5" w:rsidRDefault="004425B7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0.89</w:t>
            </w:r>
            <w:r w:rsidR="0025370B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-20</w:t>
            </w:r>
            <w:r w:rsidR="005206DC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.</w:t>
            </w: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06B2" w14:textId="6CAD1709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0.0</w:t>
            </w:r>
            <w:r w:rsidR="0025370B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  <w:tr w:rsidR="005206DC" w:rsidRPr="00CE33D5" w14:paraId="2D8C92BA" w14:textId="77777777" w:rsidTr="00966837">
        <w:trPr>
          <w:trHeight w:val="562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D63B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 Immunomodulator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B73FF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DC7BD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9027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0.09-0.75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AF09F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0.007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DF667" w14:textId="707A4D78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0005A9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2</w:t>
            </w:r>
            <w:r w:rsidR="004425B7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2A3D0" w14:textId="766D9990" w:rsidR="005206DC" w:rsidRPr="00CE33D5" w:rsidRDefault="004425B7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0.06</w:t>
            </w:r>
            <w:r w:rsidR="005206DC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-0.</w:t>
            </w:r>
            <w:r w:rsidR="000005A9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62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32699" w14:textId="267C5530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0.0</w:t>
            </w:r>
            <w:r w:rsidR="000005A9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</w:t>
            </w:r>
            <w:r w:rsidR="004425B7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</w:tr>
      <w:tr w:rsidR="005206DC" w:rsidRPr="00CE33D5" w14:paraId="68CF49C6" w14:textId="77777777" w:rsidTr="00966837">
        <w:trPr>
          <w:trHeight w:val="562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A691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 Anti-TNF-α agents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B69B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3F69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0.85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7695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0.28-2.51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315C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0.81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A62" w14:textId="458B5384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31C6" w14:textId="0D0FC9D8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6068" w14:textId="31BF239C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206DC" w:rsidRPr="00CE33D5" w14:paraId="74A172C6" w14:textId="77777777" w:rsidTr="00966837">
        <w:trPr>
          <w:trHeight w:val="562"/>
        </w:trPr>
        <w:tc>
          <w:tcPr>
            <w:tcW w:w="17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4E2285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 Vedolizumab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8F303F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3A91F6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1.04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FE8999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0.27-3.88</w:t>
            </w:r>
          </w:p>
        </w:tc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F1768A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1.00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D82AB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6AC1BF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979E52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206DC" w:rsidRPr="00CE33D5" w14:paraId="16F35793" w14:textId="77777777" w:rsidTr="00966837">
        <w:trPr>
          <w:trHeight w:val="562"/>
        </w:trPr>
        <w:tc>
          <w:tcPr>
            <w:tcW w:w="171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BCFE9A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Vitamin D &gt;30 ng/ml</w:t>
            </w:r>
          </w:p>
        </w:tc>
        <w:tc>
          <w:tcPr>
            <w:tcW w:w="17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8050B6" w14:textId="77777777" w:rsidR="005206DC" w:rsidRPr="00CE33D5" w:rsidRDefault="005206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A505D8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0.38</w:t>
            </w:r>
          </w:p>
        </w:tc>
        <w:tc>
          <w:tcPr>
            <w:tcW w:w="7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DE245B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0.10-1.20</w:t>
            </w:r>
          </w:p>
        </w:tc>
        <w:tc>
          <w:tcPr>
            <w:tcW w:w="5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259EB0" w14:textId="77777777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0.08</w:t>
            </w:r>
          </w:p>
        </w:tc>
        <w:tc>
          <w:tcPr>
            <w:tcW w:w="36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2458182" w14:textId="35AEFAF5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0005A9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35</w:t>
            </w:r>
          </w:p>
        </w:tc>
        <w:tc>
          <w:tcPr>
            <w:tcW w:w="69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861B36" w14:textId="364A5F31" w:rsidR="005206DC" w:rsidRPr="00CE33D5" w:rsidRDefault="000005A9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0.11-1.14</w:t>
            </w:r>
          </w:p>
        </w:tc>
        <w:tc>
          <w:tcPr>
            <w:tcW w:w="4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CECF4C" w14:textId="5B797B8A" w:rsidR="005206DC" w:rsidRPr="00CE33D5" w:rsidRDefault="005206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0.0</w:t>
            </w:r>
            <w:r w:rsidR="000005A9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</w:tr>
      <w:tr w:rsidR="007567DC" w:rsidRPr="00CE33D5" w14:paraId="2DDDB7D6" w14:textId="77777777" w:rsidTr="00966837">
        <w:trPr>
          <w:trHeight w:val="562"/>
        </w:trPr>
        <w:tc>
          <w:tcPr>
            <w:tcW w:w="171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283321" w14:textId="5D1F667F" w:rsidR="007567DC" w:rsidRPr="00CE33D5" w:rsidRDefault="007567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Vitamin D supplement</w:t>
            </w:r>
          </w:p>
        </w:tc>
        <w:tc>
          <w:tcPr>
            <w:tcW w:w="17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3E5275" w14:textId="77777777" w:rsidR="007567DC" w:rsidRPr="00CE33D5" w:rsidRDefault="007567D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EE0156" w14:textId="18ABF3BA" w:rsidR="007567DC" w:rsidRPr="00CE33D5" w:rsidRDefault="007567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1.60</w:t>
            </w:r>
          </w:p>
        </w:tc>
        <w:tc>
          <w:tcPr>
            <w:tcW w:w="7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B607DF" w14:textId="17B1D507" w:rsidR="007567DC" w:rsidRPr="00CE33D5" w:rsidRDefault="007567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0.60-4.32</w:t>
            </w:r>
          </w:p>
        </w:tc>
        <w:tc>
          <w:tcPr>
            <w:tcW w:w="5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58E8B9" w14:textId="1C4638B3" w:rsidR="007567DC" w:rsidRPr="00CE33D5" w:rsidRDefault="007567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0.36</w:t>
            </w:r>
          </w:p>
        </w:tc>
        <w:tc>
          <w:tcPr>
            <w:tcW w:w="36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E504EE" w14:textId="5D2AC37A" w:rsidR="007567DC" w:rsidRPr="00CE33D5" w:rsidRDefault="007567D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FB04E3" w14:textId="4C9A1A6D" w:rsidR="007567DC" w:rsidRPr="00CE33D5" w:rsidRDefault="007567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F75DFD" w14:textId="4EF4B225" w:rsidR="007567DC" w:rsidRPr="00CE33D5" w:rsidRDefault="007567D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F720C" w:rsidRPr="00CE33D5" w14:paraId="657F7390" w14:textId="77777777" w:rsidTr="00966837">
        <w:trPr>
          <w:trHeight w:val="562"/>
        </w:trPr>
        <w:tc>
          <w:tcPr>
            <w:tcW w:w="171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21EC90" w14:textId="26D01D51" w:rsidR="005F720C" w:rsidRPr="00CE33D5" w:rsidRDefault="005F720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kern w:val="0"/>
                <w:sz w:val="22"/>
                <w:szCs w:val="22"/>
              </w:rPr>
              <w:t xml:space="preserve"> </w:t>
            </w:r>
            <w:r w:rsidRPr="00CE33D5">
              <w:rPr>
                <w:rFonts w:ascii="Arial" w:eastAsia="游ゴシック" w:hAnsi="Arial" w:cs="Arial"/>
                <w:kern w:val="0"/>
                <w:sz w:val="22"/>
                <w:szCs w:val="22"/>
              </w:rPr>
              <w:t xml:space="preserve">Vitamin B12 &gt;240 </w:t>
            </w:r>
            <w:proofErr w:type="spellStart"/>
            <w:r w:rsidRPr="00CE33D5">
              <w:rPr>
                <w:rFonts w:ascii="Arial" w:eastAsia="游ゴシック" w:hAnsi="Arial" w:cs="Arial"/>
                <w:kern w:val="0"/>
                <w:sz w:val="22"/>
                <w:szCs w:val="22"/>
              </w:rPr>
              <w:t>pg</w:t>
            </w:r>
            <w:proofErr w:type="spellEnd"/>
            <w:r w:rsidRPr="00CE33D5">
              <w:rPr>
                <w:rFonts w:ascii="Arial" w:eastAsia="游ゴシック" w:hAnsi="Arial" w:cs="Arial"/>
                <w:kern w:val="0"/>
                <w:sz w:val="22"/>
                <w:szCs w:val="22"/>
              </w:rPr>
              <w:t>/ml</w:t>
            </w:r>
          </w:p>
        </w:tc>
        <w:tc>
          <w:tcPr>
            <w:tcW w:w="17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7D0EA7" w14:textId="77777777" w:rsidR="005F720C" w:rsidRPr="00CE33D5" w:rsidRDefault="005F720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A7FB4D" w14:textId="5A729EFC" w:rsidR="005F720C" w:rsidRPr="00CE33D5" w:rsidRDefault="00862E74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0.72</w:t>
            </w:r>
          </w:p>
        </w:tc>
        <w:tc>
          <w:tcPr>
            <w:tcW w:w="7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60A29F" w14:textId="7A4A039C" w:rsidR="005F720C" w:rsidRPr="00CE33D5" w:rsidRDefault="00862E74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0.09-5.77</w:t>
            </w:r>
          </w:p>
        </w:tc>
        <w:tc>
          <w:tcPr>
            <w:tcW w:w="5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4B8C1A" w14:textId="04795E41" w:rsidR="005F720C" w:rsidRPr="00CE33D5" w:rsidRDefault="00862E74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0.69</w:t>
            </w:r>
          </w:p>
        </w:tc>
        <w:tc>
          <w:tcPr>
            <w:tcW w:w="36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4A68DC" w14:textId="53E8377C" w:rsidR="005F720C" w:rsidRPr="00CE33D5" w:rsidRDefault="005F720C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9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A5883B" w14:textId="283C508E" w:rsidR="005F720C" w:rsidRPr="00CE33D5" w:rsidRDefault="005F720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4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67FDC6" w14:textId="6404C49D" w:rsidR="005F720C" w:rsidRPr="00CE33D5" w:rsidRDefault="005F720C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F720C" w:rsidRPr="00CE33D5" w14:paraId="20439223" w14:textId="77777777" w:rsidTr="00966837">
        <w:trPr>
          <w:trHeight w:val="562"/>
        </w:trPr>
        <w:tc>
          <w:tcPr>
            <w:tcW w:w="1711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46814C" w14:textId="19017A94" w:rsidR="005F720C" w:rsidRPr="00CE33D5" w:rsidRDefault="005F720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kern w:val="0"/>
                <w:sz w:val="22"/>
                <w:szCs w:val="22"/>
              </w:rPr>
              <w:t xml:space="preserve"> </w:t>
            </w:r>
            <w:r w:rsidRPr="00CE33D5">
              <w:rPr>
                <w:rFonts w:ascii="Arial" w:eastAsia="游ゴシック" w:hAnsi="Arial" w:cs="Arial"/>
                <w:kern w:val="0"/>
                <w:sz w:val="22"/>
                <w:szCs w:val="22"/>
              </w:rPr>
              <w:t>Zinc &gt;0.68 μg/ml</w:t>
            </w:r>
          </w:p>
        </w:tc>
        <w:tc>
          <w:tcPr>
            <w:tcW w:w="17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DAF907" w14:textId="77777777" w:rsidR="005F720C" w:rsidRPr="00CE33D5" w:rsidRDefault="005F720C" w:rsidP="00966837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907920" w14:textId="3F218A5A" w:rsidR="005F720C" w:rsidRPr="00CE33D5" w:rsidRDefault="00862E74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0.36</w:t>
            </w:r>
          </w:p>
        </w:tc>
        <w:tc>
          <w:tcPr>
            <w:tcW w:w="71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83BCEF" w14:textId="04C57504" w:rsidR="005F720C" w:rsidRPr="00CE33D5" w:rsidRDefault="00862E74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0.09-1.27</w:t>
            </w:r>
          </w:p>
        </w:tc>
        <w:tc>
          <w:tcPr>
            <w:tcW w:w="5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F3DD6A" w14:textId="2626D786" w:rsidR="005F720C" w:rsidRPr="00CE33D5" w:rsidRDefault="00862E74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0.10</w:t>
            </w:r>
          </w:p>
        </w:tc>
        <w:tc>
          <w:tcPr>
            <w:tcW w:w="3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681F504" w14:textId="5AFC7887" w:rsidR="005F720C" w:rsidRPr="00CE33D5" w:rsidRDefault="0025370B" w:rsidP="00966837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4425B7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46</w:t>
            </w:r>
          </w:p>
        </w:tc>
        <w:tc>
          <w:tcPr>
            <w:tcW w:w="698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2A15533" w14:textId="0918CA2B" w:rsidR="005F720C" w:rsidRPr="00CE33D5" w:rsidRDefault="004425B7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0.10-2</w:t>
            </w:r>
            <w:r w:rsidR="00D3263C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.</w:t>
            </w: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44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4E4896" w14:textId="3B4A8D8F" w:rsidR="005F720C" w:rsidRPr="00CE33D5" w:rsidRDefault="0025370B" w:rsidP="00966837">
            <w:pPr>
              <w:widowControl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4425B7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31</w:t>
            </w:r>
          </w:p>
        </w:tc>
      </w:tr>
    </w:tbl>
    <w:p w14:paraId="7CEA24F6" w14:textId="13F87AE7" w:rsidR="005206DC" w:rsidRPr="00CE33D5" w:rsidRDefault="006004EC" w:rsidP="005206DC">
      <w:pPr>
        <w:spacing w:line="480" w:lineRule="auto"/>
        <w:contextualSpacing/>
        <w:rPr>
          <w:rFonts w:ascii="Arial" w:hAnsi="Arial" w:cs="Arial"/>
          <w:b/>
        </w:rPr>
      </w:pPr>
      <w:r w:rsidRPr="00CE33D5">
        <w:rPr>
          <w:rFonts w:ascii="Arial" w:hAnsi="Arial" w:cs="Arial" w:hint="eastAsia"/>
          <w:sz w:val="22"/>
          <w:szCs w:val="22"/>
        </w:rPr>
        <w:t>OR; odds ratio.</w:t>
      </w:r>
      <w:r w:rsidR="0019106C" w:rsidRPr="00CE33D5">
        <w:rPr>
          <w:rFonts w:ascii="Arial" w:hAnsi="Arial" w:cs="Arial"/>
          <w:sz w:val="22"/>
          <w:szCs w:val="22"/>
        </w:rPr>
        <w:t xml:space="preserve"> *Used for steroid dependency or tapered down during postoperative course.</w:t>
      </w:r>
    </w:p>
    <w:p w14:paraId="3D98F7A4" w14:textId="01FB7718" w:rsidR="005206DC" w:rsidRPr="00CE33D5" w:rsidRDefault="005206DC" w:rsidP="005206DC">
      <w:pPr>
        <w:rPr>
          <w:rStyle w:val="s1"/>
          <w:rFonts w:ascii="Arial" w:hAnsi="Arial" w:cs="Arial"/>
          <w:b/>
          <w:sz w:val="22"/>
          <w:szCs w:val="22"/>
        </w:rPr>
      </w:pPr>
      <w:r w:rsidRPr="00CE33D5">
        <w:rPr>
          <w:rFonts w:ascii="Arial" w:hAnsi="Arial" w:cs="Arial"/>
          <w:b/>
        </w:rPr>
        <w:br w:type="page"/>
      </w:r>
      <w:r w:rsidRPr="00CE33D5">
        <w:rPr>
          <w:rFonts w:ascii="Arial" w:hAnsi="Arial" w:cs="Arial"/>
          <w:b/>
          <w:sz w:val="22"/>
          <w:szCs w:val="22"/>
        </w:rPr>
        <w:lastRenderedPageBreak/>
        <w:t xml:space="preserve">Supplementary Table </w:t>
      </w:r>
      <w:r w:rsidR="00EC5FCD">
        <w:rPr>
          <w:rFonts w:ascii="Arial" w:hAnsi="Arial" w:cs="Arial"/>
          <w:b/>
          <w:sz w:val="22"/>
          <w:szCs w:val="22"/>
        </w:rPr>
        <w:t>3</w:t>
      </w:r>
      <w:r w:rsidRPr="00CE33D5">
        <w:rPr>
          <w:rFonts w:ascii="Arial" w:hAnsi="Arial" w:cs="Arial"/>
          <w:b/>
          <w:sz w:val="22"/>
          <w:szCs w:val="22"/>
        </w:rPr>
        <w:t xml:space="preserve"> </w:t>
      </w:r>
      <w:r w:rsidRPr="00CE33D5">
        <w:rPr>
          <w:rStyle w:val="s1"/>
          <w:rFonts w:ascii="Arial" w:hAnsi="Arial" w:cs="Arial"/>
          <w:b/>
          <w:sz w:val="22"/>
          <w:szCs w:val="22"/>
        </w:rPr>
        <w:t>Factors influencing post-operative biologic recurrence assessed with univariate and multivariate analysis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2"/>
        <w:gridCol w:w="218"/>
        <w:gridCol w:w="820"/>
        <w:gridCol w:w="1407"/>
        <w:gridCol w:w="900"/>
        <w:gridCol w:w="637"/>
        <w:gridCol w:w="218"/>
        <w:gridCol w:w="927"/>
        <w:gridCol w:w="759"/>
      </w:tblGrid>
      <w:tr w:rsidR="005206DC" w:rsidRPr="00CE33D5" w14:paraId="60F1FC97" w14:textId="77777777" w:rsidTr="000A1FC8">
        <w:trPr>
          <w:trHeight w:val="347"/>
        </w:trPr>
        <w:tc>
          <w:tcPr>
            <w:tcW w:w="16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153D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>Factors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83A7" w14:textId="77777777" w:rsidR="005206DC" w:rsidRPr="00CE33D5" w:rsidRDefault="005206DC" w:rsidP="00935AA2">
            <w:pPr>
              <w:widowControl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772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63E1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>Univariate</w:t>
            </w:r>
          </w:p>
        </w:tc>
        <w:tc>
          <w:tcPr>
            <w:tcW w:w="144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69C8" w14:textId="77777777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>Multivariate</w:t>
            </w:r>
          </w:p>
        </w:tc>
      </w:tr>
      <w:tr w:rsidR="005206DC" w:rsidRPr="00CE33D5" w14:paraId="469F52C9" w14:textId="77777777" w:rsidTr="000A1FC8">
        <w:trPr>
          <w:trHeight w:val="252"/>
        </w:trPr>
        <w:tc>
          <w:tcPr>
            <w:tcW w:w="1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40C04" w14:textId="77777777" w:rsidR="005206DC" w:rsidRPr="00CE33D5" w:rsidRDefault="005206DC" w:rsidP="00935AA2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DC328" w14:textId="77777777" w:rsidR="005206DC" w:rsidRPr="00CE33D5" w:rsidRDefault="005206DC" w:rsidP="00935AA2">
            <w:pPr>
              <w:widowControl/>
              <w:jc w:val="left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496DF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OR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CAB78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95%CI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B1F39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i/>
                <w:color w:val="000000" w:themeColor="text1"/>
                <w:kern w:val="0"/>
                <w:sz w:val="22"/>
                <w:szCs w:val="22"/>
              </w:rPr>
              <w:t>P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96E4D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OR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95A55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95%CI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B7CCB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i/>
                <w:color w:val="000000" w:themeColor="text1"/>
                <w:kern w:val="0"/>
                <w:sz w:val="22"/>
                <w:szCs w:val="22"/>
              </w:rPr>
              <w:t>P</w:t>
            </w:r>
          </w:p>
        </w:tc>
      </w:tr>
      <w:tr w:rsidR="005206DC" w:rsidRPr="00CE33D5" w14:paraId="18090287" w14:textId="77777777" w:rsidTr="000A1FC8">
        <w:trPr>
          <w:trHeight w:val="567"/>
        </w:trPr>
        <w:tc>
          <w:tcPr>
            <w:tcW w:w="167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37B718" w14:textId="5CF94EE4" w:rsidR="005206DC" w:rsidRPr="00CE33D5" w:rsidRDefault="00BC6450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>Biologic recurrence (</w:t>
            </w:r>
            <w:r w:rsidR="005206DC"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>CRP</w:t>
            </w: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7F7E7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6E06C7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06BA10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1CD360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E5E25E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29F77B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080086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206DC" w:rsidRPr="00CE33D5" w14:paraId="5ECF06B3" w14:textId="77777777" w:rsidTr="000A1FC8">
        <w:trPr>
          <w:trHeight w:val="567"/>
        </w:trPr>
        <w:tc>
          <w:tcPr>
            <w:tcW w:w="16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B376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Age (&gt;35)</w:t>
            </w:r>
          </w:p>
        </w:tc>
        <w:tc>
          <w:tcPr>
            <w:tcW w:w="11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751B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7257" w14:textId="77777777" w:rsidR="005206DC" w:rsidRPr="00CE33D5" w:rsidRDefault="005206DC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3.56</w:t>
            </w:r>
          </w:p>
        </w:tc>
        <w:tc>
          <w:tcPr>
            <w:tcW w:w="7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2BCD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0.98-14.4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3A28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0.048</w:t>
            </w:r>
          </w:p>
        </w:tc>
        <w:tc>
          <w:tcPr>
            <w:tcW w:w="36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CC7A" w14:textId="7CF6392C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2.</w:t>
            </w:r>
            <w:r w:rsidR="000A1FC8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61</w:t>
            </w:r>
          </w:p>
        </w:tc>
        <w:tc>
          <w:tcPr>
            <w:tcW w:w="64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23C8" w14:textId="313DBDAE" w:rsidR="005206DC" w:rsidRPr="00CE33D5" w:rsidRDefault="000A1FC8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0.72-9.</w:t>
            </w:r>
            <w:r w:rsidR="005206DC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3</w:t>
            </w: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43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AA18" w14:textId="7CE26ABE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0.1</w:t>
            </w:r>
            <w:r w:rsidR="000A1FC8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</w:tr>
      <w:tr w:rsidR="005206DC" w:rsidRPr="00CE33D5" w14:paraId="4B70138C" w14:textId="77777777" w:rsidTr="000A1FC8">
        <w:trPr>
          <w:trHeight w:val="56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F2C5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Disease duration (&gt;6 year)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3F11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E4D" w14:textId="77777777" w:rsidR="005206DC" w:rsidRPr="00CE33D5" w:rsidRDefault="005206DC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E29E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0.22-4.72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AEA6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FBAF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3932" w14:textId="77777777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1E16" w14:textId="77777777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206DC" w:rsidRPr="00CE33D5" w14:paraId="4733B884" w14:textId="77777777" w:rsidTr="000A1FC8">
        <w:trPr>
          <w:trHeight w:val="56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CEBB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Female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B2DA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23A5" w14:textId="77777777" w:rsidR="005206DC" w:rsidRPr="00CE33D5" w:rsidRDefault="005206DC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3.54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5199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0.94-15.4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408F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8FF4" w14:textId="544CC9F4" w:rsidR="005206DC" w:rsidRPr="00CE33D5" w:rsidRDefault="00F1511F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4.32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73F5" w14:textId="15BFFD10" w:rsidR="005206DC" w:rsidRPr="00CE33D5" w:rsidRDefault="00F1511F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0.99</w:t>
            </w:r>
            <w:r w:rsidR="005206DC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-1</w:t>
            </w: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8.7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62A3" w14:textId="431853D0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0.0</w:t>
            </w:r>
            <w:r w:rsidR="00F1511F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</w:tr>
      <w:tr w:rsidR="006537CC" w:rsidRPr="00CE33D5" w14:paraId="78D7B7E2" w14:textId="77777777" w:rsidTr="000A1FC8">
        <w:trPr>
          <w:trHeight w:val="56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11BD9" w14:textId="06B65BDB" w:rsidR="006537CC" w:rsidRPr="00CE33D5" w:rsidRDefault="006537C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Penetrating type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60942" w14:textId="77777777" w:rsidR="006537CC" w:rsidRPr="00CE33D5" w:rsidRDefault="006537C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DF002" w14:textId="26DF41BD" w:rsidR="006537CC" w:rsidRPr="00CE33D5" w:rsidRDefault="006537CC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1.27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5E0F" w14:textId="6A96BFAE" w:rsidR="006537CC" w:rsidRPr="00CE33D5" w:rsidRDefault="006537C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0.36-4.55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E3D6A" w14:textId="344476CA" w:rsidR="006537CC" w:rsidRPr="00CE33D5" w:rsidRDefault="006537C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0.77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EECA" w14:textId="74C60A3E" w:rsidR="006537CC" w:rsidRPr="00CE33D5" w:rsidRDefault="00FA50B2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0.9</w:t>
            </w:r>
            <w:r w:rsidR="00F1511F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88B6" w14:textId="1F600B98" w:rsidR="006537CC" w:rsidRPr="00CE33D5" w:rsidRDefault="00F1511F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0.62</w:t>
            </w:r>
            <w:r w:rsidR="00FA50B2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-1.5</w:t>
            </w: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072FB" w14:textId="6D5DA8C5" w:rsidR="006537CC" w:rsidRPr="00CE33D5" w:rsidRDefault="00FA50B2" w:rsidP="00FA50B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F1511F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88</w:t>
            </w:r>
          </w:p>
        </w:tc>
      </w:tr>
      <w:tr w:rsidR="005206DC" w:rsidRPr="00CE33D5" w14:paraId="19F01A0E" w14:textId="77777777" w:rsidTr="000A1FC8">
        <w:trPr>
          <w:trHeight w:val="56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A8DBA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Perianal disease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BD005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8132D" w14:textId="70ED4DB7" w:rsidR="005206DC" w:rsidRPr="00CE33D5" w:rsidRDefault="005206DC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1.59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48A81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0.46-5.62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232BB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0.57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0ECB" w14:textId="10615F88" w:rsidR="005206DC" w:rsidRPr="00CE33D5" w:rsidRDefault="000A1FC8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0.64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159F0" w14:textId="7F994C95" w:rsidR="005206DC" w:rsidRPr="00CE33D5" w:rsidRDefault="000A1FC8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0.16-2.55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41E02" w14:textId="371BDCDA" w:rsidR="005206DC" w:rsidRPr="00CE33D5" w:rsidRDefault="000A1FC8" w:rsidP="000A1FC8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0.52</w:t>
            </w:r>
          </w:p>
        </w:tc>
      </w:tr>
      <w:tr w:rsidR="005206DC" w:rsidRPr="00CE33D5" w14:paraId="4509EE03" w14:textId="77777777" w:rsidTr="000A1FC8">
        <w:trPr>
          <w:trHeight w:val="56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45125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Current smoker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9CBEA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090D2" w14:textId="77777777" w:rsidR="005206DC" w:rsidRPr="00CE33D5" w:rsidRDefault="005206DC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3.44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0A6B4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0.44-41.7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F5C5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C711E" w14:textId="10FB6D62" w:rsidR="005206DC" w:rsidRPr="00CE33D5" w:rsidRDefault="000A1FC8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</w:t>
            </w:r>
            <w:r w:rsidR="00F1511F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87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C5627" w14:textId="7E355ABA" w:rsidR="005206DC" w:rsidRPr="00CE33D5" w:rsidRDefault="00F1511F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0.24-14</w:t>
            </w:r>
            <w:r w:rsidR="00FA50B2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.</w:t>
            </w: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F03C" w14:textId="1BDE734D" w:rsidR="005206DC" w:rsidRPr="00CE33D5" w:rsidRDefault="00FA50B2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F1511F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54</w:t>
            </w:r>
          </w:p>
        </w:tc>
      </w:tr>
      <w:tr w:rsidR="005206DC" w:rsidRPr="00CE33D5" w14:paraId="6CB55F37" w14:textId="77777777" w:rsidTr="000A1FC8">
        <w:trPr>
          <w:trHeight w:val="56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CB61E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Previous surgery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36C40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C9471" w14:textId="77777777" w:rsidR="005206DC" w:rsidRPr="00CE33D5" w:rsidRDefault="005206DC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4.21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6794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0.93-27.0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D6FE7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A9EA1" w14:textId="5F1B9383" w:rsidR="005206DC" w:rsidRPr="00CE33D5" w:rsidRDefault="000A1FC8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4.09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43252" w14:textId="05472B42" w:rsidR="005206DC" w:rsidRPr="00CE33D5" w:rsidRDefault="000A1FC8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0.99-16</w:t>
            </w:r>
            <w:r w:rsidR="005206DC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.</w:t>
            </w:r>
            <w:r w:rsidR="00697DB0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6318" w14:textId="2174973B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0A1FC8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05</w:t>
            </w:r>
          </w:p>
        </w:tc>
      </w:tr>
      <w:tr w:rsidR="005206DC" w:rsidRPr="00CE33D5" w14:paraId="30488DF8" w14:textId="77777777" w:rsidTr="000A1FC8">
        <w:trPr>
          <w:trHeight w:val="56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2B679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Anti-TNF naive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EEC3E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9C76A" w14:textId="77777777" w:rsidR="005206DC" w:rsidRPr="00CE33D5" w:rsidRDefault="005206DC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2.14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3EC86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0.50-9.43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5A14E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0.33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9F1E6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BFBF" w14:textId="77777777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5EF42" w14:textId="77777777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206DC" w:rsidRPr="00CE33D5" w14:paraId="353E6405" w14:textId="77777777" w:rsidTr="000A1FC8">
        <w:trPr>
          <w:trHeight w:val="56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BD33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Postoperative medication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0C64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B4162" w14:textId="77777777" w:rsidR="005206DC" w:rsidRPr="00CE33D5" w:rsidRDefault="005206DC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F330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9672F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83B89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0B8DC" w14:textId="77777777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08B58" w14:textId="77777777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206DC" w:rsidRPr="00CE33D5" w14:paraId="63DC1F3A" w14:textId="77777777" w:rsidTr="000A1FC8">
        <w:trPr>
          <w:trHeight w:val="56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FDE5F" w14:textId="17070D80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 Steroids</w:t>
            </w:r>
            <w:r w:rsidR="0019106C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*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2B215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6CC15" w14:textId="77777777" w:rsidR="005206DC" w:rsidRPr="00CE33D5" w:rsidRDefault="005206DC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0.89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03697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0.16-4.23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B2D73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B7284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4EE59" w14:textId="77777777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88F3F" w14:textId="77777777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206DC" w:rsidRPr="00CE33D5" w14:paraId="0F5DB2E1" w14:textId="77777777" w:rsidTr="000A1FC8">
        <w:trPr>
          <w:trHeight w:val="56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6EEE2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 Immunomodulator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6FC6A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E3DB5" w14:textId="77777777" w:rsidR="005206DC" w:rsidRPr="00CE33D5" w:rsidRDefault="005206DC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0.55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225E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0.15-1.91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5348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0.40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0B08B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1B7F6" w14:textId="77777777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B2EC2" w14:textId="77777777" w:rsidR="005206DC" w:rsidRPr="00CE33D5" w:rsidRDefault="005206DC" w:rsidP="00935AA2">
            <w:pPr>
              <w:widowControl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 xml:space="preserve">  </w:t>
            </w:r>
          </w:p>
        </w:tc>
      </w:tr>
      <w:tr w:rsidR="005206DC" w:rsidRPr="00CE33D5" w14:paraId="7B31334A" w14:textId="77777777" w:rsidTr="000A1FC8">
        <w:trPr>
          <w:trHeight w:val="567"/>
        </w:trPr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1285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 Anti-TNF-α agents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354E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EBFF" w14:textId="77777777" w:rsidR="005206DC" w:rsidRPr="00CE33D5" w:rsidRDefault="005206DC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1.10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5661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0.28-4.11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7851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944A" w14:textId="39745FD4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C50E" w14:textId="7193B3F9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92AF" w14:textId="01FF6C9D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206DC" w:rsidRPr="00CE33D5" w14:paraId="56B9A024" w14:textId="77777777" w:rsidTr="000A1FC8">
        <w:trPr>
          <w:trHeight w:val="567"/>
        </w:trPr>
        <w:tc>
          <w:tcPr>
            <w:tcW w:w="16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89976B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 xml:space="preserve">  Vedolizumab</w:t>
            </w:r>
          </w:p>
        </w:tc>
        <w:tc>
          <w:tcPr>
            <w:tcW w:w="1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82AF54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8CD99F" w14:textId="77777777" w:rsidR="005206DC" w:rsidRPr="00CE33D5" w:rsidRDefault="005206DC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0.90</w:t>
            </w:r>
          </w:p>
        </w:tc>
        <w:tc>
          <w:tcPr>
            <w:tcW w:w="7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8573C4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0.12-5.32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B6F938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1.00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83E370" w14:textId="77777777" w:rsidR="005206DC" w:rsidRPr="00CE33D5" w:rsidRDefault="005206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91088" w14:textId="77777777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BC313C" w14:textId="77777777" w:rsidR="005206DC" w:rsidRPr="00CE33D5" w:rsidRDefault="005206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206DC" w:rsidRPr="00CE33D5" w14:paraId="314193BE" w14:textId="77777777" w:rsidTr="000A1FC8">
        <w:trPr>
          <w:trHeight w:val="567"/>
        </w:trPr>
        <w:tc>
          <w:tcPr>
            <w:tcW w:w="167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415AA6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Vitamin D &gt;30 ng/ml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3F566B" w14:textId="77777777" w:rsidR="005206DC" w:rsidRPr="00CE33D5" w:rsidRDefault="005206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E2FE9F" w14:textId="77777777" w:rsidR="005206DC" w:rsidRPr="00CE33D5" w:rsidRDefault="005206DC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0.52</w:t>
            </w:r>
          </w:p>
        </w:tc>
        <w:tc>
          <w:tcPr>
            <w:tcW w:w="79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4ED2A2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0.13-1.90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F36585" w14:textId="77777777" w:rsidR="005206DC" w:rsidRPr="00CE33D5" w:rsidRDefault="005206DC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0.38</w:t>
            </w:r>
          </w:p>
        </w:tc>
        <w:tc>
          <w:tcPr>
            <w:tcW w:w="36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8A82E6" w14:textId="11BCD9A1" w:rsidR="005206DC" w:rsidRPr="00CE33D5" w:rsidRDefault="00697DB0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0A1FC8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6</w:t>
            </w:r>
            <w:r w:rsidR="00F1511F"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64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CC7465" w14:textId="7FF6E21A" w:rsidR="005206DC" w:rsidRPr="00CE33D5" w:rsidRDefault="000A1FC8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0.16-2</w:t>
            </w:r>
            <w:r w:rsidR="00697DB0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.</w:t>
            </w:r>
            <w:r w:rsidR="00F1511F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46</w:t>
            </w: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99FB11" w14:textId="4B602882" w:rsidR="005206DC" w:rsidRPr="00CE33D5" w:rsidRDefault="00697DB0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0.</w:t>
            </w:r>
            <w:r w:rsidR="00F1511F" w:rsidRPr="00CE33D5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  <w:t>51</w:t>
            </w:r>
          </w:p>
        </w:tc>
      </w:tr>
      <w:tr w:rsidR="007567DC" w:rsidRPr="00CE33D5" w14:paraId="2AD33FB4" w14:textId="77777777" w:rsidTr="000A1FC8">
        <w:trPr>
          <w:trHeight w:val="567"/>
        </w:trPr>
        <w:tc>
          <w:tcPr>
            <w:tcW w:w="167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3ED259" w14:textId="053FA53A" w:rsidR="007567DC" w:rsidRPr="00CE33D5" w:rsidRDefault="007567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Vitamin D supplement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1872D5" w14:textId="77777777" w:rsidR="007567DC" w:rsidRPr="00CE33D5" w:rsidRDefault="007567DC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FA0854" w14:textId="2C554210" w:rsidR="007567DC" w:rsidRPr="00CE33D5" w:rsidRDefault="005224E4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0.70</w:t>
            </w:r>
          </w:p>
        </w:tc>
        <w:tc>
          <w:tcPr>
            <w:tcW w:w="79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1E6C23" w14:textId="40B41DA0" w:rsidR="007567DC" w:rsidRPr="00CE33D5" w:rsidRDefault="005224E4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0.19-2.44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274AA9" w14:textId="7C8B24A6" w:rsidR="007567DC" w:rsidRPr="00CE33D5" w:rsidRDefault="005224E4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0.58</w:t>
            </w:r>
          </w:p>
        </w:tc>
        <w:tc>
          <w:tcPr>
            <w:tcW w:w="36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682E55" w14:textId="1C631A86" w:rsidR="007567DC" w:rsidRPr="00CE33D5" w:rsidRDefault="007567DC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C62CF4" w14:textId="20FD3B6E" w:rsidR="007567DC" w:rsidRPr="00CE33D5" w:rsidRDefault="007567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B73759" w14:textId="2DDDC002" w:rsidR="007567DC" w:rsidRPr="00CE33D5" w:rsidRDefault="007567DC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62E74" w:rsidRPr="00CE33D5" w14:paraId="1CDD2ACE" w14:textId="77777777" w:rsidTr="000A1FC8">
        <w:trPr>
          <w:trHeight w:val="567"/>
        </w:trPr>
        <w:tc>
          <w:tcPr>
            <w:tcW w:w="167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97461C" w14:textId="3674072B" w:rsidR="00862E74" w:rsidRPr="00CE33D5" w:rsidRDefault="00862E74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kern w:val="0"/>
                <w:sz w:val="22"/>
                <w:szCs w:val="22"/>
              </w:rPr>
              <w:t xml:space="preserve"> </w:t>
            </w:r>
            <w:r w:rsidRPr="00CE33D5">
              <w:rPr>
                <w:rFonts w:ascii="Arial" w:eastAsia="游ゴシック" w:hAnsi="Arial" w:cs="Arial"/>
                <w:kern w:val="0"/>
                <w:sz w:val="22"/>
                <w:szCs w:val="22"/>
              </w:rPr>
              <w:t xml:space="preserve">Vitamin B12 &gt;240 </w:t>
            </w:r>
            <w:proofErr w:type="spellStart"/>
            <w:r w:rsidRPr="00CE33D5">
              <w:rPr>
                <w:rFonts w:ascii="Arial" w:eastAsia="游ゴシック" w:hAnsi="Arial" w:cs="Arial"/>
                <w:kern w:val="0"/>
                <w:sz w:val="22"/>
                <w:szCs w:val="22"/>
              </w:rPr>
              <w:t>pg</w:t>
            </w:r>
            <w:proofErr w:type="spellEnd"/>
            <w:r w:rsidRPr="00CE33D5">
              <w:rPr>
                <w:rFonts w:ascii="Arial" w:eastAsia="游ゴシック" w:hAnsi="Arial" w:cs="Arial"/>
                <w:kern w:val="0"/>
                <w:sz w:val="22"/>
                <w:szCs w:val="22"/>
              </w:rPr>
              <w:t>/ml</w:t>
            </w:r>
          </w:p>
        </w:tc>
        <w:tc>
          <w:tcPr>
            <w:tcW w:w="11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696F26" w14:textId="77777777" w:rsidR="00862E74" w:rsidRPr="00CE33D5" w:rsidRDefault="00862E74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D9C983" w14:textId="58C3BF91" w:rsidR="00862E74" w:rsidRPr="00CE33D5" w:rsidRDefault="007B1F2A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0.60</w:t>
            </w:r>
          </w:p>
        </w:tc>
        <w:tc>
          <w:tcPr>
            <w:tcW w:w="79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149616" w14:textId="68990E24" w:rsidR="00862E74" w:rsidRPr="00CE33D5" w:rsidRDefault="007B1F2A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0.04-9.04</w:t>
            </w:r>
          </w:p>
        </w:tc>
        <w:tc>
          <w:tcPr>
            <w:tcW w:w="51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CE8842" w14:textId="52C06D91" w:rsidR="00862E74" w:rsidRPr="00CE33D5" w:rsidRDefault="007B1F2A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0.63</w:t>
            </w:r>
          </w:p>
        </w:tc>
        <w:tc>
          <w:tcPr>
            <w:tcW w:w="36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04E23A5" w14:textId="31FF39AF" w:rsidR="00862E74" w:rsidRPr="00CE33D5" w:rsidRDefault="00862E74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0BA3858" w14:textId="16D53DF3" w:rsidR="00862E74" w:rsidRPr="00CE33D5" w:rsidRDefault="00862E74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108C25" w14:textId="079C6A05" w:rsidR="00862E74" w:rsidRPr="00CE33D5" w:rsidRDefault="00862E74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62E74" w:rsidRPr="00CE33D5" w14:paraId="16E5ED14" w14:textId="77777777" w:rsidTr="000A1FC8">
        <w:trPr>
          <w:trHeight w:val="567"/>
        </w:trPr>
        <w:tc>
          <w:tcPr>
            <w:tcW w:w="167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CF6690" w14:textId="1C43D6FD" w:rsidR="00862E74" w:rsidRPr="00CE33D5" w:rsidRDefault="00862E74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b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b/>
                <w:kern w:val="0"/>
                <w:sz w:val="22"/>
                <w:szCs w:val="22"/>
              </w:rPr>
              <w:t xml:space="preserve"> </w:t>
            </w:r>
            <w:r w:rsidRPr="00CE33D5">
              <w:rPr>
                <w:rFonts w:ascii="Arial" w:eastAsia="游ゴシック" w:hAnsi="Arial" w:cs="Arial"/>
                <w:kern w:val="0"/>
                <w:sz w:val="22"/>
                <w:szCs w:val="22"/>
              </w:rPr>
              <w:t>Zinc &gt;0.68 μg/ml</w:t>
            </w:r>
          </w:p>
        </w:tc>
        <w:tc>
          <w:tcPr>
            <w:tcW w:w="1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9E9FD1" w14:textId="77777777" w:rsidR="00862E74" w:rsidRPr="00CE33D5" w:rsidRDefault="00862E74" w:rsidP="00935AA2">
            <w:pPr>
              <w:widowControl/>
              <w:contextualSpacing/>
              <w:jc w:val="left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65F847" w14:textId="3B38427F" w:rsidR="00862E74" w:rsidRPr="00CE33D5" w:rsidRDefault="007B1F2A" w:rsidP="001C6FF3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0.46</w:t>
            </w:r>
          </w:p>
        </w:tc>
        <w:tc>
          <w:tcPr>
            <w:tcW w:w="79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F2B674" w14:textId="785BCE69" w:rsidR="00862E74" w:rsidRPr="00CE33D5" w:rsidRDefault="007B1F2A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0.07-2.43</w:t>
            </w:r>
          </w:p>
        </w:tc>
        <w:tc>
          <w:tcPr>
            <w:tcW w:w="51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4E40E2" w14:textId="750A8EE6" w:rsidR="00862E74" w:rsidRPr="00CE33D5" w:rsidRDefault="007B1F2A" w:rsidP="00935AA2">
            <w:pPr>
              <w:widowControl/>
              <w:contextualSpacing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  <w:r w:rsidRPr="00CE33D5"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  <w:t>0.46</w:t>
            </w:r>
          </w:p>
        </w:tc>
        <w:tc>
          <w:tcPr>
            <w:tcW w:w="36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D1BCF2F" w14:textId="27386D2C" w:rsidR="00862E74" w:rsidRPr="00CE33D5" w:rsidRDefault="00862E74" w:rsidP="00935AA2">
            <w:pPr>
              <w:widowControl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E7F093" w14:textId="2FA7C226" w:rsidR="00862E74" w:rsidRPr="00CE33D5" w:rsidRDefault="00862E74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052194" w14:textId="2B0B2220" w:rsidR="00862E74" w:rsidRPr="00CE33D5" w:rsidRDefault="00862E74" w:rsidP="00935AA2">
            <w:pPr>
              <w:widowControl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0CF34C60" w14:textId="482037BC" w:rsidR="005206DC" w:rsidRPr="00CE33D5" w:rsidRDefault="006004EC" w:rsidP="005206DC">
      <w:pPr>
        <w:spacing w:line="480" w:lineRule="auto"/>
        <w:rPr>
          <w:rStyle w:val="s1"/>
          <w:rFonts w:ascii="Arial" w:hAnsi="Arial" w:cs="Arial"/>
          <w:b/>
        </w:rPr>
      </w:pPr>
      <w:r w:rsidRPr="00CE33D5">
        <w:rPr>
          <w:rFonts w:ascii="Arial" w:hAnsi="Arial" w:cs="Arial" w:hint="eastAsia"/>
          <w:sz w:val="22"/>
          <w:szCs w:val="22"/>
        </w:rPr>
        <w:t>OR; odds ratio.</w:t>
      </w:r>
      <w:r w:rsidR="0019106C" w:rsidRPr="00CE33D5">
        <w:rPr>
          <w:rFonts w:ascii="Arial" w:hAnsi="Arial" w:cs="Arial"/>
          <w:sz w:val="22"/>
          <w:szCs w:val="22"/>
        </w:rPr>
        <w:t xml:space="preserve"> *Used for steroid dependency or tapered down during postoperative course.</w:t>
      </w:r>
    </w:p>
    <w:p w14:paraId="6CC5C288" w14:textId="1FC85F7F" w:rsidR="005206DC" w:rsidRPr="00CE33D5" w:rsidRDefault="005206DC" w:rsidP="005206DC">
      <w:pPr>
        <w:widowControl/>
        <w:jc w:val="left"/>
        <w:rPr>
          <w:rStyle w:val="s1"/>
          <w:rFonts w:ascii="Arial" w:hAnsi="Arial" w:cs="Arial"/>
          <w:b/>
        </w:rPr>
      </w:pPr>
    </w:p>
    <w:sectPr w:rsidR="005206DC" w:rsidRPr="00CE33D5" w:rsidSect="0033469E">
      <w:pgSz w:w="12240" w:h="15840"/>
      <w:pgMar w:top="1670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A655C" w14:textId="77777777" w:rsidR="00022810" w:rsidRDefault="00022810" w:rsidP="001C6FF3">
      <w:r>
        <w:separator/>
      </w:r>
    </w:p>
  </w:endnote>
  <w:endnote w:type="continuationSeparator" w:id="0">
    <w:p w14:paraId="66C43463" w14:textId="77777777" w:rsidR="00022810" w:rsidRDefault="00022810" w:rsidP="001C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16276" w14:textId="77777777" w:rsidR="00022810" w:rsidRDefault="00022810" w:rsidP="001C6FF3">
      <w:r>
        <w:separator/>
      </w:r>
    </w:p>
  </w:footnote>
  <w:footnote w:type="continuationSeparator" w:id="0">
    <w:p w14:paraId="68057D24" w14:textId="77777777" w:rsidR="00022810" w:rsidRDefault="00022810" w:rsidP="001C6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DC"/>
    <w:rsid w:val="000005A9"/>
    <w:rsid w:val="00022810"/>
    <w:rsid w:val="00090FC3"/>
    <w:rsid w:val="00096DC3"/>
    <w:rsid w:val="000A1FC8"/>
    <w:rsid w:val="000E794D"/>
    <w:rsid w:val="00141344"/>
    <w:rsid w:val="00145310"/>
    <w:rsid w:val="0019106C"/>
    <w:rsid w:val="001B4E8D"/>
    <w:rsid w:val="001C6FF3"/>
    <w:rsid w:val="002169FF"/>
    <w:rsid w:val="00216D1F"/>
    <w:rsid w:val="0023552D"/>
    <w:rsid w:val="00247EE2"/>
    <w:rsid w:val="0025370B"/>
    <w:rsid w:val="002816C4"/>
    <w:rsid w:val="00281750"/>
    <w:rsid w:val="002E0F42"/>
    <w:rsid w:val="002F398F"/>
    <w:rsid w:val="00300BE8"/>
    <w:rsid w:val="003150E2"/>
    <w:rsid w:val="0033469E"/>
    <w:rsid w:val="00350021"/>
    <w:rsid w:val="00390954"/>
    <w:rsid w:val="003973BD"/>
    <w:rsid w:val="003E09E6"/>
    <w:rsid w:val="004425B7"/>
    <w:rsid w:val="00480462"/>
    <w:rsid w:val="004B31C6"/>
    <w:rsid w:val="005206DC"/>
    <w:rsid w:val="005224E4"/>
    <w:rsid w:val="00545DB5"/>
    <w:rsid w:val="005669A9"/>
    <w:rsid w:val="005F720C"/>
    <w:rsid w:val="006004EC"/>
    <w:rsid w:val="006206EE"/>
    <w:rsid w:val="006335FF"/>
    <w:rsid w:val="006537CC"/>
    <w:rsid w:val="006548E7"/>
    <w:rsid w:val="00697DB0"/>
    <w:rsid w:val="006C373F"/>
    <w:rsid w:val="006D4800"/>
    <w:rsid w:val="006F1B18"/>
    <w:rsid w:val="0070191D"/>
    <w:rsid w:val="007053D4"/>
    <w:rsid w:val="007115B1"/>
    <w:rsid w:val="0071590C"/>
    <w:rsid w:val="00742D04"/>
    <w:rsid w:val="007567DC"/>
    <w:rsid w:val="007B1F2A"/>
    <w:rsid w:val="007E22B1"/>
    <w:rsid w:val="008223C6"/>
    <w:rsid w:val="0085467E"/>
    <w:rsid w:val="00860CEC"/>
    <w:rsid w:val="00862E74"/>
    <w:rsid w:val="008D77E8"/>
    <w:rsid w:val="009071F5"/>
    <w:rsid w:val="00914483"/>
    <w:rsid w:val="00966837"/>
    <w:rsid w:val="00A72110"/>
    <w:rsid w:val="00AA292D"/>
    <w:rsid w:val="00AB5E7B"/>
    <w:rsid w:val="00B07F4D"/>
    <w:rsid w:val="00B57037"/>
    <w:rsid w:val="00B81995"/>
    <w:rsid w:val="00B82A13"/>
    <w:rsid w:val="00BC6450"/>
    <w:rsid w:val="00BD2331"/>
    <w:rsid w:val="00BE0A42"/>
    <w:rsid w:val="00BF70CC"/>
    <w:rsid w:val="00C36DD4"/>
    <w:rsid w:val="00CE33D5"/>
    <w:rsid w:val="00D3263C"/>
    <w:rsid w:val="00D450D8"/>
    <w:rsid w:val="00D83F81"/>
    <w:rsid w:val="00E02169"/>
    <w:rsid w:val="00E34747"/>
    <w:rsid w:val="00E34821"/>
    <w:rsid w:val="00EC5FCD"/>
    <w:rsid w:val="00F1511F"/>
    <w:rsid w:val="00F21899"/>
    <w:rsid w:val="00FA50B2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BF931"/>
  <w15:chartTrackingRefBased/>
  <w15:docId w15:val="{CD6E14B2-1FA0-4892-9D56-AD09F1BB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206DC"/>
    <w:pPr>
      <w:widowControl w:val="0"/>
      <w:spacing w:after="0" w:line="240" w:lineRule="auto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206DC"/>
  </w:style>
  <w:style w:type="paragraph" w:styleId="a3">
    <w:name w:val="header"/>
    <w:basedOn w:val="a"/>
    <w:link w:val="a4"/>
    <w:uiPriority w:val="99"/>
    <w:unhideWhenUsed/>
    <w:rsid w:val="001C6FF3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1C6FF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6FF3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1C6FF3"/>
    <w:rPr>
      <w:kern w:val="2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14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622BE-21C6-AF4D-A55E-C0F3AF68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2994</Characters>
  <Application>Microsoft Office Word</Application>
  <DocSecurity>0</DocSecurity>
  <Lines>69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</dc:creator>
  <cp:keywords/>
  <dc:description/>
  <cp:lastModifiedBy>Microsoft Office User</cp:lastModifiedBy>
  <cp:revision>3</cp:revision>
  <dcterms:created xsi:type="dcterms:W3CDTF">2020-09-17T13:55:00Z</dcterms:created>
  <dcterms:modified xsi:type="dcterms:W3CDTF">2020-10-30T14:51:00Z</dcterms:modified>
</cp:coreProperties>
</file>