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AF96" w14:textId="77777777" w:rsidR="00346CCA" w:rsidRPr="007A7DDB" w:rsidRDefault="00346CCA" w:rsidP="00346CC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0" w:name="_Hlk50568754"/>
      <w:r w:rsidRPr="007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S2. Association between </w:t>
      </w:r>
      <w:proofErr w:type="spellStart"/>
      <w:r w:rsidRPr="007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tertiles</w:t>
      </w:r>
      <w:proofErr w:type="spellEnd"/>
      <w:r w:rsidRPr="007A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TMAO with mortality outcomes.</w:t>
      </w:r>
    </w:p>
    <w:tbl>
      <w:tblPr>
        <w:tblStyle w:val="a7"/>
        <w:tblW w:w="14172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024"/>
        <w:gridCol w:w="1660"/>
        <w:gridCol w:w="718"/>
        <w:gridCol w:w="380"/>
        <w:gridCol w:w="1737"/>
        <w:gridCol w:w="808"/>
        <w:gridCol w:w="442"/>
        <w:gridCol w:w="1585"/>
        <w:gridCol w:w="841"/>
        <w:gridCol w:w="434"/>
        <w:gridCol w:w="1701"/>
        <w:gridCol w:w="851"/>
      </w:tblGrid>
      <w:tr w:rsidR="00346CCA" w14:paraId="2BB4F3B8" w14:textId="77777777" w:rsidTr="00D16602">
        <w:tc>
          <w:tcPr>
            <w:tcW w:w="1991" w:type="dxa"/>
            <w:tcBorders>
              <w:bottom w:val="nil"/>
            </w:tcBorders>
          </w:tcPr>
          <w:p w14:paraId="5505E95A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5ED6160F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gridSpan w:val="5"/>
          </w:tcPr>
          <w:p w14:paraId="56191AA9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080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Cox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85080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proportional hazards model</w:t>
            </w:r>
          </w:p>
        </w:tc>
        <w:tc>
          <w:tcPr>
            <w:tcW w:w="442" w:type="dxa"/>
            <w:tcBorders>
              <w:bottom w:val="nil"/>
            </w:tcBorders>
          </w:tcPr>
          <w:p w14:paraId="1C209DBD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4"/>
          </w:tcPr>
          <w:p w14:paraId="2A50150F" w14:textId="77777777" w:rsidR="00346CCA" w:rsidRPr="009F4943" w:rsidRDefault="00346CCA" w:rsidP="00346CC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F4943">
              <w:rPr>
                <w:rFonts w:ascii="Times New Roman" w:hAnsi="Times New Roman" w:cs="Times New Roman"/>
                <w:b/>
                <w:bCs/>
              </w:rPr>
              <w:t>Competing risk analysis</w:t>
            </w:r>
          </w:p>
        </w:tc>
        <w:tc>
          <w:tcPr>
            <w:tcW w:w="851" w:type="dxa"/>
          </w:tcPr>
          <w:p w14:paraId="5D44992B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46CCA" w14:paraId="204E569F" w14:textId="77777777" w:rsidTr="00D16602">
        <w:tc>
          <w:tcPr>
            <w:tcW w:w="1991" w:type="dxa"/>
            <w:tcBorders>
              <w:top w:val="nil"/>
              <w:bottom w:val="nil"/>
            </w:tcBorders>
          </w:tcPr>
          <w:p w14:paraId="57F69F4D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2B4A356D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N</w:t>
            </w:r>
          </w:p>
        </w:tc>
        <w:tc>
          <w:tcPr>
            <w:tcW w:w="1660" w:type="dxa"/>
          </w:tcPr>
          <w:p w14:paraId="58F05204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C02D1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C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rude</w:t>
            </w:r>
          </w:p>
        </w:tc>
        <w:tc>
          <w:tcPr>
            <w:tcW w:w="718" w:type="dxa"/>
          </w:tcPr>
          <w:p w14:paraId="16873EDE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nil"/>
            </w:tcBorders>
          </w:tcPr>
          <w:p w14:paraId="5D839533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1BFFBB78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BC02D1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A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djusted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808" w:type="dxa"/>
          </w:tcPr>
          <w:p w14:paraId="3CC79A53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 w14:paraId="507830AD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2DF0447A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C02D1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C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rude</w:t>
            </w:r>
          </w:p>
        </w:tc>
        <w:tc>
          <w:tcPr>
            <w:tcW w:w="841" w:type="dxa"/>
          </w:tcPr>
          <w:p w14:paraId="757FB7CF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bottom w:val="nil"/>
            </w:tcBorders>
          </w:tcPr>
          <w:p w14:paraId="3FBB88F2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1881726D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BC02D1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A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djusted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14:paraId="390F7027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46CCA" w14:paraId="282D1A31" w14:textId="77777777" w:rsidTr="00D16602">
        <w:tc>
          <w:tcPr>
            <w:tcW w:w="1991" w:type="dxa"/>
            <w:tcBorders>
              <w:top w:val="nil"/>
              <w:bottom w:val="single" w:sz="4" w:space="0" w:color="auto"/>
            </w:tcBorders>
            <w:vAlign w:val="center"/>
          </w:tcPr>
          <w:p w14:paraId="785DCC0E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416A1B10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1E9D16E5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HR (95% CI)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B84201E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P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14:paraId="66D0D8F7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520732A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HR (95% CI)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8EF00A0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P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14:paraId="03F7E966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58C1977D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HR (95% CI)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15DD8169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P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</w:tcPr>
          <w:p w14:paraId="6DBA5B4E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4DA817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HR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362B6F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P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</w:p>
        </w:tc>
      </w:tr>
      <w:tr w:rsidR="00346CCA" w14:paraId="238DBF87" w14:textId="77777777" w:rsidTr="00D16602">
        <w:tc>
          <w:tcPr>
            <w:tcW w:w="1991" w:type="dxa"/>
            <w:tcBorders>
              <w:top w:val="single" w:sz="4" w:space="0" w:color="auto"/>
              <w:bottom w:val="nil"/>
            </w:tcBorders>
            <w:vAlign w:val="center"/>
          </w:tcPr>
          <w:p w14:paraId="65528D9C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All-cause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BC02D1">
              <w:rPr>
                <w:rFonts w:ascii="Times New Roman" w:eastAsia="宋体" w:hAnsi="Times New Roman" w:cs="Times New Roman"/>
                <w:b/>
                <w:bCs/>
                <w:szCs w:val="21"/>
              </w:rPr>
              <w:t>mortality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14:paraId="2B0F8246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0D0580CA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</w:tcPr>
          <w:p w14:paraId="272A7231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nil"/>
            </w:tcBorders>
          </w:tcPr>
          <w:p w14:paraId="226B8D1B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</w:tcPr>
          <w:p w14:paraId="13110D58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</w:tcPr>
          <w:p w14:paraId="103995DB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nil"/>
            </w:tcBorders>
          </w:tcPr>
          <w:p w14:paraId="0C369E78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</w:tcPr>
          <w:p w14:paraId="266A2601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14:paraId="5140C7FC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nil"/>
            </w:tcBorders>
          </w:tcPr>
          <w:p w14:paraId="3D44DD4C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EA82C8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0A7E1C9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</w:pPr>
          </w:p>
        </w:tc>
      </w:tr>
      <w:tr w:rsidR="00346CCA" w14:paraId="6E82560F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FF959EA" w14:textId="77777777" w:rsidR="00346CCA" w:rsidRPr="00E43754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Tertiles</w:t>
            </w:r>
            <w:proofErr w:type="spellEnd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6BFB1E80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szCs w:val="21"/>
              </w:rPr>
              <w:t>62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1BCE130E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4BBDD1FB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4C2D787A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0773C88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7FE16FBB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6886714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39E70D68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6FFA2FE3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6C0C00E3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38AF42F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C6825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6CCA" w14:paraId="0A8ABD98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92C683A" w14:textId="77777777" w:rsidR="00346CCA" w:rsidRPr="00E43754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Tertiles</w:t>
            </w:r>
            <w:proofErr w:type="spellEnd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57A72667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szCs w:val="21"/>
              </w:rPr>
              <w:t>83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42791323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1.43 (1.03-1.98)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39DFF7C3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0.035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6030C9B5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4AB704B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1.18 (0.80-1.73)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6A3D9449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0.413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76E9540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4860A53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.33 (0.96-1.85)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3EAE4D0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.091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3FCEB60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82AF1C0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.12 (0.76-1.65)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2895B9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.579</w:t>
            </w:r>
          </w:p>
        </w:tc>
      </w:tr>
      <w:tr w:rsidR="00346CCA" w14:paraId="54E0890B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79823A0" w14:textId="77777777" w:rsidR="00346CCA" w:rsidRPr="00E43754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Tertiles</w:t>
            </w:r>
            <w:proofErr w:type="spellEnd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729B5576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02D1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4C2A93BE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1.40 (1.02-1.93)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1872ADE0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0.037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028539A7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4C0175E3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1.27 (0.87-1.85)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6F146479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0.216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C5F7315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74CEFA04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.46 (1.06-2.00)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435A625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.019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7D7C6DD0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8DB136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.31 (0.91-1.88)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BD426C8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.146</w:t>
            </w:r>
          </w:p>
        </w:tc>
      </w:tr>
      <w:tr w:rsidR="00346CCA" w14:paraId="7E518EAB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4F6424A" w14:textId="77777777" w:rsidR="00346CCA" w:rsidRPr="00E43754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754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 xml:space="preserve">P </w:t>
            </w:r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for trend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3659DBD0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3052869E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0.062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69031CE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377800D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11C5F44E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0.464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723A1BE4" w14:textId="77777777" w:rsidR="00346CCA" w:rsidRPr="00440A7F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A4CE593" w14:textId="77777777" w:rsidR="00346CCA" w:rsidRPr="00440A7F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33101A09" w14:textId="77777777" w:rsidR="00346CCA" w:rsidRPr="00440A7F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0A7F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440A7F">
              <w:rPr>
                <w:rFonts w:ascii="Times New Roman" w:hAnsi="Times New Roman" w:cs="Times New Roman"/>
                <w:color w:val="000000" w:themeColor="text1"/>
              </w:rPr>
              <w:t>.019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0BC398C0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69C7AA2E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BD89BE6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.130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FE1A3B1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6CCA" w14:paraId="3E73FEC3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9DB405E" w14:textId="77777777" w:rsidR="00346CCA" w:rsidRPr="00E43754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754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CV mortality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0B410E93" w14:textId="77777777" w:rsidR="00346CCA" w:rsidRDefault="00346CCA" w:rsidP="00346C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59D8C843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6C878848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2684191C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34C410D4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60C65DB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50556D9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28E18CD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6FE5BF71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5BEE44F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ED99053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B82A800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6CCA" w14:paraId="18ACA2E2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30154DD" w14:textId="77777777" w:rsidR="00346CCA" w:rsidRPr="00E43754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Tertiles</w:t>
            </w:r>
            <w:proofErr w:type="spellEnd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6521437A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02D1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48268B1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09B203AA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0D43473C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69107E4B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38C9F79C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72CF8E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5354CE71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7780A4CE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1D3F7849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F64F54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Ref.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24E15F1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6CCA" w14:paraId="16496F46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1F173E5" w14:textId="77777777" w:rsidR="00346CCA" w:rsidRPr="00E43754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Tertiles</w:t>
            </w:r>
            <w:proofErr w:type="spellEnd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16F7F016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02D1">
              <w:rPr>
                <w:rFonts w:ascii="Times New Roman" w:eastAsia="宋体" w:hAnsi="Times New Roman" w:cs="Times New Roman"/>
                <w:szCs w:val="21"/>
              </w:rPr>
              <w:t>48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40C231F1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1.70 (1.08-2.68)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7502BBFF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0.023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04F3107D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7BCC3FC8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.24 (0.74-2.08)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65B7DA95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.424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9497AF1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72FE5035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.68 (1.07-2.66)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2157E73C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  <w:szCs w:val="21"/>
              </w:rPr>
              <w:t>.025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444EA484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80A2CE1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.28 (0.75-2.19)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9686DCE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.361</w:t>
            </w:r>
          </w:p>
        </w:tc>
      </w:tr>
      <w:tr w:rsidR="00346CCA" w14:paraId="2F3B2C35" w14:textId="77777777" w:rsidTr="00D16602"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A3E9870" w14:textId="77777777" w:rsidR="00346CCA" w:rsidRPr="00E43754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Tertiles</w:t>
            </w:r>
            <w:proofErr w:type="spellEnd"/>
            <w:r w:rsidRPr="00E4375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vAlign w:val="center"/>
          </w:tcPr>
          <w:p w14:paraId="6E6AC984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02D1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BC02D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14:paraId="11C1BC13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1.50 (0.95-2.35)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5058E6C3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0.080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14:paraId="7D99BA13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14:paraId="0D84790B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.25 (0.75-2.10)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2E246481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.390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530639B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14:paraId="6C6A1ABB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/>
                <w:color w:val="000000" w:themeColor="text1"/>
              </w:rPr>
              <w:t>1.49 (0.95-2.34)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3D906794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  <w:szCs w:val="21"/>
              </w:rPr>
              <w:t>.080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67E2651E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34E0D42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.31 (0.79-2.18)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45F834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.295</w:t>
            </w:r>
          </w:p>
        </w:tc>
      </w:tr>
      <w:tr w:rsidR="00346CCA" w14:paraId="625DB90C" w14:textId="77777777" w:rsidTr="00D16602">
        <w:tc>
          <w:tcPr>
            <w:tcW w:w="1991" w:type="dxa"/>
            <w:tcBorders>
              <w:top w:val="nil"/>
            </w:tcBorders>
            <w:vAlign w:val="center"/>
          </w:tcPr>
          <w:p w14:paraId="0C1BADB2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C02D1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P </w:t>
            </w:r>
            <w:r w:rsidRPr="00BC02D1">
              <w:rPr>
                <w:rFonts w:ascii="Times New Roman" w:eastAsia="宋体" w:hAnsi="Times New Roman" w:cs="Times New Roman"/>
                <w:szCs w:val="21"/>
              </w:rPr>
              <w:t>for trend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14:paraId="1CE3413C" w14:textId="77777777" w:rsidR="00346CCA" w:rsidRPr="00BC02D1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top w:val="nil"/>
            </w:tcBorders>
            <w:vAlign w:val="center"/>
          </w:tcPr>
          <w:p w14:paraId="554A5DC8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0.068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14:paraId="20FCAA55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14:paraId="181F4F34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14:paraId="042E4CF2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.655</w:t>
            </w:r>
          </w:p>
        </w:tc>
        <w:tc>
          <w:tcPr>
            <w:tcW w:w="808" w:type="dxa"/>
            <w:tcBorders>
              <w:top w:val="nil"/>
            </w:tcBorders>
            <w:vAlign w:val="center"/>
          </w:tcPr>
          <w:p w14:paraId="7F4A853A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2" w:type="dxa"/>
            <w:tcBorders>
              <w:top w:val="nil"/>
            </w:tcBorders>
            <w:vAlign w:val="center"/>
          </w:tcPr>
          <w:p w14:paraId="68E5ED71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nil"/>
            </w:tcBorders>
            <w:vAlign w:val="center"/>
          </w:tcPr>
          <w:p w14:paraId="57D2ED21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.090</w:t>
            </w:r>
          </w:p>
        </w:tc>
        <w:tc>
          <w:tcPr>
            <w:tcW w:w="841" w:type="dxa"/>
            <w:tcBorders>
              <w:top w:val="nil"/>
            </w:tcBorders>
            <w:vAlign w:val="center"/>
          </w:tcPr>
          <w:p w14:paraId="51DFE61A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14:paraId="158B487E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B68C379" w14:textId="77777777" w:rsidR="00346CCA" w:rsidRPr="007630AB" w:rsidRDefault="00346CCA" w:rsidP="00346CC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630AB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7630AB">
              <w:rPr>
                <w:rFonts w:ascii="Times New Roman" w:hAnsi="Times New Roman" w:cs="Times New Roman"/>
                <w:color w:val="000000" w:themeColor="text1"/>
              </w:rPr>
              <w:t>.314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D1FA731" w14:textId="77777777" w:rsidR="00346CCA" w:rsidRPr="007630AB" w:rsidRDefault="00346CCA" w:rsidP="00346C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90EEAE" w14:textId="77777777" w:rsidR="00346CCA" w:rsidRPr="00440A7F" w:rsidRDefault="00346CCA" w:rsidP="00346CCA">
      <w:pPr>
        <w:spacing w:beforeLines="50" w:before="156" w:line="360" w:lineRule="auto"/>
        <w:rPr>
          <w:rFonts w:ascii="Times New Roman" w:hAnsi="Times New Roman" w:cs="Times New Roman"/>
          <w:color w:val="000000" w:themeColor="text1"/>
          <w:szCs w:val="21"/>
        </w:rPr>
      </w:pPr>
      <w:proofErr w:type="spellStart"/>
      <w:r w:rsidRPr="00D800E0">
        <w:rPr>
          <w:rFonts w:ascii="Times New Roman" w:hAnsi="Times New Roman" w:cs="Times New Roman"/>
          <w:color w:val="000000"/>
          <w:szCs w:val="21"/>
        </w:rPr>
        <w:t>subdistribution</w:t>
      </w:r>
      <w:proofErr w:type="spellEnd"/>
      <w:r w:rsidRPr="00D800E0">
        <w:rPr>
          <w:rFonts w:ascii="Times New Roman" w:hAnsi="Times New Roman" w:cs="Times New Roman"/>
          <w:color w:val="000000"/>
          <w:szCs w:val="21"/>
        </w:rPr>
        <w:t xml:space="preserve"> hazard ratio; 95% CI, 95% confidence interval.</w:t>
      </w:r>
    </w:p>
    <w:p w14:paraId="13216394" w14:textId="7B5BBE49" w:rsidR="00346CCA" w:rsidRPr="00D800E0" w:rsidRDefault="00346CCA" w:rsidP="00346CCA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440A7F">
        <w:rPr>
          <w:rFonts w:ascii="Times New Roman" w:hAnsi="Times New Roman" w:cs="Times New Roman"/>
          <w:color w:val="000000" w:themeColor="text1"/>
          <w:szCs w:val="21"/>
          <w:vertAlign w:val="superscript"/>
        </w:rPr>
        <w:t>a</w:t>
      </w:r>
      <w:r w:rsidRPr="00440A7F">
        <w:rPr>
          <w:rFonts w:ascii="Times New Roman" w:hAnsi="Times New Roman" w:cs="Times New Roman"/>
          <w:color w:val="000000" w:themeColor="text1"/>
          <w:szCs w:val="21"/>
        </w:rPr>
        <w:t>T</w:t>
      </w:r>
      <w:r w:rsidRPr="00440A7F">
        <w:rPr>
          <w:rFonts w:ascii="Times New Roman" w:hAnsi="Times New Roman" w:cs="Times New Roman" w:hint="eastAsia"/>
          <w:color w:val="000000" w:themeColor="text1"/>
          <w:szCs w:val="21"/>
        </w:rPr>
        <w:t>h</w:t>
      </w:r>
      <w:r w:rsidRPr="00440A7F">
        <w:rPr>
          <w:rFonts w:ascii="Times New Roman" w:hAnsi="Times New Roman" w:cs="Times New Roman"/>
          <w:color w:val="000000" w:themeColor="text1"/>
          <w:szCs w:val="21"/>
        </w:rPr>
        <w:t>e</w:t>
      </w:r>
      <w:proofErr w:type="spellEnd"/>
      <w:r w:rsidRPr="00440A7F">
        <w:rPr>
          <w:rFonts w:ascii="Times New Roman" w:hAnsi="Times New Roman" w:cs="Times New Roman"/>
          <w:color w:val="000000" w:themeColor="text1"/>
          <w:szCs w:val="21"/>
        </w:rPr>
        <w:t xml:space="preserve"> model was adjusted for age, sex, diabetes, history of CVD, BMI, MAP, albumin, LDL-C</w:t>
      </w:r>
      <w:r w:rsidRPr="00440A7F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440A7F">
        <w:rPr>
          <w:rFonts w:ascii="Times New Roman" w:hAnsi="Times New Roman" w:cs="Times New Roman"/>
          <w:color w:val="000000" w:themeColor="text1"/>
          <w:szCs w:val="21"/>
        </w:rPr>
        <w:t xml:space="preserve"> TG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D800E0">
        <w:rPr>
          <w:rFonts w:ascii="Times New Roman" w:hAnsi="Times New Roman" w:cs="Times New Roman"/>
          <w:color w:val="000000"/>
          <w:szCs w:val="21"/>
        </w:rPr>
        <w:t>hs</w:t>
      </w:r>
      <w:proofErr w:type="spellEnd"/>
      <w:r w:rsidRPr="00D800E0">
        <w:rPr>
          <w:rFonts w:ascii="Times New Roman" w:hAnsi="Times New Roman" w:cs="Times New Roman"/>
          <w:color w:val="000000"/>
          <w:szCs w:val="21"/>
        </w:rPr>
        <w:t xml:space="preserve">-CRP, </w:t>
      </w:r>
      <w:proofErr w:type="spellStart"/>
      <w:r w:rsidRPr="00D800E0">
        <w:rPr>
          <w:rFonts w:ascii="Times New Roman" w:hAnsi="Times New Roman" w:cs="Times New Roman"/>
          <w:color w:val="000000"/>
          <w:szCs w:val="21"/>
        </w:rPr>
        <w:t>rGFR</w:t>
      </w:r>
      <w:proofErr w:type="spellEnd"/>
      <w:r w:rsidRPr="00D800E0">
        <w:rPr>
          <w:rFonts w:ascii="Times New Roman" w:hAnsi="Times New Roman" w:cs="Times New Roman"/>
          <w:color w:val="000000"/>
          <w:szCs w:val="21"/>
        </w:rPr>
        <w:t xml:space="preserve"> and total </w:t>
      </w:r>
      <w:r w:rsidR="008314F4">
        <w:rPr>
          <w:rFonts w:ascii="Times New Roman" w:hAnsi="Times New Roman" w:cs="Times New Roman"/>
          <w:color w:val="000000"/>
          <w:szCs w:val="21"/>
        </w:rPr>
        <w:t>K</w:t>
      </w:r>
      <w:r w:rsidRPr="00D800E0">
        <w:rPr>
          <w:rFonts w:ascii="Times New Roman" w:hAnsi="Times New Roman" w:cs="Times New Roman"/>
          <w:color w:val="000000"/>
          <w:szCs w:val="21"/>
        </w:rPr>
        <w:t>t/</w:t>
      </w:r>
      <w:r w:rsidR="008314F4">
        <w:rPr>
          <w:rFonts w:ascii="Times New Roman" w:hAnsi="Times New Roman" w:cs="Times New Roman"/>
          <w:color w:val="000000"/>
          <w:szCs w:val="21"/>
        </w:rPr>
        <w:t>V</w:t>
      </w:r>
      <w:r w:rsidRPr="00D800E0">
        <w:rPr>
          <w:rFonts w:ascii="Times New Roman" w:hAnsi="Times New Roman" w:cs="Times New Roman"/>
          <w:color w:val="000000"/>
          <w:szCs w:val="21"/>
        </w:rPr>
        <w:t>.</w:t>
      </w:r>
    </w:p>
    <w:p w14:paraId="2CCBD051" w14:textId="0796FFDC" w:rsidR="00346CCA" w:rsidRPr="00346CCA" w:rsidRDefault="00346CCA" w:rsidP="00346CCA">
      <w:pPr>
        <w:tabs>
          <w:tab w:val="left" w:pos="4996"/>
        </w:tabs>
        <w:spacing w:line="360" w:lineRule="auto"/>
      </w:pPr>
      <w:r w:rsidRPr="00596D39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P</w:t>
      </w:r>
      <w:r w:rsidRPr="00D800E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&lt; 0.05 is considered statistically significant.</w:t>
      </w:r>
      <w:r w:rsidRPr="00322292">
        <w:rPr>
          <w:rFonts w:hint="eastAsia"/>
        </w:rPr>
        <w:t xml:space="preserve"> </w:t>
      </w:r>
      <w:bookmarkEnd w:id="0"/>
    </w:p>
    <w:sectPr w:rsidR="00346CCA" w:rsidRPr="00346CCA" w:rsidSect="00346CC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841F4" w14:textId="77777777" w:rsidR="005F7883" w:rsidRDefault="005F7883" w:rsidP="00346CCA">
      <w:r>
        <w:separator/>
      </w:r>
    </w:p>
  </w:endnote>
  <w:endnote w:type="continuationSeparator" w:id="0">
    <w:p w14:paraId="0193E116" w14:textId="77777777" w:rsidR="005F7883" w:rsidRDefault="005F7883" w:rsidP="0034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BCA4" w14:textId="77777777" w:rsidR="005F7883" w:rsidRDefault="005F7883" w:rsidP="00346CCA">
      <w:r>
        <w:separator/>
      </w:r>
    </w:p>
  </w:footnote>
  <w:footnote w:type="continuationSeparator" w:id="0">
    <w:p w14:paraId="5D88D772" w14:textId="77777777" w:rsidR="005F7883" w:rsidRDefault="005F7883" w:rsidP="0034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17"/>
    <w:rsid w:val="0000130A"/>
    <w:rsid w:val="00065AF2"/>
    <w:rsid w:val="000A7EC8"/>
    <w:rsid w:val="000B0EA2"/>
    <w:rsid w:val="000E1A0C"/>
    <w:rsid w:val="001248EA"/>
    <w:rsid w:val="00171772"/>
    <w:rsid w:val="001826B3"/>
    <w:rsid w:val="0018352B"/>
    <w:rsid w:val="001A07F8"/>
    <w:rsid w:val="001F4EAF"/>
    <w:rsid w:val="00214DC3"/>
    <w:rsid w:val="0021516D"/>
    <w:rsid w:val="0025200A"/>
    <w:rsid w:val="00277D01"/>
    <w:rsid w:val="002C4FCD"/>
    <w:rsid w:val="0034007A"/>
    <w:rsid w:val="00346CCA"/>
    <w:rsid w:val="00397BD3"/>
    <w:rsid w:val="003A1245"/>
    <w:rsid w:val="00417138"/>
    <w:rsid w:val="00417833"/>
    <w:rsid w:val="00425E83"/>
    <w:rsid w:val="00437AFA"/>
    <w:rsid w:val="00456DB8"/>
    <w:rsid w:val="00460292"/>
    <w:rsid w:val="004666B4"/>
    <w:rsid w:val="004849B2"/>
    <w:rsid w:val="004A0BBD"/>
    <w:rsid w:val="004C0201"/>
    <w:rsid w:val="004C2A4A"/>
    <w:rsid w:val="004E57C3"/>
    <w:rsid w:val="004F54F1"/>
    <w:rsid w:val="00527C0A"/>
    <w:rsid w:val="00551768"/>
    <w:rsid w:val="0056709B"/>
    <w:rsid w:val="00582E65"/>
    <w:rsid w:val="005A02DE"/>
    <w:rsid w:val="005A52EE"/>
    <w:rsid w:val="005B0C14"/>
    <w:rsid w:val="005E74D0"/>
    <w:rsid w:val="005F2286"/>
    <w:rsid w:val="005F7883"/>
    <w:rsid w:val="006545FD"/>
    <w:rsid w:val="00657F2B"/>
    <w:rsid w:val="00661DC3"/>
    <w:rsid w:val="00665F1E"/>
    <w:rsid w:val="006B418A"/>
    <w:rsid w:val="00704CD1"/>
    <w:rsid w:val="007068E0"/>
    <w:rsid w:val="00727CC9"/>
    <w:rsid w:val="007325ED"/>
    <w:rsid w:val="007351F7"/>
    <w:rsid w:val="00737F9F"/>
    <w:rsid w:val="0076022C"/>
    <w:rsid w:val="00783635"/>
    <w:rsid w:val="0078739B"/>
    <w:rsid w:val="007A7DDB"/>
    <w:rsid w:val="007D4631"/>
    <w:rsid w:val="007D4EF9"/>
    <w:rsid w:val="007F4B70"/>
    <w:rsid w:val="008276FC"/>
    <w:rsid w:val="008314F4"/>
    <w:rsid w:val="00857162"/>
    <w:rsid w:val="008D4751"/>
    <w:rsid w:val="008F1AA2"/>
    <w:rsid w:val="00913872"/>
    <w:rsid w:val="00915D6E"/>
    <w:rsid w:val="009254D4"/>
    <w:rsid w:val="00925B62"/>
    <w:rsid w:val="009D4CE1"/>
    <w:rsid w:val="009D528F"/>
    <w:rsid w:val="009E2730"/>
    <w:rsid w:val="009E31B4"/>
    <w:rsid w:val="009F4617"/>
    <w:rsid w:val="00A30276"/>
    <w:rsid w:val="00A34A14"/>
    <w:rsid w:val="00A46845"/>
    <w:rsid w:val="00A81A1B"/>
    <w:rsid w:val="00AA254E"/>
    <w:rsid w:val="00AA34F4"/>
    <w:rsid w:val="00AB0541"/>
    <w:rsid w:val="00AD6554"/>
    <w:rsid w:val="00AE56A0"/>
    <w:rsid w:val="00B222A4"/>
    <w:rsid w:val="00B23B29"/>
    <w:rsid w:val="00B70C11"/>
    <w:rsid w:val="00B977E2"/>
    <w:rsid w:val="00BA1164"/>
    <w:rsid w:val="00BB3EEB"/>
    <w:rsid w:val="00C3526C"/>
    <w:rsid w:val="00C74872"/>
    <w:rsid w:val="00C84F25"/>
    <w:rsid w:val="00D16E64"/>
    <w:rsid w:val="00D213D0"/>
    <w:rsid w:val="00D23515"/>
    <w:rsid w:val="00D41981"/>
    <w:rsid w:val="00D42236"/>
    <w:rsid w:val="00D53C7C"/>
    <w:rsid w:val="00D911CD"/>
    <w:rsid w:val="00DA5127"/>
    <w:rsid w:val="00DD5503"/>
    <w:rsid w:val="00DE7964"/>
    <w:rsid w:val="00E0183B"/>
    <w:rsid w:val="00E11181"/>
    <w:rsid w:val="00E2628F"/>
    <w:rsid w:val="00E50262"/>
    <w:rsid w:val="00E51DD3"/>
    <w:rsid w:val="00E953C4"/>
    <w:rsid w:val="00EB4B7D"/>
    <w:rsid w:val="00EE4E5F"/>
    <w:rsid w:val="00F6195F"/>
    <w:rsid w:val="00F90092"/>
    <w:rsid w:val="00FB3C42"/>
    <w:rsid w:val="00FC32E5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2D2F"/>
  <w15:chartTrackingRefBased/>
  <w15:docId w15:val="{55A3808A-8D13-487C-9B87-CFE97C3B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CCA"/>
    <w:rPr>
      <w:sz w:val="18"/>
      <w:szCs w:val="18"/>
    </w:rPr>
  </w:style>
  <w:style w:type="table" w:styleId="a7">
    <w:name w:val="Table Grid"/>
    <w:basedOn w:val="a1"/>
    <w:uiPriority w:val="39"/>
    <w:rsid w:val="0034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冬盈 符</dc:creator>
  <cp:keywords/>
  <dc:description/>
  <cp:lastModifiedBy>冬盈 符</cp:lastModifiedBy>
  <cp:revision>4</cp:revision>
  <dcterms:created xsi:type="dcterms:W3CDTF">2020-09-16T12:57:00Z</dcterms:created>
  <dcterms:modified xsi:type="dcterms:W3CDTF">2020-11-04T15:31:00Z</dcterms:modified>
</cp:coreProperties>
</file>