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BA19A" w14:textId="529413B0" w:rsidR="009C50D3" w:rsidRPr="00B06C6D" w:rsidRDefault="009C50D3" w:rsidP="009C50D3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6C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Table S3. Associations of TMAO and adjusted variables with all-cause and CV mortality in male PD patients from Cox regression models.</w:t>
      </w:r>
    </w:p>
    <w:tbl>
      <w:tblPr>
        <w:tblStyle w:val="a7"/>
        <w:tblW w:w="0" w:type="auto"/>
        <w:tblInd w:w="-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2835"/>
        <w:gridCol w:w="1701"/>
        <w:gridCol w:w="425"/>
        <w:gridCol w:w="2552"/>
        <w:gridCol w:w="1559"/>
      </w:tblGrid>
      <w:tr w:rsidR="009C50D3" w14:paraId="31BCA17D" w14:textId="77777777" w:rsidTr="00D16602">
        <w:tc>
          <w:tcPr>
            <w:tcW w:w="3544" w:type="dxa"/>
            <w:tcBorders>
              <w:bottom w:val="nil"/>
            </w:tcBorders>
          </w:tcPr>
          <w:p w14:paraId="66B33A9A" w14:textId="77777777" w:rsidR="009C50D3" w:rsidRPr="0055383C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4DC25DA" w14:textId="77777777" w:rsidR="009C50D3" w:rsidRPr="0055383C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CA4D1FF" w14:textId="77777777" w:rsidR="009C50D3" w:rsidRPr="0055383C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55383C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All-cause mortality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18E726" w14:textId="77777777" w:rsidR="009C50D3" w:rsidRPr="0055383C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18686989" w14:textId="77777777" w:rsidR="009C50D3" w:rsidRPr="0055383C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8A5603E" w14:textId="77777777" w:rsidR="009C50D3" w:rsidRPr="0055383C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55383C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CV mortality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6A228E" w14:textId="77777777" w:rsidR="009C50D3" w:rsidRPr="0055383C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9C50D3" w14:paraId="7D050A31" w14:textId="77777777" w:rsidTr="00D16602"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2C8C14A6" w14:textId="77777777" w:rsidR="009C50D3" w:rsidRPr="0055383C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500EEC9" w14:textId="77777777" w:rsidR="009C50D3" w:rsidRPr="0055383C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FD55DA0" w14:textId="77777777" w:rsidR="009C50D3" w:rsidRPr="0055383C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55383C"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</w:rPr>
              <w:t>H</w:t>
            </w:r>
            <w:r w:rsidRPr="0055383C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R 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759D57" w14:textId="77777777" w:rsidR="009C50D3" w:rsidRPr="0055383C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55383C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Cs w:val="21"/>
              </w:rPr>
              <w:t>P</w:t>
            </w:r>
            <w:r w:rsidRPr="005538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1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1621E0C2" w14:textId="77777777" w:rsidR="009C50D3" w:rsidRPr="0055383C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CB83743" w14:textId="77777777" w:rsidR="009C50D3" w:rsidRPr="0055383C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55383C"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</w:rPr>
              <w:t>H</w:t>
            </w:r>
            <w:r w:rsidRPr="0055383C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R (95% CI)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22CD570" w14:textId="77777777" w:rsidR="009C50D3" w:rsidRPr="0055383C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55383C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Cs w:val="21"/>
              </w:rPr>
              <w:t>P</w:t>
            </w:r>
            <w:r w:rsidRPr="005538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1"/>
              </w:rPr>
              <w:t xml:space="preserve"> </w:t>
            </w:r>
          </w:p>
        </w:tc>
      </w:tr>
      <w:tr w:rsidR="009C50D3" w14:paraId="4F7B887D" w14:textId="77777777" w:rsidTr="00D16602">
        <w:tc>
          <w:tcPr>
            <w:tcW w:w="3544" w:type="dxa"/>
            <w:tcBorders>
              <w:bottom w:val="nil"/>
            </w:tcBorders>
          </w:tcPr>
          <w:p w14:paraId="4564F834" w14:textId="77777777" w:rsidR="009C50D3" w:rsidRPr="0020600D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b/>
                <w:bCs/>
                <w:szCs w:val="21"/>
              </w:rPr>
            </w:pPr>
            <w:r w:rsidRPr="0020600D">
              <w:rPr>
                <w:rFonts w:ascii="Times New Roman" w:hAnsi="Times New Roman"/>
                <w:b/>
                <w:bCs/>
                <w:szCs w:val="21"/>
              </w:rPr>
              <w:t>ln (</w:t>
            </w:r>
            <w:r w:rsidRPr="0020600D">
              <w:rPr>
                <w:rFonts w:ascii="Times New Roman" w:hAnsi="Times New Roman" w:hint="eastAsia"/>
                <w:b/>
                <w:bCs/>
                <w:szCs w:val="21"/>
              </w:rPr>
              <w:t>T</w:t>
            </w:r>
            <w:r w:rsidRPr="0020600D">
              <w:rPr>
                <w:rFonts w:ascii="Times New Roman" w:hAnsi="Times New Roman"/>
                <w:b/>
                <w:bCs/>
                <w:szCs w:val="21"/>
              </w:rPr>
              <w:t>MAO)</w:t>
            </w:r>
          </w:p>
        </w:tc>
        <w:tc>
          <w:tcPr>
            <w:tcW w:w="1276" w:type="dxa"/>
            <w:tcBorders>
              <w:bottom w:val="nil"/>
            </w:tcBorders>
          </w:tcPr>
          <w:p w14:paraId="4D92CD37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3D78728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cs="Times New Roman"/>
                <w:szCs w:val="21"/>
              </w:rPr>
              <w:t>1.30 (1.0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 w:rsidRPr="009A3861">
              <w:rPr>
                <w:rFonts w:ascii="Times New Roman" w:hAnsi="Times New Roman" w:cs="Times New Roman"/>
                <w:szCs w:val="21"/>
              </w:rPr>
              <w:t>-1.65)</w:t>
            </w:r>
          </w:p>
        </w:tc>
        <w:tc>
          <w:tcPr>
            <w:tcW w:w="1701" w:type="dxa"/>
            <w:tcBorders>
              <w:bottom w:val="nil"/>
            </w:tcBorders>
          </w:tcPr>
          <w:p w14:paraId="4E68CAA5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0</w:t>
            </w:r>
            <w:r w:rsidRPr="009A3861">
              <w:rPr>
                <w:rFonts w:ascii="Times New Roman" w:hAnsi="Times New Roman"/>
                <w:szCs w:val="21"/>
              </w:rPr>
              <w:t>.037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2532EFDD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2E28B58C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cs="Times New Roman"/>
                <w:szCs w:val="21"/>
              </w:rPr>
              <w:t>1.40 (1.01-1.93)</w:t>
            </w:r>
          </w:p>
        </w:tc>
        <w:tc>
          <w:tcPr>
            <w:tcW w:w="1559" w:type="dxa"/>
            <w:tcBorders>
              <w:bottom w:val="nil"/>
            </w:tcBorders>
          </w:tcPr>
          <w:p w14:paraId="6AC9818A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cs="Times New Roman"/>
                <w:szCs w:val="21"/>
              </w:rPr>
              <w:t>0.042</w:t>
            </w:r>
          </w:p>
        </w:tc>
      </w:tr>
      <w:tr w:rsidR="009C50D3" w14:paraId="3079861E" w14:textId="77777777" w:rsidTr="00D16602">
        <w:tc>
          <w:tcPr>
            <w:tcW w:w="3544" w:type="dxa"/>
            <w:tcBorders>
              <w:top w:val="nil"/>
              <w:bottom w:val="nil"/>
            </w:tcBorders>
          </w:tcPr>
          <w:p w14:paraId="512FF8E7" w14:textId="77777777" w:rsidR="009C50D3" w:rsidRPr="0020600D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b/>
                <w:bCs/>
                <w:szCs w:val="21"/>
              </w:rPr>
            </w:pPr>
            <w:r w:rsidRPr="0020600D">
              <w:rPr>
                <w:rFonts w:ascii="Times New Roman" w:hAnsi="Times New Roman" w:hint="eastAsia"/>
                <w:b/>
                <w:bCs/>
                <w:szCs w:val="21"/>
              </w:rPr>
              <w:t>A</w:t>
            </w:r>
            <w:r w:rsidRPr="0020600D">
              <w:rPr>
                <w:rFonts w:ascii="Times New Roman" w:hAnsi="Times New Roman"/>
                <w:b/>
                <w:bCs/>
                <w:szCs w:val="21"/>
              </w:rPr>
              <w:t>ge (per 1 year)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86C996C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946A677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1</w:t>
            </w:r>
            <w:r w:rsidRPr="009A3861">
              <w:rPr>
                <w:rFonts w:ascii="Times New Roman" w:hAnsi="Times New Roman"/>
                <w:szCs w:val="21"/>
              </w:rPr>
              <w:t>.05 (1.03-1.07)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66D0216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&lt;</w:t>
            </w:r>
            <w:r w:rsidRPr="009A3861">
              <w:rPr>
                <w:rFonts w:ascii="Times New Roman" w:hAnsi="Times New Roman"/>
                <w:szCs w:val="21"/>
              </w:rPr>
              <w:t xml:space="preserve"> </w:t>
            </w:r>
            <w:r w:rsidRPr="009A3861">
              <w:rPr>
                <w:rFonts w:ascii="Times New Roman" w:hAnsi="Times New Roman" w:hint="eastAsia"/>
                <w:szCs w:val="21"/>
              </w:rPr>
              <w:t>0</w:t>
            </w:r>
            <w:r w:rsidRPr="009A3861">
              <w:rPr>
                <w:rFonts w:ascii="Times New Roman" w:hAnsi="Times New Roman"/>
                <w:szCs w:val="21"/>
              </w:rPr>
              <w:t>.001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EF6048B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F1940AE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1</w:t>
            </w:r>
            <w:r w:rsidRPr="009A3861">
              <w:rPr>
                <w:rFonts w:ascii="Times New Roman" w:hAnsi="Times New Roman"/>
                <w:szCs w:val="21"/>
              </w:rPr>
              <w:t>.06 (1.03-1.08)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6D33A89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/>
                <w:szCs w:val="21"/>
              </w:rPr>
              <w:t>&lt;</w:t>
            </w:r>
            <w:r w:rsidRPr="009A3861">
              <w:rPr>
                <w:rFonts w:ascii="Times New Roman" w:hAnsi="Times New Roman" w:hint="eastAsia"/>
                <w:szCs w:val="21"/>
              </w:rPr>
              <w:t>0</w:t>
            </w:r>
            <w:r w:rsidRPr="009A3861">
              <w:rPr>
                <w:rFonts w:ascii="Times New Roman" w:hAnsi="Times New Roman"/>
                <w:szCs w:val="21"/>
              </w:rPr>
              <w:t>.001</w:t>
            </w:r>
          </w:p>
        </w:tc>
      </w:tr>
      <w:tr w:rsidR="009C50D3" w14:paraId="017431C0" w14:textId="77777777" w:rsidTr="00D16602">
        <w:tc>
          <w:tcPr>
            <w:tcW w:w="3544" w:type="dxa"/>
            <w:tcBorders>
              <w:top w:val="nil"/>
              <w:bottom w:val="nil"/>
            </w:tcBorders>
          </w:tcPr>
          <w:p w14:paraId="411AF967" w14:textId="77777777" w:rsidR="009C50D3" w:rsidRPr="0020600D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b/>
                <w:bCs/>
                <w:szCs w:val="21"/>
              </w:rPr>
            </w:pPr>
            <w:r w:rsidRPr="0020600D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Diabetes (yes vs no)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2DEA95A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313BFBA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1</w:t>
            </w:r>
            <w:r w:rsidRPr="009A3861">
              <w:rPr>
                <w:rFonts w:ascii="Times New Roman" w:hAnsi="Times New Roman"/>
                <w:szCs w:val="21"/>
              </w:rPr>
              <w:t>.29 (0.84-1.98)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7AF4133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0</w:t>
            </w:r>
            <w:r w:rsidRPr="009A3861">
              <w:rPr>
                <w:rFonts w:ascii="Times New Roman" w:hAnsi="Times New Roman"/>
                <w:szCs w:val="21"/>
              </w:rPr>
              <w:t>.247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9651A77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6B53860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1</w:t>
            </w:r>
            <w:r w:rsidRPr="009A3861">
              <w:rPr>
                <w:rFonts w:ascii="Times New Roman" w:hAnsi="Times New Roman"/>
                <w:szCs w:val="21"/>
              </w:rPr>
              <w:t>.26 (0.72-2.21)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1407924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0</w:t>
            </w:r>
            <w:r w:rsidRPr="009A3861">
              <w:rPr>
                <w:rFonts w:ascii="Times New Roman" w:hAnsi="Times New Roman"/>
                <w:szCs w:val="21"/>
              </w:rPr>
              <w:t>.425</w:t>
            </w:r>
          </w:p>
        </w:tc>
      </w:tr>
      <w:tr w:rsidR="009C50D3" w14:paraId="6838A7C3" w14:textId="77777777" w:rsidTr="00D16602">
        <w:tc>
          <w:tcPr>
            <w:tcW w:w="3544" w:type="dxa"/>
            <w:tcBorders>
              <w:top w:val="nil"/>
              <w:bottom w:val="nil"/>
            </w:tcBorders>
          </w:tcPr>
          <w:p w14:paraId="61A533CB" w14:textId="77777777" w:rsidR="009C50D3" w:rsidRPr="0020600D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b/>
                <w:bCs/>
                <w:szCs w:val="21"/>
              </w:rPr>
            </w:pPr>
            <w:r w:rsidRPr="0020600D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CVD (yes vs no))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C0D08F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50DCCC7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1</w:t>
            </w:r>
            <w:r w:rsidRPr="009A3861">
              <w:rPr>
                <w:rFonts w:ascii="Times New Roman" w:hAnsi="Times New Roman"/>
                <w:szCs w:val="21"/>
              </w:rPr>
              <w:t>.57 (1.05-2.36)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D75A511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0</w:t>
            </w:r>
            <w:r w:rsidRPr="009A3861">
              <w:rPr>
                <w:rFonts w:ascii="Times New Roman" w:hAnsi="Times New Roman"/>
                <w:szCs w:val="21"/>
              </w:rPr>
              <w:t>.030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54A4E8D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EB434BC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1</w:t>
            </w:r>
            <w:r w:rsidRPr="009A3861">
              <w:rPr>
                <w:rFonts w:ascii="Times New Roman" w:hAnsi="Times New Roman"/>
                <w:szCs w:val="21"/>
              </w:rPr>
              <w:t>.87 (1.10-3.19)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258155E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0</w:t>
            </w:r>
            <w:r w:rsidRPr="009A3861">
              <w:rPr>
                <w:rFonts w:ascii="Times New Roman" w:hAnsi="Times New Roman"/>
                <w:szCs w:val="21"/>
              </w:rPr>
              <w:t>.021</w:t>
            </w:r>
          </w:p>
        </w:tc>
      </w:tr>
      <w:tr w:rsidR="009C50D3" w14:paraId="2D394E14" w14:textId="77777777" w:rsidTr="00D16602">
        <w:tc>
          <w:tcPr>
            <w:tcW w:w="3544" w:type="dxa"/>
            <w:tcBorders>
              <w:top w:val="nil"/>
              <w:bottom w:val="nil"/>
            </w:tcBorders>
          </w:tcPr>
          <w:p w14:paraId="6088E444" w14:textId="77777777" w:rsidR="009C50D3" w:rsidRPr="0020600D" w:rsidRDefault="009C50D3" w:rsidP="00D16602">
            <w:pPr>
              <w:spacing w:beforeLines="50" w:before="120"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20600D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BMI (per 1 kg</w:t>
            </w:r>
            <w:r w:rsidRPr="0020600D"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</w:rPr>
              <w:t>/</w:t>
            </w:r>
            <w:r w:rsidRPr="0020600D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m</w:t>
            </w:r>
            <w:r w:rsidRPr="0020600D">
              <w:rPr>
                <w:rFonts w:ascii="Times New Roman" w:hAnsi="Times New Roman" w:cs="Times New Roman"/>
                <w:b/>
                <w:bCs/>
                <w:color w:val="000000"/>
                <w:szCs w:val="21"/>
                <w:vertAlign w:val="superscript"/>
              </w:rPr>
              <w:t>2</w:t>
            </w:r>
            <w:r w:rsidRPr="0020600D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EA9EB47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7B3F62E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1</w:t>
            </w:r>
            <w:r w:rsidRPr="009A3861">
              <w:rPr>
                <w:rFonts w:ascii="Times New Roman" w:hAnsi="Times New Roman"/>
                <w:szCs w:val="21"/>
              </w:rPr>
              <w:t>.05 (0.98-1.12)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DF8386D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0</w:t>
            </w:r>
            <w:r w:rsidRPr="009A3861">
              <w:rPr>
                <w:rFonts w:ascii="Times New Roman" w:hAnsi="Times New Roman"/>
                <w:szCs w:val="21"/>
              </w:rPr>
              <w:t>.209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6996ECA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73BEFE8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1</w:t>
            </w:r>
            <w:r w:rsidRPr="009A3861">
              <w:rPr>
                <w:rFonts w:ascii="Times New Roman" w:hAnsi="Times New Roman"/>
                <w:szCs w:val="21"/>
              </w:rPr>
              <w:t>.01 (0.93-1.11)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16F7DCA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0</w:t>
            </w:r>
            <w:r w:rsidRPr="009A3861">
              <w:rPr>
                <w:rFonts w:ascii="Times New Roman" w:hAnsi="Times New Roman"/>
                <w:szCs w:val="21"/>
              </w:rPr>
              <w:t>.764</w:t>
            </w:r>
          </w:p>
        </w:tc>
      </w:tr>
      <w:tr w:rsidR="009C50D3" w14:paraId="1D02C12F" w14:textId="77777777" w:rsidTr="00D16602">
        <w:tc>
          <w:tcPr>
            <w:tcW w:w="3544" w:type="dxa"/>
            <w:tcBorders>
              <w:top w:val="nil"/>
              <w:bottom w:val="nil"/>
            </w:tcBorders>
          </w:tcPr>
          <w:p w14:paraId="0A7528BE" w14:textId="77777777" w:rsidR="009C50D3" w:rsidRPr="0020600D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b/>
                <w:bCs/>
                <w:szCs w:val="21"/>
              </w:rPr>
            </w:pPr>
            <w:r w:rsidRPr="0020600D">
              <w:rPr>
                <w:rFonts w:ascii="Times New Roman" w:hAnsi="Times New Roman" w:hint="eastAsia"/>
                <w:b/>
                <w:bCs/>
                <w:szCs w:val="21"/>
              </w:rPr>
              <w:t>M</w:t>
            </w:r>
            <w:r w:rsidRPr="0020600D">
              <w:rPr>
                <w:rFonts w:ascii="Times New Roman" w:hAnsi="Times New Roman"/>
                <w:b/>
                <w:bCs/>
                <w:szCs w:val="21"/>
              </w:rPr>
              <w:t xml:space="preserve">AP </w:t>
            </w:r>
            <w:r w:rsidRPr="0020600D">
              <w:rPr>
                <w:rFonts w:ascii="Times New Roman" w:hAnsi="Times New Roman" w:hint="eastAsia"/>
                <w:b/>
                <w:bCs/>
                <w:szCs w:val="21"/>
              </w:rPr>
              <w:t>(</w:t>
            </w:r>
            <w:r w:rsidRPr="0020600D">
              <w:rPr>
                <w:rFonts w:ascii="Times New Roman" w:hAnsi="Times New Roman"/>
                <w:b/>
                <w:bCs/>
                <w:szCs w:val="21"/>
              </w:rPr>
              <w:t>per 1 mmHg)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BA8A6F9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01A8B84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/>
                <w:szCs w:val="21"/>
              </w:rPr>
              <w:t>0.99 (0.98-1.01)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671C13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0</w:t>
            </w:r>
            <w:r w:rsidRPr="009A3861">
              <w:rPr>
                <w:rFonts w:ascii="Times New Roman" w:hAnsi="Times New Roman"/>
                <w:szCs w:val="21"/>
              </w:rPr>
              <w:t>.365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FACC591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2241C26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1</w:t>
            </w:r>
            <w:r w:rsidRPr="009A3861">
              <w:rPr>
                <w:rFonts w:ascii="Times New Roman" w:hAnsi="Times New Roman"/>
                <w:szCs w:val="21"/>
              </w:rPr>
              <w:t>.00 (0.98-1.02)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E58BACB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0</w:t>
            </w:r>
            <w:r w:rsidRPr="009A3861">
              <w:rPr>
                <w:rFonts w:ascii="Times New Roman" w:hAnsi="Times New Roman"/>
                <w:szCs w:val="21"/>
              </w:rPr>
              <w:t>.912</w:t>
            </w:r>
          </w:p>
        </w:tc>
      </w:tr>
      <w:tr w:rsidR="009C50D3" w14:paraId="3B608436" w14:textId="77777777" w:rsidTr="00D16602">
        <w:tc>
          <w:tcPr>
            <w:tcW w:w="3544" w:type="dxa"/>
            <w:tcBorders>
              <w:top w:val="nil"/>
              <w:bottom w:val="nil"/>
            </w:tcBorders>
          </w:tcPr>
          <w:p w14:paraId="0DB9EDD6" w14:textId="77777777" w:rsidR="009C50D3" w:rsidRPr="0020600D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b/>
                <w:bCs/>
                <w:szCs w:val="21"/>
              </w:rPr>
            </w:pPr>
            <w:r w:rsidRPr="0020600D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albumin (per 1 g</w:t>
            </w:r>
            <w:r w:rsidRPr="0020600D"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</w:rPr>
              <w:t>/</w:t>
            </w:r>
            <w:r w:rsidRPr="0020600D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L)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0E5E257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E28F4E6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0</w:t>
            </w:r>
            <w:r w:rsidRPr="009A3861">
              <w:rPr>
                <w:rFonts w:ascii="Times New Roman" w:hAnsi="Times New Roman"/>
                <w:szCs w:val="21"/>
              </w:rPr>
              <w:t>.93 (0.89-0.97)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4481ED5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0</w:t>
            </w:r>
            <w:r w:rsidRPr="009A3861">
              <w:rPr>
                <w:rFonts w:ascii="Times New Roman" w:hAnsi="Times New Roman"/>
                <w:szCs w:val="21"/>
              </w:rPr>
              <w:t>.001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DD38DD8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7F587B7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0</w:t>
            </w:r>
            <w:r w:rsidRPr="009A3861">
              <w:rPr>
                <w:rFonts w:ascii="Times New Roman" w:hAnsi="Times New Roman"/>
                <w:szCs w:val="21"/>
              </w:rPr>
              <w:t>.93 (0.88-0.98)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1642EB4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0</w:t>
            </w:r>
            <w:r w:rsidRPr="009A3861">
              <w:rPr>
                <w:rFonts w:ascii="Times New Roman" w:hAnsi="Times New Roman"/>
                <w:szCs w:val="21"/>
              </w:rPr>
              <w:t>.009</w:t>
            </w:r>
          </w:p>
        </w:tc>
      </w:tr>
      <w:tr w:rsidR="009C50D3" w14:paraId="309CDA05" w14:textId="77777777" w:rsidTr="00D16602">
        <w:tc>
          <w:tcPr>
            <w:tcW w:w="3544" w:type="dxa"/>
            <w:tcBorders>
              <w:top w:val="nil"/>
              <w:bottom w:val="nil"/>
            </w:tcBorders>
          </w:tcPr>
          <w:p w14:paraId="00BCD6C6" w14:textId="77777777" w:rsidR="009C50D3" w:rsidRPr="0020600D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b/>
                <w:bCs/>
                <w:szCs w:val="21"/>
              </w:rPr>
            </w:pPr>
            <w:r w:rsidRPr="0020600D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TG (per 1 mmol</w:t>
            </w:r>
            <w:r w:rsidRPr="0020600D"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</w:rPr>
              <w:t>/</w:t>
            </w:r>
            <w:r w:rsidRPr="0020600D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L)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7882486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CEE042A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1</w:t>
            </w:r>
            <w:r w:rsidRPr="009A3861">
              <w:rPr>
                <w:rFonts w:ascii="Times New Roman" w:hAnsi="Times New Roman"/>
                <w:szCs w:val="21"/>
              </w:rPr>
              <w:t>.14 (1.00-1.30)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222C29C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0</w:t>
            </w:r>
            <w:r w:rsidRPr="009A3861">
              <w:rPr>
                <w:rFonts w:ascii="Times New Roman" w:hAnsi="Times New Roman"/>
                <w:szCs w:val="21"/>
              </w:rPr>
              <w:t>.054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A909E30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9113DCD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1</w:t>
            </w:r>
            <w:r w:rsidRPr="009A3861">
              <w:rPr>
                <w:rFonts w:ascii="Times New Roman" w:hAnsi="Times New Roman"/>
                <w:szCs w:val="21"/>
              </w:rPr>
              <w:t>.21 (1.04-1.42)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57CD24E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0</w:t>
            </w:r>
            <w:r w:rsidRPr="009A3861">
              <w:rPr>
                <w:rFonts w:ascii="Times New Roman" w:hAnsi="Times New Roman"/>
                <w:szCs w:val="21"/>
              </w:rPr>
              <w:t>.014</w:t>
            </w:r>
          </w:p>
        </w:tc>
      </w:tr>
      <w:tr w:rsidR="009C50D3" w14:paraId="76A5311A" w14:textId="77777777" w:rsidTr="00D16602">
        <w:tc>
          <w:tcPr>
            <w:tcW w:w="3544" w:type="dxa"/>
            <w:tcBorders>
              <w:top w:val="nil"/>
              <w:bottom w:val="nil"/>
            </w:tcBorders>
          </w:tcPr>
          <w:p w14:paraId="0C64C9F0" w14:textId="77777777" w:rsidR="009C50D3" w:rsidRPr="0020600D" w:rsidRDefault="009C50D3" w:rsidP="00D16602">
            <w:pPr>
              <w:spacing w:beforeLines="50" w:before="120"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20600D"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</w:rPr>
              <w:t>L</w:t>
            </w:r>
            <w:r w:rsidRPr="0020600D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DL-C (per 1mmol</w:t>
            </w:r>
            <w:r w:rsidRPr="0020600D"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</w:rPr>
              <w:t>/</w:t>
            </w:r>
            <w:r w:rsidRPr="0020600D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L)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1A3A0AE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D57F84B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0.9</w:t>
            </w:r>
            <w:r w:rsidRPr="009A3861">
              <w:rPr>
                <w:rFonts w:ascii="Times New Roman" w:hAnsi="Times New Roman"/>
                <w:szCs w:val="21"/>
              </w:rPr>
              <w:t xml:space="preserve">1 </w:t>
            </w:r>
            <w:r w:rsidRPr="009A3861">
              <w:rPr>
                <w:rFonts w:ascii="Times New Roman" w:hAnsi="Times New Roman" w:hint="eastAsia"/>
                <w:szCs w:val="21"/>
              </w:rPr>
              <w:t>(</w:t>
            </w:r>
            <w:r w:rsidRPr="009A3861">
              <w:rPr>
                <w:rFonts w:ascii="Times New Roman" w:hAnsi="Times New Roman"/>
                <w:szCs w:val="21"/>
              </w:rPr>
              <w:t>0.79-1.04)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2DD4138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0</w:t>
            </w:r>
            <w:r w:rsidRPr="009A3861">
              <w:rPr>
                <w:rFonts w:ascii="Times New Roman" w:hAnsi="Times New Roman"/>
                <w:szCs w:val="21"/>
              </w:rPr>
              <w:t>.150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D1BD15E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F3BDCAF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0</w:t>
            </w:r>
            <w:r w:rsidRPr="009A3861">
              <w:rPr>
                <w:rFonts w:ascii="Times New Roman" w:hAnsi="Times New Roman"/>
                <w:szCs w:val="21"/>
              </w:rPr>
              <w:t>.90 (0.76-1.08)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68E2819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0</w:t>
            </w:r>
            <w:r w:rsidRPr="009A3861">
              <w:rPr>
                <w:rFonts w:ascii="Times New Roman" w:hAnsi="Times New Roman"/>
                <w:szCs w:val="21"/>
              </w:rPr>
              <w:t>.255</w:t>
            </w:r>
          </w:p>
        </w:tc>
      </w:tr>
      <w:tr w:rsidR="009C50D3" w14:paraId="6A42FDA2" w14:textId="77777777" w:rsidTr="00D16602">
        <w:tc>
          <w:tcPr>
            <w:tcW w:w="3544" w:type="dxa"/>
            <w:tcBorders>
              <w:top w:val="nil"/>
              <w:bottom w:val="nil"/>
            </w:tcBorders>
          </w:tcPr>
          <w:p w14:paraId="3A59B379" w14:textId="77777777" w:rsidR="009C50D3" w:rsidRPr="0020600D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b/>
                <w:bCs/>
                <w:szCs w:val="21"/>
              </w:rPr>
            </w:pPr>
            <w:proofErr w:type="spellStart"/>
            <w:r w:rsidRPr="0020600D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hs</w:t>
            </w:r>
            <w:proofErr w:type="spellEnd"/>
            <w:r w:rsidRPr="0020600D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-CRP (per 1 mg</w:t>
            </w:r>
            <w:r w:rsidRPr="0020600D"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</w:rPr>
              <w:t>/</w:t>
            </w:r>
            <w:r w:rsidRPr="0020600D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L)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E46FAB5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40CABC0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1</w:t>
            </w:r>
            <w:r w:rsidRPr="009A3861">
              <w:rPr>
                <w:rFonts w:ascii="Times New Roman" w:hAnsi="Times New Roman"/>
                <w:szCs w:val="21"/>
              </w:rPr>
              <w:t>.00 (0.99-1.01)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525AEDB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0</w:t>
            </w:r>
            <w:r w:rsidRPr="009A3861">
              <w:rPr>
                <w:rFonts w:ascii="Times New Roman" w:hAnsi="Times New Roman"/>
                <w:szCs w:val="21"/>
              </w:rPr>
              <w:t>.876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1B1D3AF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E12CF64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1</w:t>
            </w:r>
            <w:r w:rsidRPr="009A3861">
              <w:rPr>
                <w:rFonts w:ascii="Times New Roman" w:hAnsi="Times New Roman"/>
                <w:szCs w:val="21"/>
              </w:rPr>
              <w:t>.00 (0.95-1.04)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2AB21F8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0</w:t>
            </w:r>
            <w:r w:rsidRPr="009A3861">
              <w:rPr>
                <w:rFonts w:ascii="Times New Roman" w:hAnsi="Times New Roman"/>
                <w:szCs w:val="21"/>
              </w:rPr>
              <w:t>.813</w:t>
            </w:r>
          </w:p>
        </w:tc>
      </w:tr>
      <w:tr w:rsidR="009C50D3" w14:paraId="5F1783A0" w14:textId="77777777" w:rsidTr="00D16602">
        <w:tc>
          <w:tcPr>
            <w:tcW w:w="3544" w:type="dxa"/>
            <w:tcBorders>
              <w:top w:val="nil"/>
              <w:bottom w:val="nil"/>
            </w:tcBorders>
          </w:tcPr>
          <w:p w14:paraId="27092830" w14:textId="77777777" w:rsidR="009C50D3" w:rsidRPr="0020600D" w:rsidRDefault="009C50D3" w:rsidP="00D16602">
            <w:pPr>
              <w:spacing w:beforeLines="50" w:before="120"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proofErr w:type="spellStart"/>
            <w:r w:rsidRPr="0020600D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rGFR</w:t>
            </w:r>
            <w:proofErr w:type="spellEnd"/>
            <w:r w:rsidRPr="0020600D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 (</w:t>
            </w:r>
            <w:r w:rsidRPr="0020600D">
              <w:rPr>
                <w:rFonts w:ascii="Times New Roman" w:hAnsi="Times New Roman" w:cs="Times New Roman"/>
                <w:b/>
                <w:bCs/>
                <w:szCs w:val="21"/>
              </w:rPr>
              <w:t>per 1ml/min/1.73 m</w:t>
            </w:r>
            <w:r w:rsidRPr="0020600D">
              <w:rPr>
                <w:rFonts w:ascii="Times New Roman" w:hAnsi="Times New Roman" w:cs="Times New Roman"/>
                <w:b/>
                <w:bCs/>
                <w:szCs w:val="21"/>
                <w:vertAlign w:val="superscript"/>
              </w:rPr>
              <w:t>2</w:t>
            </w:r>
            <w:r w:rsidRPr="0020600D">
              <w:rPr>
                <w:rFonts w:ascii="Times New Roman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5578857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A162F59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0</w:t>
            </w:r>
            <w:r w:rsidRPr="009A3861">
              <w:rPr>
                <w:rFonts w:ascii="Times New Roman" w:hAnsi="Times New Roman"/>
                <w:szCs w:val="21"/>
              </w:rPr>
              <w:t>.97 (0.89-1.05)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0233696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0</w:t>
            </w:r>
            <w:r w:rsidRPr="009A3861">
              <w:rPr>
                <w:rFonts w:ascii="Times New Roman" w:hAnsi="Times New Roman"/>
                <w:szCs w:val="21"/>
              </w:rPr>
              <w:t>.405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1F1D662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5BA48CA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0</w:t>
            </w:r>
            <w:r w:rsidRPr="009A3861">
              <w:rPr>
                <w:rFonts w:ascii="Times New Roman" w:hAnsi="Times New Roman"/>
                <w:szCs w:val="21"/>
              </w:rPr>
              <w:t>.98 (0.87-1.09)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6874966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0</w:t>
            </w:r>
            <w:r w:rsidRPr="009A3861">
              <w:rPr>
                <w:rFonts w:ascii="Times New Roman" w:hAnsi="Times New Roman"/>
                <w:szCs w:val="21"/>
              </w:rPr>
              <w:t>.670</w:t>
            </w:r>
          </w:p>
        </w:tc>
      </w:tr>
      <w:tr w:rsidR="009C50D3" w14:paraId="3B8F1D4C" w14:textId="77777777" w:rsidTr="00D16602">
        <w:trPr>
          <w:trHeight w:val="117"/>
        </w:trPr>
        <w:tc>
          <w:tcPr>
            <w:tcW w:w="3544" w:type="dxa"/>
            <w:tcBorders>
              <w:top w:val="nil"/>
            </w:tcBorders>
          </w:tcPr>
          <w:p w14:paraId="24218C76" w14:textId="18247279" w:rsidR="009C50D3" w:rsidRPr="0020600D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b/>
                <w:bCs/>
                <w:szCs w:val="21"/>
              </w:rPr>
            </w:pPr>
            <w:r w:rsidRPr="0020600D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total </w:t>
            </w:r>
            <w:r w:rsidR="00956391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K</w:t>
            </w:r>
            <w:r w:rsidRPr="0020600D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t/</w:t>
            </w:r>
            <w:r w:rsidR="00956391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V</w:t>
            </w:r>
          </w:p>
        </w:tc>
        <w:tc>
          <w:tcPr>
            <w:tcW w:w="1276" w:type="dxa"/>
            <w:tcBorders>
              <w:top w:val="nil"/>
            </w:tcBorders>
          </w:tcPr>
          <w:p w14:paraId="36163D98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0E45C8F0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1</w:t>
            </w:r>
            <w:r w:rsidRPr="009A3861">
              <w:rPr>
                <w:rFonts w:ascii="Times New Roman" w:hAnsi="Times New Roman"/>
                <w:szCs w:val="21"/>
              </w:rPr>
              <w:t>.01 (0.72-1.42)</w:t>
            </w:r>
          </w:p>
        </w:tc>
        <w:tc>
          <w:tcPr>
            <w:tcW w:w="1701" w:type="dxa"/>
            <w:tcBorders>
              <w:top w:val="nil"/>
            </w:tcBorders>
          </w:tcPr>
          <w:p w14:paraId="263A5510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0</w:t>
            </w:r>
            <w:r w:rsidRPr="009A3861">
              <w:rPr>
                <w:rFonts w:ascii="Times New Roman" w:hAnsi="Times New Roman"/>
                <w:szCs w:val="21"/>
              </w:rPr>
              <w:t>.950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26DE114B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304A32DA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/>
                <w:szCs w:val="21"/>
              </w:rPr>
              <w:t>0.91 (0.57-1.44)</w:t>
            </w:r>
          </w:p>
        </w:tc>
        <w:tc>
          <w:tcPr>
            <w:tcW w:w="1559" w:type="dxa"/>
            <w:tcBorders>
              <w:top w:val="nil"/>
            </w:tcBorders>
          </w:tcPr>
          <w:p w14:paraId="298DAF69" w14:textId="77777777" w:rsidR="009C50D3" w:rsidRPr="009A3861" w:rsidRDefault="009C50D3" w:rsidP="00D16602">
            <w:pPr>
              <w:spacing w:beforeLines="50" w:before="120" w:line="360" w:lineRule="auto"/>
              <w:rPr>
                <w:rFonts w:ascii="Times New Roman" w:hAnsi="Times New Roman"/>
                <w:szCs w:val="21"/>
              </w:rPr>
            </w:pPr>
            <w:r w:rsidRPr="009A3861">
              <w:rPr>
                <w:rFonts w:ascii="Times New Roman" w:hAnsi="Times New Roman" w:hint="eastAsia"/>
                <w:szCs w:val="21"/>
              </w:rPr>
              <w:t>0</w:t>
            </w:r>
            <w:r w:rsidRPr="009A3861">
              <w:rPr>
                <w:rFonts w:ascii="Times New Roman" w:hAnsi="Times New Roman"/>
                <w:szCs w:val="21"/>
              </w:rPr>
              <w:t>.684</w:t>
            </w:r>
          </w:p>
        </w:tc>
      </w:tr>
    </w:tbl>
    <w:p w14:paraId="7C63B164" w14:textId="77777777" w:rsidR="009C50D3" w:rsidRPr="00D800E0" w:rsidRDefault="009C50D3" w:rsidP="009C50D3">
      <w:pPr>
        <w:spacing w:beforeLines="50" w:before="120" w:line="360" w:lineRule="auto"/>
        <w:rPr>
          <w:rFonts w:ascii="Times New Roman" w:hAnsi="Times New Roman" w:cs="Times New Roman"/>
          <w:color w:val="000000"/>
          <w:szCs w:val="21"/>
        </w:rPr>
      </w:pPr>
      <w:r w:rsidRPr="00D800E0">
        <w:rPr>
          <w:rFonts w:ascii="Times New Roman" w:hAnsi="Times New Roman" w:cs="Times New Roman"/>
          <w:color w:val="000000"/>
          <w:szCs w:val="21"/>
        </w:rPr>
        <w:t xml:space="preserve">Modeled as natural log transformed TMAO. TMAO, trimethylamine N-oxide; CV, cardiovascular; IR, incidence rate; PY, person years; </w:t>
      </w:r>
      <w:r>
        <w:rPr>
          <w:rFonts w:ascii="Times New Roman" w:hAnsi="Times New Roman" w:cs="Times New Roman"/>
          <w:color w:val="000000"/>
          <w:szCs w:val="21"/>
        </w:rPr>
        <w:t xml:space="preserve">HR, </w:t>
      </w:r>
      <w:r w:rsidRPr="00850807">
        <w:rPr>
          <w:rFonts w:ascii="Times New Roman" w:hAnsi="Times New Roman" w:cs="Times New Roman"/>
          <w:color w:val="000000"/>
          <w:szCs w:val="21"/>
        </w:rPr>
        <w:t>hazard ratios</w:t>
      </w:r>
      <w:r>
        <w:rPr>
          <w:rFonts w:ascii="Times New Roman" w:hAnsi="Times New Roman" w:cs="Times New Roman"/>
          <w:color w:val="000000"/>
          <w:szCs w:val="21"/>
        </w:rPr>
        <w:t>;</w:t>
      </w:r>
      <w:r w:rsidRPr="00850807">
        <w:rPr>
          <w:rFonts w:ascii="Times New Roman" w:hAnsi="Times New Roman" w:cs="Times New Roman"/>
          <w:color w:val="000000"/>
          <w:szCs w:val="21"/>
        </w:rPr>
        <w:t xml:space="preserve"> </w:t>
      </w:r>
      <w:r w:rsidRPr="00D800E0">
        <w:rPr>
          <w:rFonts w:ascii="Times New Roman" w:hAnsi="Times New Roman" w:cs="Times New Roman"/>
          <w:color w:val="000000"/>
          <w:szCs w:val="21"/>
        </w:rPr>
        <w:t xml:space="preserve">SHR, </w:t>
      </w:r>
      <w:proofErr w:type="spellStart"/>
      <w:r w:rsidRPr="00D800E0">
        <w:rPr>
          <w:rFonts w:ascii="Times New Roman" w:hAnsi="Times New Roman" w:cs="Times New Roman"/>
          <w:color w:val="000000"/>
          <w:szCs w:val="21"/>
        </w:rPr>
        <w:t>subdistribution</w:t>
      </w:r>
      <w:proofErr w:type="spellEnd"/>
      <w:r w:rsidRPr="00D800E0">
        <w:rPr>
          <w:rFonts w:ascii="Times New Roman" w:hAnsi="Times New Roman" w:cs="Times New Roman"/>
          <w:color w:val="000000"/>
          <w:szCs w:val="21"/>
        </w:rPr>
        <w:t xml:space="preserve"> hazard ratio; 95% CI, 95% confidence interval.</w:t>
      </w:r>
    </w:p>
    <w:p w14:paraId="17993FCB" w14:textId="45207B4A" w:rsidR="009C50D3" w:rsidRPr="00D800E0" w:rsidRDefault="009C50D3" w:rsidP="009C50D3"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  <w:proofErr w:type="spellStart"/>
      <w:r w:rsidRPr="00D800E0">
        <w:rPr>
          <w:rFonts w:ascii="Times New Roman" w:hAnsi="Times New Roman" w:cs="Times New Roman"/>
          <w:color w:val="000000"/>
          <w:szCs w:val="21"/>
          <w:vertAlign w:val="superscript"/>
        </w:rPr>
        <w:t>a</w:t>
      </w:r>
      <w:r>
        <w:rPr>
          <w:rFonts w:ascii="Times New Roman" w:hAnsi="Times New Roman" w:cs="Times New Roman"/>
          <w:color w:val="000000"/>
          <w:szCs w:val="21"/>
        </w:rPr>
        <w:t>T</w:t>
      </w:r>
      <w:r>
        <w:rPr>
          <w:rFonts w:ascii="Times New Roman" w:hAnsi="Times New Roman" w:cs="Times New Roman" w:hint="eastAsia"/>
          <w:color w:val="000000"/>
          <w:szCs w:val="21"/>
        </w:rPr>
        <w:t>h</w:t>
      </w:r>
      <w:r>
        <w:rPr>
          <w:rFonts w:ascii="Times New Roman" w:hAnsi="Times New Roman" w:cs="Times New Roman"/>
          <w:color w:val="000000"/>
          <w:szCs w:val="21"/>
        </w:rPr>
        <w:t>e</w:t>
      </w:r>
      <w:proofErr w:type="spellEnd"/>
      <w:r>
        <w:rPr>
          <w:rFonts w:ascii="Times New Roman" w:hAnsi="Times New Roman" w:cs="Times New Roman"/>
          <w:color w:val="000000"/>
          <w:szCs w:val="21"/>
        </w:rPr>
        <w:t xml:space="preserve"> model was</w:t>
      </w:r>
      <w:r w:rsidRPr="00D800E0"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 xml:space="preserve">adjusted for </w:t>
      </w:r>
      <w:r w:rsidRPr="00D800E0">
        <w:rPr>
          <w:rFonts w:ascii="Times New Roman" w:hAnsi="Times New Roman" w:cs="Times New Roman"/>
          <w:color w:val="000000"/>
          <w:szCs w:val="21"/>
        </w:rPr>
        <w:t>age, sex, diabetes, history of CVD</w:t>
      </w:r>
      <w:r>
        <w:rPr>
          <w:rFonts w:ascii="Times New Roman" w:hAnsi="Times New Roman" w:cs="Times New Roman"/>
          <w:color w:val="000000"/>
          <w:szCs w:val="21"/>
        </w:rPr>
        <w:t xml:space="preserve">, </w:t>
      </w:r>
      <w:r w:rsidRPr="00D800E0">
        <w:rPr>
          <w:rFonts w:ascii="Times New Roman" w:hAnsi="Times New Roman" w:cs="Times New Roman"/>
          <w:color w:val="000000"/>
          <w:szCs w:val="21"/>
        </w:rPr>
        <w:t xml:space="preserve">BMI, MAP, albumin, </w:t>
      </w:r>
      <w:r w:rsidRPr="00440A7F">
        <w:rPr>
          <w:rFonts w:ascii="Times New Roman" w:hAnsi="Times New Roman" w:cs="Times New Roman"/>
          <w:color w:val="000000" w:themeColor="text1"/>
          <w:szCs w:val="21"/>
        </w:rPr>
        <w:t xml:space="preserve">LDL-C, TG, </w:t>
      </w:r>
      <w:proofErr w:type="spellStart"/>
      <w:r w:rsidRPr="00D800E0">
        <w:rPr>
          <w:rFonts w:ascii="Times New Roman" w:hAnsi="Times New Roman" w:cs="Times New Roman"/>
          <w:color w:val="000000"/>
          <w:szCs w:val="21"/>
        </w:rPr>
        <w:t>hs</w:t>
      </w:r>
      <w:proofErr w:type="spellEnd"/>
      <w:r w:rsidRPr="00D800E0">
        <w:rPr>
          <w:rFonts w:ascii="Times New Roman" w:hAnsi="Times New Roman" w:cs="Times New Roman"/>
          <w:color w:val="000000"/>
          <w:szCs w:val="21"/>
        </w:rPr>
        <w:t xml:space="preserve">-CRP, </w:t>
      </w:r>
      <w:proofErr w:type="spellStart"/>
      <w:r w:rsidRPr="00D800E0">
        <w:rPr>
          <w:rFonts w:ascii="Times New Roman" w:hAnsi="Times New Roman" w:cs="Times New Roman"/>
          <w:color w:val="000000"/>
          <w:szCs w:val="21"/>
        </w:rPr>
        <w:t>rGFR</w:t>
      </w:r>
      <w:proofErr w:type="spellEnd"/>
      <w:r w:rsidRPr="00D800E0">
        <w:rPr>
          <w:rFonts w:ascii="Times New Roman" w:hAnsi="Times New Roman" w:cs="Times New Roman"/>
          <w:color w:val="000000"/>
          <w:szCs w:val="21"/>
        </w:rPr>
        <w:t xml:space="preserve"> and total </w:t>
      </w:r>
      <w:r w:rsidR="00956391">
        <w:rPr>
          <w:rFonts w:ascii="Times New Roman" w:hAnsi="Times New Roman" w:cs="Times New Roman"/>
          <w:color w:val="000000"/>
          <w:szCs w:val="21"/>
        </w:rPr>
        <w:t>K</w:t>
      </w:r>
      <w:r w:rsidRPr="00D800E0">
        <w:rPr>
          <w:rFonts w:ascii="Times New Roman" w:hAnsi="Times New Roman" w:cs="Times New Roman"/>
          <w:color w:val="000000"/>
          <w:szCs w:val="21"/>
        </w:rPr>
        <w:t>t/</w:t>
      </w:r>
      <w:r w:rsidR="00956391">
        <w:rPr>
          <w:rFonts w:ascii="Times New Roman" w:hAnsi="Times New Roman" w:cs="Times New Roman"/>
          <w:color w:val="000000"/>
          <w:szCs w:val="21"/>
        </w:rPr>
        <w:t>V</w:t>
      </w:r>
      <w:r w:rsidRPr="00D800E0">
        <w:rPr>
          <w:rFonts w:ascii="Times New Roman" w:hAnsi="Times New Roman" w:cs="Times New Roman"/>
          <w:color w:val="000000"/>
          <w:szCs w:val="21"/>
        </w:rPr>
        <w:t>.</w:t>
      </w:r>
    </w:p>
    <w:p w14:paraId="6D3108F7" w14:textId="77777777" w:rsidR="009C50D3" w:rsidRPr="00A421C3" w:rsidRDefault="009C50D3" w:rsidP="009C50D3">
      <w:pPr>
        <w:tabs>
          <w:tab w:val="left" w:pos="4996"/>
        </w:tabs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6D39">
        <w:rPr>
          <w:rFonts w:ascii="Times New Roman" w:eastAsia="宋体" w:hAnsi="Times New Roman" w:cs="Times New Roman"/>
          <w:i/>
          <w:iCs/>
          <w:color w:val="000000"/>
          <w:kern w:val="0"/>
          <w:szCs w:val="21"/>
        </w:rPr>
        <w:lastRenderedPageBreak/>
        <w:t>P</w:t>
      </w:r>
      <w:r w:rsidRPr="00D800E0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&lt; 0.05 is considered statistically significant.</w:t>
      </w:r>
      <w:r w:rsidRPr="00322292">
        <w:rPr>
          <w:rFonts w:hint="eastAsia"/>
        </w:rPr>
        <w:t xml:space="preserve"> </w:t>
      </w:r>
    </w:p>
    <w:p w14:paraId="76CEECB6" w14:textId="77777777" w:rsidR="00E51DD3" w:rsidRPr="009C50D3" w:rsidRDefault="00E51DD3"/>
    <w:sectPr w:rsidR="00E51DD3" w:rsidRPr="009C50D3" w:rsidSect="009C50D3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1A850" w14:textId="77777777" w:rsidR="00427CA8" w:rsidRDefault="00427CA8" w:rsidP="009C50D3">
      <w:r>
        <w:separator/>
      </w:r>
    </w:p>
  </w:endnote>
  <w:endnote w:type="continuationSeparator" w:id="0">
    <w:p w14:paraId="2779233F" w14:textId="77777777" w:rsidR="00427CA8" w:rsidRDefault="00427CA8" w:rsidP="009C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C0320" w14:textId="77777777" w:rsidR="00427CA8" w:rsidRDefault="00427CA8" w:rsidP="009C50D3">
      <w:r>
        <w:separator/>
      </w:r>
    </w:p>
  </w:footnote>
  <w:footnote w:type="continuationSeparator" w:id="0">
    <w:p w14:paraId="5D6FE392" w14:textId="77777777" w:rsidR="00427CA8" w:rsidRDefault="00427CA8" w:rsidP="009C5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A4"/>
    <w:rsid w:val="0000130A"/>
    <w:rsid w:val="00065AF2"/>
    <w:rsid w:val="00081297"/>
    <w:rsid w:val="000A7EC8"/>
    <w:rsid w:val="000B0EA2"/>
    <w:rsid w:val="000E1A0C"/>
    <w:rsid w:val="001248EA"/>
    <w:rsid w:val="00171772"/>
    <w:rsid w:val="001826B3"/>
    <w:rsid w:val="0018352B"/>
    <w:rsid w:val="001A07F8"/>
    <w:rsid w:val="001F4EAF"/>
    <w:rsid w:val="00214DC3"/>
    <w:rsid w:val="0021516D"/>
    <w:rsid w:val="0025200A"/>
    <w:rsid w:val="00277D01"/>
    <w:rsid w:val="002C4FCD"/>
    <w:rsid w:val="0034007A"/>
    <w:rsid w:val="00397BD3"/>
    <w:rsid w:val="003A1245"/>
    <w:rsid w:val="00417138"/>
    <w:rsid w:val="00417833"/>
    <w:rsid w:val="00425E83"/>
    <w:rsid w:val="00427CA8"/>
    <w:rsid w:val="00437AFA"/>
    <w:rsid w:val="00456DB8"/>
    <w:rsid w:val="00460292"/>
    <w:rsid w:val="004666B4"/>
    <w:rsid w:val="004849B2"/>
    <w:rsid w:val="004A0BBD"/>
    <w:rsid w:val="004C0201"/>
    <w:rsid w:val="004C2A4A"/>
    <w:rsid w:val="004E57C3"/>
    <w:rsid w:val="004F54F1"/>
    <w:rsid w:val="00527C0A"/>
    <w:rsid w:val="00551768"/>
    <w:rsid w:val="00553922"/>
    <w:rsid w:val="0056709B"/>
    <w:rsid w:val="00582E65"/>
    <w:rsid w:val="005A02DE"/>
    <w:rsid w:val="005A11A4"/>
    <w:rsid w:val="005A52EE"/>
    <w:rsid w:val="005B0C14"/>
    <w:rsid w:val="005E74D0"/>
    <w:rsid w:val="005F2286"/>
    <w:rsid w:val="006545FD"/>
    <w:rsid w:val="00657F2B"/>
    <w:rsid w:val="00661DC3"/>
    <w:rsid w:val="00665F1E"/>
    <w:rsid w:val="006B418A"/>
    <w:rsid w:val="00704CD1"/>
    <w:rsid w:val="007068E0"/>
    <w:rsid w:val="00727CC9"/>
    <w:rsid w:val="007325ED"/>
    <w:rsid w:val="00737F9F"/>
    <w:rsid w:val="0076022C"/>
    <w:rsid w:val="00783635"/>
    <w:rsid w:val="0078739B"/>
    <w:rsid w:val="007D4631"/>
    <w:rsid w:val="007D4EF9"/>
    <w:rsid w:val="007F4B70"/>
    <w:rsid w:val="008276FC"/>
    <w:rsid w:val="00857162"/>
    <w:rsid w:val="008D4751"/>
    <w:rsid w:val="008F1AA2"/>
    <w:rsid w:val="00915D6E"/>
    <w:rsid w:val="009254D4"/>
    <w:rsid w:val="00925B62"/>
    <w:rsid w:val="00956391"/>
    <w:rsid w:val="009C50D3"/>
    <w:rsid w:val="009D4CE1"/>
    <w:rsid w:val="009D528F"/>
    <w:rsid w:val="009E2730"/>
    <w:rsid w:val="009E31B4"/>
    <w:rsid w:val="00A22079"/>
    <w:rsid w:val="00A30276"/>
    <w:rsid w:val="00A34A14"/>
    <w:rsid w:val="00A46845"/>
    <w:rsid w:val="00A81A1B"/>
    <w:rsid w:val="00AA254E"/>
    <w:rsid w:val="00AA34F4"/>
    <w:rsid w:val="00AB0541"/>
    <w:rsid w:val="00AD6554"/>
    <w:rsid w:val="00AE56A0"/>
    <w:rsid w:val="00B06C6D"/>
    <w:rsid w:val="00B222A4"/>
    <w:rsid w:val="00B23B29"/>
    <w:rsid w:val="00B70C11"/>
    <w:rsid w:val="00B977E2"/>
    <w:rsid w:val="00BA1164"/>
    <w:rsid w:val="00BB3EEB"/>
    <w:rsid w:val="00C3526C"/>
    <w:rsid w:val="00C74872"/>
    <w:rsid w:val="00C84F25"/>
    <w:rsid w:val="00C92F21"/>
    <w:rsid w:val="00D16E64"/>
    <w:rsid w:val="00D213D0"/>
    <w:rsid w:val="00D23515"/>
    <w:rsid w:val="00D41981"/>
    <w:rsid w:val="00D42236"/>
    <w:rsid w:val="00D53C7C"/>
    <w:rsid w:val="00D911CD"/>
    <w:rsid w:val="00DA5127"/>
    <w:rsid w:val="00DD5503"/>
    <w:rsid w:val="00DE7964"/>
    <w:rsid w:val="00E0183B"/>
    <w:rsid w:val="00E11181"/>
    <w:rsid w:val="00E2628F"/>
    <w:rsid w:val="00E50262"/>
    <w:rsid w:val="00E51DD3"/>
    <w:rsid w:val="00E953C4"/>
    <w:rsid w:val="00EB4B7D"/>
    <w:rsid w:val="00EE4E5F"/>
    <w:rsid w:val="00F6195F"/>
    <w:rsid w:val="00F90092"/>
    <w:rsid w:val="00FB3C42"/>
    <w:rsid w:val="00FC32E5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F92E4"/>
  <w15:chartTrackingRefBased/>
  <w15:docId w15:val="{C03364C2-4D8B-412E-8284-4E733778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0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50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5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50D3"/>
    <w:rPr>
      <w:sz w:val="18"/>
      <w:szCs w:val="18"/>
    </w:rPr>
  </w:style>
  <w:style w:type="table" w:styleId="a7">
    <w:name w:val="Table Grid"/>
    <w:basedOn w:val="a1"/>
    <w:uiPriority w:val="39"/>
    <w:rsid w:val="009C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冬盈 符</dc:creator>
  <cp:keywords/>
  <dc:description/>
  <cp:lastModifiedBy>冬盈 符</cp:lastModifiedBy>
  <cp:revision>5</cp:revision>
  <dcterms:created xsi:type="dcterms:W3CDTF">2020-09-16T12:59:00Z</dcterms:created>
  <dcterms:modified xsi:type="dcterms:W3CDTF">2020-11-04T15:32:00Z</dcterms:modified>
</cp:coreProperties>
</file>