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6C6A" w14:textId="77777777" w:rsidR="00AA2D57" w:rsidRDefault="00AA2D57" w:rsidP="00AA2D57">
      <w:pPr>
        <w:spacing w:line="240" w:lineRule="auto"/>
        <w:jc w:val="both"/>
        <w:rPr>
          <w:b/>
        </w:rPr>
      </w:pPr>
      <w:r>
        <w:rPr>
          <w:b/>
        </w:rPr>
        <w:t xml:space="preserve">Table S1: Association analysis of incident </w:t>
      </w:r>
      <w:proofErr w:type="spellStart"/>
      <w:r>
        <w:rPr>
          <w:b/>
        </w:rPr>
        <w:t>rhegmatogeneous</w:t>
      </w:r>
      <w:proofErr w:type="spellEnd"/>
      <w:r>
        <w:rPr>
          <w:b/>
        </w:rPr>
        <w:t xml:space="preserve"> retinal detachment. Data from the German population-based Gutenberg Health Study (2007-2017).</w:t>
      </w:r>
      <w:r>
        <w:t xml:space="preserve"> </w:t>
      </w:r>
      <w:r>
        <w:rPr>
          <w:b/>
        </w:rPr>
        <w:t>Logistic regression analysis.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41"/>
        <w:gridCol w:w="1423"/>
        <w:gridCol w:w="1273"/>
        <w:gridCol w:w="1131"/>
        <w:gridCol w:w="1415"/>
        <w:gridCol w:w="1273"/>
      </w:tblGrid>
      <w:tr w:rsidR="00AA2D57" w14:paraId="4D842D86" w14:textId="77777777" w:rsidTr="00AA2D57">
        <w:trPr>
          <w:trHeight w:val="321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0AF281" w14:textId="77777777" w:rsidR="00AA2D57" w:rsidRDefault="00AA2D57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n= 13.378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060A18" w14:textId="77777777" w:rsidR="00AA2D57" w:rsidRDefault="00AA2D57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univariate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BDFC49" w14:textId="77777777" w:rsidR="00AA2D57" w:rsidRDefault="00AA2D57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multivariable</w:t>
            </w:r>
          </w:p>
        </w:tc>
      </w:tr>
      <w:tr w:rsidR="00AA2D57" w14:paraId="57EFA009" w14:textId="77777777" w:rsidTr="00AA2D57">
        <w:trPr>
          <w:trHeight w:val="335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D34D3B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Parameter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6B91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38377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 CI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5D231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4D471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E0EE8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 CI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ED64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</w:tr>
      <w:tr w:rsidR="00AA2D57" w14:paraId="40747B52" w14:textId="77777777" w:rsidTr="00AA2D57">
        <w:tc>
          <w:tcPr>
            <w:tcW w:w="1706" w:type="dxa"/>
            <w:hideMark/>
          </w:tcPr>
          <w:p w14:paraId="1EDB5A4E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Sex (male)</w:t>
            </w:r>
          </w:p>
        </w:tc>
        <w:tc>
          <w:tcPr>
            <w:tcW w:w="841" w:type="dxa"/>
            <w:hideMark/>
          </w:tcPr>
          <w:p w14:paraId="60241E6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</w:t>
            </w:r>
          </w:p>
        </w:tc>
        <w:tc>
          <w:tcPr>
            <w:tcW w:w="1423" w:type="dxa"/>
            <w:hideMark/>
          </w:tcPr>
          <w:p w14:paraId="64B02F5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1.31; 9.88</w:t>
            </w:r>
          </w:p>
        </w:tc>
        <w:tc>
          <w:tcPr>
            <w:tcW w:w="1273" w:type="dxa"/>
            <w:hideMark/>
          </w:tcPr>
          <w:p w14:paraId="5615CE9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  <w:tc>
          <w:tcPr>
            <w:tcW w:w="1131" w:type="dxa"/>
            <w:hideMark/>
          </w:tcPr>
          <w:p w14:paraId="1DA42FF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</w:p>
        </w:tc>
        <w:tc>
          <w:tcPr>
            <w:tcW w:w="1415" w:type="dxa"/>
            <w:hideMark/>
          </w:tcPr>
          <w:p w14:paraId="3ED18CF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1.75; 16.7</w:t>
            </w:r>
          </w:p>
        </w:tc>
        <w:tc>
          <w:tcPr>
            <w:tcW w:w="1273" w:type="dxa"/>
            <w:hideMark/>
          </w:tcPr>
          <w:p w14:paraId="0818F4D0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</w:tr>
      <w:tr w:rsidR="00AA2D57" w14:paraId="3CFB288A" w14:textId="77777777" w:rsidTr="00AA2D57">
        <w:tc>
          <w:tcPr>
            <w:tcW w:w="1706" w:type="dxa"/>
            <w:hideMark/>
          </w:tcPr>
          <w:p w14:paraId="4FABD5A0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Age (years)</w:t>
            </w:r>
          </w:p>
        </w:tc>
        <w:tc>
          <w:tcPr>
            <w:tcW w:w="841" w:type="dxa"/>
            <w:hideMark/>
          </w:tcPr>
          <w:p w14:paraId="0E2F36F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</w:p>
        </w:tc>
        <w:tc>
          <w:tcPr>
            <w:tcW w:w="1423" w:type="dxa"/>
            <w:hideMark/>
          </w:tcPr>
          <w:p w14:paraId="445D55E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0.99 ;</w:t>
            </w:r>
            <w:proofErr w:type="gramEnd"/>
            <w:r>
              <w:rPr>
                <w:sz w:val="16"/>
                <w:szCs w:val="16"/>
              </w:rPr>
              <w:t xml:space="preserve"> 1.07</w:t>
            </w:r>
          </w:p>
        </w:tc>
        <w:tc>
          <w:tcPr>
            <w:tcW w:w="1273" w:type="dxa"/>
            <w:hideMark/>
          </w:tcPr>
          <w:p w14:paraId="4BB5A8D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1131" w:type="dxa"/>
            <w:hideMark/>
          </w:tcPr>
          <w:p w14:paraId="131BB1E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1.03  </w:t>
            </w:r>
          </w:p>
        </w:tc>
        <w:tc>
          <w:tcPr>
            <w:tcW w:w="1415" w:type="dxa"/>
            <w:hideMark/>
          </w:tcPr>
          <w:p w14:paraId="2884A451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0.97; 1.09</w:t>
            </w:r>
          </w:p>
        </w:tc>
        <w:tc>
          <w:tcPr>
            <w:tcW w:w="1273" w:type="dxa"/>
            <w:hideMark/>
          </w:tcPr>
          <w:p w14:paraId="03A0702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</w:tr>
      <w:tr w:rsidR="00AA2D57" w14:paraId="353298C0" w14:textId="77777777" w:rsidTr="00AA2D57">
        <w:tc>
          <w:tcPr>
            <w:tcW w:w="1706" w:type="dxa"/>
            <w:hideMark/>
          </w:tcPr>
          <w:p w14:paraId="0A4EFB98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Diabetes (yes)</w:t>
            </w:r>
          </w:p>
        </w:tc>
        <w:tc>
          <w:tcPr>
            <w:tcW w:w="841" w:type="dxa"/>
            <w:hideMark/>
          </w:tcPr>
          <w:p w14:paraId="1316B84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1423" w:type="dxa"/>
            <w:hideMark/>
          </w:tcPr>
          <w:p w14:paraId="69A96A1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0.70; 3.70</w:t>
            </w:r>
          </w:p>
        </w:tc>
        <w:tc>
          <w:tcPr>
            <w:tcW w:w="1273" w:type="dxa"/>
            <w:hideMark/>
          </w:tcPr>
          <w:p w14:paraId="2358DC50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1131" w:type="dxa"/>
            <w:hideMark/>
          </w:tcPr>
          <w:p w14:paraId="2308B39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0.35 </w:t>
            </w:r>
          </w:p>
        </w:tc>
        <w:tc>
          <w:tcPr>
            <w:tcW w:w="1415" w:type="dxa"/>
            <w:hideMark/>
          </w:tcPr>
          <w:p w14:paraId="1FDF83F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0.05; 2.61</w:t>
            </w:r>
          </w:p>
        </w:tc>
        <w:tc>
          <w:tcPr>
            <w:tcW w:w="1273" w:type="dxa"/>
            <w:hideMark/>
          </w:tcPr>
          <w:p w14:paraId="5CD6BD8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</w:tr>
      <w:tr w:rsidR="00AA2D57" w14:paraId="4F7B0D4F" w14:textId="77777777" w:rsidTr="00AA2D57">
        <w:trPr>
          <w:trHeight w:val="316"/>
        </w:trPr>
        <w:tc>
          <w:tcPr>
            <w:tcW w:w="1706" w:type="dxa"/>
            <w:hideMark/>
          </w:tcPr>
          <w:p w14:paraId="711ABF03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Job position:</w:t>
            </w:r>
          </w:p>
        </w:tc>
        <w:tc>
          <w:tcPr>
            <w:tcW w:w="841" w:type="dxa"/>
          </w:tcPr>
          <w:p w14:paraId="2A1EB7F3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7783A171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14:paraId="0FD566C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08D4F4E1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14:paraId="6CC316A1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14:paraId="134815DA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A2D57" w14:paraId="0CA2AA30" w14:textId="77777777" w:rsidTr="00AA2D57">
        <w:trPr>
          <w:trHeight w:val="302"/>
        </w:trPr>
        <w:tc>
          <w:tcPr>
            <w:tcW w:w="1706" w:type="dxa"/>
          </w:tcPr>
          <w:p w14:paraId="3EBA639F" w14:textId="77777777" w:rsidR="00AA2D57" w:rsidRDefault="00AA2D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Production and manufacturing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, raw material extraction</w:t>
            </w:r>
          </w:p>
          <w:p w14:paraId="0F8C8F06" w14:textId="77777777" w:rsidR="00AA2D57" w:rsidRDefault="00AA2D57">
            <w:pPr>
              <w:spacing w:line="360" w:lineRule="auto"/>
              <w:rPr>
                <w:sz w:val="16"/>
              </w:rPr>
            </w:pPr>
          </w:p>
        </w:tc>
        <w:tc>
          <w:tcPr>
            <w:tcW w:w="841" w:type="dxa"/>
            <w:hideMark/>
          </w:tcPr>
          <w:p w14:paraId="1E579ED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</w:t>
            </w:r>
          </w:p>
        </w:tc>
        <w:tc>
          <w:tcPr>
            <w:tcW w:w="1423" w:type="dxa"/>
            <w:hideMark/>
          </w:tcPr>
          <w:p w14:paraId="22765B4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0.04; 5.23</w:t>
            </w:r>
          </w:p>
        </w:tc>
        <w:tc>
          <w:tcPr>
            <w:tcW w:w="1273" w:type="dxa"/>
            <w:hideMark/>
          </w:tcPr>
          <w:p w14:paraId="31988836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  <w:tc>
          <w:tcPr>
            <w:tcW w:w="1131" w:type="dxa"/>
            <w:hideMark/>
          </w:tcPr>
          <w:p w14:paraId="43AE5C2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1415" w:type="dxa"/>
            <w:hideMark/>
          </w:tcPr>
          <w:p w14:paraId="13122A86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0.01; 1.82</w:t>
            </w:r>
          </w:p>
        </w:tc>
        <w:tc>
          <w:tcPr>
            <w:tcW w:w="1273" w:type="dxa"/>
            <w:hideMark/>
          </w:tcPr>
          <w:p w14:paraId="3AF60EC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</w:tr>
      <w:tr w:rsidR="00AA2D57" w14:paraId="3560FBA0" w14:textId="77777777" w:rsidTr="00AA2D57">
        <w:tc>
          <w:tcPr>
            <w:tcW w:w="1706" w:type="dxa"/>
          </w:tcPr>
          <w:p w14:paraId="5767B380" w14:textId="77777777" w:rsidR="00AA2D57" w:rsidRDefault="00AA2D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Business organization, accounting, </w:t>
            </w:r>
            <w:proofErr w:type="gramStart"/>
            <w:r>
              <w:rPr>
                <w:rFonts w:cstheme="minorHAnsi"/>
                <w:sz w:val="16"/>
                <w:szCs w:val="16"/>
              </w:rPr>
              <w:t>law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administration</w:t>
            </w:r>
          </w:p>
          <w:p w14:paraId="405E1AF4" w14:textId="77777777" w:rsidR="00AA2D57" w:rsidRDefault="00AA2D57">
            <w:pPr>
              <w:spacing w:line="360" w:lineRule="auto"/>
              <w:rPr>
                <w:sz w:val="16"/>
              </w:rPr>
            </w:pPr>
          </w:p>
        </w:tc>
        <w:tc>
          <w:tcPr>
            <w:tcW w:w="841" w:type="dxa"/>
            <w:hideMark/>
          </w:tcPr>
          <w:p w14:paraId="753CDA3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1423" w:type="dxa"/>
            <w:hideMark/>
          </w:tcPr>
          <w:p w14:paraId="3A8CF03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0.26; 6.40</w:t>
            </w:r>
          </w:p>
        </w:tc>
        <w:tc>
          <w:tcPr>
            <w:tcW w:w="1273" w:type="dxa"/>
            <w:hideMark/>
          </w:tcPr>
          <w:p w14:paraId="4BE90FBA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</w:p>
        </w:tc>
        <w:tc>
          <w:tcPr>
            <w:tcW w:w="1131" w:type="dxa"/>
            <w:hideMark/>
          </w:tcPr>
          <w:p w14:paraId="470D3BE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</w:t>
            </w:r>
          </w:p>
        </w:tc>
        <w:tc>
          <w:tcPr>
            <w:tcW w:w="1415" w:type="dxa"/>
            <w:hideMark/>
          </w:tcPr>
          <w:p w14:paraId="61C08F0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0.10; 3.51</w:t>
            </w:r>
          </w:p>
        </w:tc>
        <w:tc>
          <w:tcPr>
            <w:tcW w:w="1273" w:type="dxa"/>
            <w:hideMark/>
          </w:tcPr>
          <w:p w14:paraId="333C8FA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</w:tr>
      <w:tr w:rsidR="00AA2D57" w14:paraId="65510261" w14:textId="77777777" w:rsidTr="00AA2D57">
        <w:tc>
          <w:tcPr>
            <w:tcW w:w="1706" w:type="dxa"/>
          </w:tcPr>
          <w:p w14:paraId="64A1F4CD" w14:textId="77777777" w:rsidR="00AA2D57" w:rsidRDefault="00AA2D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 and education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, social affairs, teaching and education</w:t>
            </w:r>
          </w:p>
          <w:p w14:paraId="343947D9" w14:textId="77777777" w:rsidR="00AA2D57" w:rsidRDefault="00AA2D57">
            <w:pPr>
              <w:spacing w:line="360" w:lineRule="auto"/>
              <w:rPr>
                <w:sz w:val="16"/>
              </w:rPr>
            </w:pPr>
          </w:p>
        </w:tc>
        <w:tc>
          <w:tcPr>
            <w:tcW w:w="841" w:type="dxa"/>
            <w:hideMark/>
          </w:tcPr>
          <w:p w14:paraId="14860E7A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1423" w:type="dxa"/>
            <w:hideMark/>
          </w:tcPr>
          <w:p w14:paraId="75E60C1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0.03; 3.62</w:t>
            </w:r>
          </w:p>
        </w:tc>
        <w:tc>
          <w:tcPr>
            <w:tcW w:w="1273" w:type="dxa"/>
            <w:hideMark/>
          </w:tcPr>
          <w:p w14:paraId="156B1A9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131" w:type="dxa"/>
            <w:hideMark/>
          </w:tcPr>
          <w:p w14:paraId="48E8B281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1415" w:type="dxa"/>
            <w:hideMark/>
          </w:tcPr>
          <w:p w14:paraId="2214E4E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0.02; 2.20</w:t>
            </w:r>
          </w:p>
        </w:tc>
        <w:tc>
          <w:tcPr>
            <w:tcW w:w="1273" w:type="dxa"/>
            <w:hideMark/>
          </w:tcPr>
          <w:p w14:paraId="169ECDF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</w:tr>
      <w:tr w:rsidR="00AA2D57" w14:paraId="276D488B" w14:textId="77777777" w:rsidTr="00AA2D57">
        <w:tc>
          <w:tcPr>
            <w:tcW w:w="1706" w:type="dxa"/>
          </w:tcPr>
          <w:p w14:paraId="6FD5282A" w14:textId="77777777" w:rsidR="00AA2D57" w:rsidRDefault="00AA2D57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Humanities, media and culture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, language, literature, social and economic sciences, </w:t>
            </w:r>
            <w:proofErr w:type="gram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art</w:t>
            </w:r>
            <w:proofErr w:type="gramEnd"/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and design</w:t>
            </w:r>
          </w:p>
          <w:p w14:paraId="5F72C6CC" w14:textId="77777777" w:rsidR="00AA2D57" w:rsidRDefault="00AA2D57">
            <w:pPr>
              <w:spacing w:line="360" w:lineRule="auto"/>
              <w:rPr>
                <w:sz w:val="16"/>
              </w:rPr>
            </w:pPr>
          </w:p>
        </w:tc>
        <w:tc>
          <w:tcPr>
            <w:tcW w:w="841" w:type="dxa"/>
            <w:hideMark/>
          </w:tcPr>
          <w:p w14:paraId="51415D8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1423" w:type="dxa"/>
            <w:hideMark/>
          </w:tcPr>
          <w:p w14:paraId="53AE8AB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0.06; 7.42</w:t>
            </w:r>
          </w:p>
        </w:tc>
        <w:tc>
          <w:tcPr>
            <w:tcW w:w="1273" w:type="dxa"/>
            <w:hideMark/>
          </w:tcPr>
          <w:p w14:paraId="6A0D6E6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131" w:type="dxa"/>
            <w:hideMark/>
          </w:tcPr>
          <w:p w14:paraId="2051DF15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1415" w:type="dxa"/>
            <w:hideMark/>
          </w:tcPr>
          <w:p w14:paraId="7FE7E4C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0.02; 3.49</w:t>
            </w:r>
          </w:p>
        </w:tc>
        <w:tc>
          <w:tcPr>
            <w:tcW w:w="1273" w:type="dxa"/>
            <w:hideMark/>
          </w:tcPr>
          <w:p w14:paraId="7E413A7A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</w:tr>
      <w:tr w:rsidR="00AA2D57" w14:paraId="74D24BCD" w14:textId="77777777" w:rsidTr="00AA2D57">
        <w:trPr>
          <w:trHeight w:val="316"/>
        </w:trPr>
        <w:tc>
          <w:tcPr>
            <w:tcW w:w="1706" w:type="dxa"/>
          </w:tcPr>
          <w:p w14:paraId="2684B777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14:paraId="4C7F2832" w14:textId="77777777" w:rsidR="00AA2D57" w:rsidRDefault="00AA2D57">
            <w:pPr>
              <w:spacing w:line="360" w:lineRule="auto"/>
              <w:rPr>
                <w:sz w:val="16"/>
              </w:rPr>
            </w:pPr>
          </w:p>
        </w:tc>
        <w:tc>
          <w:tcPr>
            <w:tcW w:w="841" w:type="dxa"/>
            <w:hideMark/>
          </w:tcPr>
          <w:p w14:paraId="4535E97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1423" w:type="dxa"/>
            <w:hideMark/>
          </w:tcPr>
          <w:p w14:paraId="404987B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0.05; 2.43</w:t>
            </w:r>
          </w:p>
        </w:tc>
        <w:tc>
          <w:tcPr>
            <w:tcW w:w="1273" w:type="dxa"/>
            <w:hideMark/>
          </w:tcPr>
          <w:p w14:paraId="5FE948E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1131" w:type="dxa"/>
            <w:hideMark/>
          </w:tcPr>
          <w:p w14:paraId="139DDD2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   </w:t>
            </w:r>
          </w:p>
        </w:tc>
        <w:tc>
          <w:tcPr>
            <w:tcW w:w="1415" w:type="dxa"/>
            <w:hideMark/>
          </w:tcPr>
          <w:p w14:paraId="2A3A970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0.01; 0.99</w:t>
            </w:r>
          </w:p>
        </w:tc>
        <w:tc>
          <w:tcPr>
            <w:tcW w:w="1273" w:type="dxa"/>
            <w:hideMark/>
          </w:tcPr>
          <w:p w14:paraId="24C00025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</w:tr>
      <w:tr w:rsidR="00AA2D57" w14:paraId="77EDD3F4" w14:textId="77777777" w:rsidTr="00AA2D5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B2F8CD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retired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F97BA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CB0C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0.27; 5.69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C7C0C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C5CF5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C6C65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0.06; 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B4FA2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</w:tr>
    </w:tbl>
    <w:p w14:paraId="79E92868" w14:textId="77777777" w:rsidR="00AA2D57" w:rsidRDefault="00AA2D57" w:rsidP="00AA2D57"/>
    <w:p w14:paraId="00C005DC" w14:textId="77777777" w:rsidR="00AA2D57" w:rsidRDefault="00AA2D57" w:rsidP="00AA2D57"/>
    <w:p w14:paraId="61AD87EF" w14:textId="77777777" w:rsidR="00AA2D57" w:rsidRDefault="00AA2D57" w:rsidP="00AA2D57"/>
    <w:p w14:paraId="5944D2CF" w14:textId="77777777" w:rsidR="00AA2D57" w:rsidRDefault="00AA2D57" w:rsidP="00AA2D57"/>
    <w:p w14:paraId="40584596" w14:textId="77777777" w:rsidR="00AA2D57" w:rsidRDefault="00AA2D57" w:rsidP="00AA2D57"/>
    <w:p w14:paraId="15726509" w14:textId="77777777" w:rsidR="00AA2D57" w:rsidRDefault="00AA2D57" w:rsidP="00AA2D57"/>
    <w:p w14:paraId="609AC011" w14:textId="77777777" w:rsidR="00AA2D57" w:rsidRDefault="00AA2D57" w:rsidP="00AA2D57"/>
    <w:p w14:paraId="2BC7360D" w14:textId="77777777" w:rsidR="00AA2D57" w:rsidRDefault="00AA2D57" w:rsidP="00AA2D57"/>
    <w:p w14:paraId="14715D74" w14:textId="77777777" w:rsidR="00AA2D57" w:rsidRDefault="00AA2D57" w:rsidP="00AA2D57">
      <w:pPr>
        <w:spacing w:line="240" w:lineRule="auto"/>
        <w:jc w:val="both"/>
        <w:rPr>
          <w:b/>
        </w:rPr>
      </w:pPr>
      <w:r>
        <w:rPr>
          <w:b/>
        </w:rPr>
        <w:t xml:space="preserve">Table S2: Association analysis of incident </w:t>
      </w:r>
      <w:proofErr w:type="spellStart"/>
      <w:r>
        <w:rPr>
          <w:b/>
        </w:rPr>
        <w:t>rhegmatogenous</w:t>
      </w:r>
      <w:proofErr w:type="spellEnd"/>
      <w:r>
        <w:rPr>
          <w:b/>
        </w:rPr>
        <w:t xml:space="preserve"> retinal detachment. Data from the German population-based Gutenberg Health Study (2007-2017). Logistic regression analysis with generalized estimating equations to adjust for inter-eye correlations.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41"/>
        <w:gridCol w:w="1423"/>
        <w:gridCol w:w="1273"/>
        <w:gridCol w:w="1131"/>
        <w:gridCol w:w="1415"/>
        <w:gridCol w:w="1273"/>
      </w:tblGrid>
      <w:tr w:rsidR="00AA2D57" w14:paraId="04D904B1" w14:textId="77777777" w:rsidTr="00AA2D57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ADE9D" w14:textId="77777777" w:rsidR="00AA2D57" w:rsidRDefault="00AA2D57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n= 26.075 eyes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B2513" w14:textId="77777777" w:rsidR="00AA2D57" w:rsidRDefault="00AA2D57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univariate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29FCEE" w14:textId="77777777" w:rsidR="00AA2D57" w:rsidRDefault="00AA2D57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multivariable</w:t>
            </w:r>
          </w:p>
        </w:tc>
      </w:tr>
      <w:tr w:rsidR="00AA2D57" w14:paraId="5DD4DA2F" w14:textId="77777777" w:rsidTr="00AA2D57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59FB1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Parameter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1C154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925A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 CI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D7325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415C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B4D7D3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 CI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C893A4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</w:tr>
      <w:tr w:rsidR="00AA2D57" w14:paraId="2642C227" w14:textId="77777777" w:rsidTr="00AA2D57">
        <w:tc>
          <w:tcPr>
            <w:tcW w:w="1706" w:type="dxa"/>
            <w:hideMark/>
          </w:tcPr>
          <w:p w14:paraId="49C33496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Sex (male)</w:t>
            </w:r>
          </w:p>
        </w:tc>
        <w:tc>
          <w:tcPr>
            <w:tcW w:w="841" w:type="dxa"/>
            <w:hideMark/>
          </w:tcPr>
          <w:p w14:paraId="60C52D7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</w:t>
            </w:r>
          </w:p>
        </w:tc>
        <w:tc>
          <w:tcPr>
            <w:tcW w:w="1423" w:type="dxa"/>
            <w:hideMark/>
          </w:tcPr>
          <w:p w14:paraId="076E194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1.33; 10.0</w:t>
            </w:r>
          </w:p>
        </w:tc>
        <w:tc>
          <w:tcPr>
            <w:tcW w:w="1273" w:type="dxa"/>
            <w:hideMark/>
          </w:tcPr>
          <w:p w14:paraId="25CD8E78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1131" w:type="dxa"/>
            <w:hideMark/>
          </w:tcPr>
          <w:p w14:paraId="59DF4FD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4.14   </w:t>
            </w:r>
          </w:p>
        </w:tc>
        <w:tc>
          <w:tcPr>
            <w:tcW w:w="1415" w:type="dxa"/>
            <w:hideMark/>
          </w:tcPr>
          <w:p w14:paraId="67078296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1.45; 12.5</w:t>
            </w:r>
          </w:p>
        </w:tc>
        <w:tc>
          <w:tcPr>
            <w:tcW w:w="1273" w:type="dxa"/>
            <w:hideMark/>
          </w:tcPr>
          <w:p w14:paraId="2629A244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</w:tr>
      <w:tr w:rsidR="00AA2D57" w14:paraId="09B4C2A4" w14:textId="77777777" w:rsidTr="00AA2D57">
        <w:tc>
          <w:tcPr>
            <w:tcW w:w="1706" w:type="dxa"/>
            <w:hideMark/>
          </w:tcPr>
          <w:p w14:paraId="6A1F1587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Age (years)</w:t>
            </w:r>
          </w:p>
        </w:tc>
        <w:tc>
          <w:tcPr>
            <w:tcW w:w="841" w:type="dxa"/>
            <w:hideMark/>
          </w:tcPr>
          <w:p w14:paraId="4589C13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</w:p>
        </w:tc>
        <w:tc>
          <w:tcPr>
            <w:tcW w:w="1423" w:type="dxa"/>
            <w:hideMark/>
          </w:tcPr>
          <w:p w14:paraId="50C57D3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1.00; 1.07</w:t>
            </w:r>
          </w:p>
        </w:tc>
        <w:tc>
          <w:tcPr>
            <w:tcW w:w="1273" w:type="dxa"/>
            <w:hideMark/>
          </w:tcPr>
          <w:p w14:paraId="4362AAC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1131" w:type="dxa"/>
            <w:hideMark/>
          </w:tcPr>
          <w:p w14:paraId="3B3FA7A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1.04  </w:t>
            </w:r>
          </w:p>
        </w:tc>
        <w:tc>
          <w:tcPr>
            <w:tcW w:w="1415" w:type="dxa"/>
            <w:hideMark/>
          </w:tcPr>
          <w:p w14:paraId="140EC2E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0.99; 1.09</w:t>
            </w:r>
          </w:p>
        </w:tc>
        <w:tc>
          <w:tcPr>
            <w:tcW w:w="1273" w:type="dxa"/>
            <w:hideMark/>
          </w:tcPr>
          <w:p w14:paraId="1558C61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</w:tr>
      <w:tr w:rsidR="00AA2D57" w14:paraId="407AB187" w14:textId="77777777" w:rsidTr="00AA2D57">
        <w:tc>
          <w:tcPr>
            <w:tcW w:w="1706" w:type="dxa"/>
            <w:hideMark/>
          </w:tcPr>
          <w:p w14:paraId="769BD655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Spherical equivalent (in diopters myopia)</w:t>
            </w:r>
          </w:p>
        </w:tc>
        <w:tc>
          <w:tcPr>
            <w:tcW w:w="841" w:type="dxa"/>
            <w:hideMark/>
          </w:tcPr>
          <w:p w14:paraId="537A630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1423" w:type="dxa"/>
            <w:hideMark/>
          </w:tcPr>
          <w:p w14:paraId="1935EFF8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1.21; 1.32</w:t>
            </w:r>
          </w:p>
        </w:tc>
        <w:tc>
          <w:tcPr>
            <w:tcW w:w="1273" w:type="dxa"/>
            <w:hideMark/>
          </w:tcPr>
          <w:p w14:paraId="4543AA33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&lt;0.0001</w:t>
            </w:r>
          </w:p>
        </w:tc>
        <w:tc>
          <w:tcPr>
            <w:tcW w:w="1131" w:type="dxa"/>
            <w:hideMark/>
          </w:tcPr>
          <w:p w14:paraId="4FE54DB4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1.31   </w:t>
            </w:r>
          </w:p>
        </w:tc>
        <w:tc>
          <w:tcPr>
            <w:tcW w:w="1415" w:type="dxa"/>
            <w:hideMark/>
          </w:tcPr>
          <w:p w14:paraId="2AE2D0CD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1.24; 1.39 </w:t>
            </w:r>
          </w:p>
        </w:tc>
        <w:tc>
          <w:tcPr>
            <w:tcW w:w="1273" w:type="dxa"/>
            <w:hideMark/>
          </w:tcPr>
          <w:p w14:paraId="5A711D3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&lt;0.0001</w:t>
            </w:r>
          </w:p>
        </w:tc>
      </w:tr>
      <w:tr w:rsidR="00AA2D57" w14:paraId="02C9456A" w14:textId="77777777" w:rsidTr="00AA2D57">
        <w:trPr>
          <w:trHeight w:val="316"/>
        </w:trPr>
        <w:tc>
          <w:tcPr>
            <w:tcW w:w="1706" w:type="dxa"/>
            <w:hideMark/>
          </w:tcPr>
          <w:p w14:paraId="3DF96D1F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Pseudophakia</w:t>
            </w:r>
          </w:p>
        </w:tc>
        <w:tc>
          <w:tcPr>
            <w:tcW w:w="841" w:type="dxa"/>
            <w:hideMark/>
          </w:tcPr>
          <w:p w14:paraId="24DC1960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</w:t>
            </w:r>
          </w:p>
        </w:tc>
        <w:tc>
          <w:tcPr>
            <w:tcW w:w="1423" w:type="dxa"/>
            <w:hideMark/>
          </w:tcPr>
          <w:p w14:paraId="2AC64CEC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2.06; 17.8</w:t>
            </w:r>
          </w:p>
        </w:tc>
        <w:tc>
          <w:tcPr>
            <w:tcW w:w="1273" w:type="dxa"/>
            <w:hideMark/>
          </w:tcPr>
          <w:p w14:paraId="1481B36F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131" w:type="dxa"/>
            <w:hideMark/>
          </w:tcPr>
          <w:p w14:paraId="4ECD578E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4.90   </w:t>
            </w:r>
          </w:p>
        </w:tc>
        <w:tc>
          <w:tcPr>
            <w:tcW w:w="1415" w:type="dxa"/>
            <w:hideMark/>
          </w:tcPr>
          <w:p w14:paraId="36A4BF33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1.18; 20.3</w:t>
            </w:r>
          </w:p>
        </w:tc>
        <w:tc>
          <w:tcPr>
            <w:tcW w:w="1273" w:type="dxa"/>
            <w:hideMark/>
          </w:tcPr>
          <w:p w14:paraId="6947CE7B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AA2D57" w14:paraId="3CDD3E53" w14:textId="77777777" w:rsidTr="00AA2D5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8A93A" w14:textId="77777777" w:rsidR="00AA2D57" w:rsidRDefault="00AA2D5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Retinal laser therapy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11F57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C3488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0.37; 20.3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181CD8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1789B2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0.64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A5BD6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0.06; 6.61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720959" w14:textId="77777777" w:rsidR="00AA2D57" w:rsidRDefault="00AA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</w:tr>
    </w:tbl>
    <w:p w14:paraId="0EACC953" w14:textId="77777777" w:rsidR="00AA2D57" w:rsidRDefault="00AA2D57" w:rsidP="00AA2D57"/>
    <w:p w14:paraId="26E6FFD7" w14:textId="77777777" w:rsidR="00353F09" w:rsidRDefault="00353F09"/>
    <w:sectPr w:rsidR="00353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7"/>
    <w:rsid w:val="00353F09"/>
    <w:rsid w:val="00A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15E92"/>
  <w15:chartTrackingRefBased/>
  <w15:docId w15:val="{0890CC2F-CBCA-48C9-92EA-065C95C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D57"/>
    <w:pPr>
      <w:spacing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2D57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Thierstein</dc:creator>
  <cp:keywords/>
  <dc:description/>
  <cp:lastModifiedBy>Brigitte Thierstein</cp:lastModifiedBy>
  <cp:revision>1</cp:revision>
  <dcterms:created xsi:type="dcterms:W3CDTF">2020-11-20T10:19:00Z</dcterms:created>
  <dcterms:modified xsi:type="dcterms:W3CDTF">2020-11-20T10:19:00Z</dcterms:modified>
</cp:coreProperties>
</file>