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795"/>
        <w:tblW w:w="137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5"/>
        <w:gridCol w:w="2487"/>
        <w:gridCol w:w="1942"/>
        <w:gridCol w:w="987"/>
        <w:gridCol w:w="1568"/>
        <w:gridCol w:w="2926"/>
        <w:gridCol w:w="2256"/>
      </w:tblGrid>
      <w:tr w:rsidR="00CA5CD8" w:rsidRPr="00C915A0" w:rsidTr="0008222D">
        <w:trPr>
          <w:trHeight w:val="469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5CD8" w:rsidRPr="00C915A0" w:rsidRDefault="00CA5CD8" w:rsidP="00CA5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SNP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A5CD8" w:rsidRPr="00C915A0" w:rsidRDefault="00CD2D92" w:rsidP="00CA5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Genome assembly</w:t>
            </w:r>
            <w:bookmarkStart w:id="0" w:name="_GoBack"/>
            <w:bookmarkEnd w:id="0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A5CD8" w:rsidRPr="00C915A0" w:rsidRDefault="0008222D" w:rsidP="000822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915A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Chrom</w:t>
            </w:r>
            <w:r w:rsidRPr="00C915A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osome</w:t>
            </w:r>
            <w:r w:rsidRPr="00C915A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5CD8" w:rsidRPr="00C915A0" w:rsidRDefault="0008222D" w:rsidP="00CA5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915A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5CD8" w:rsidRPr="00C915A0" w:rsidRDefault="0008222D" w:rsidP="00CA5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  <w:r w:rsidRPr="00C915A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osition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5CD8" w:rsidRPr="00C915A0" w:rsidRDefault="00CA5CD8" w:rsidP="00CA5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915A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ATF3 binding region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A5CD8" w:rsidRPr="00C915A0" w:rsidRDefault="00CA5CD8" w:rsidP="00CA5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915A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ATF3 binding motif</w:t>
            </w:r>
          </w:p>
        </w:tc>
      </w:tr>
      <w:tr w:rsidR="00CA5CD8" w:rsidRPr="00C915A0" w:rsidTr="0008222D">
        <w:trPr>
          <w:trHeight w:val="27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CD8" w:rsidRPr="00C915A0" w:rsidRDefault="00CA5CD8" w:rsidP="00CA5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915A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rs11265425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8" w:rsidRPr="00C915A0" w:rsidRDefault="0008222D" w:rsidP="00CA5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915A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GRCh37.p13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D8" w:rsidRPr="00CA5CD8" w:rsidRDefault="0008222D" w:rsidP="000822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color w:val="000000"/>
                <w:kern w:val="0"/>
                <w:sz w:val="24"/>
                <w:szCs w:val="24"/>
              </w:rPr>
            </w:pPr>
            <w:r w:rsidRPr="00C915A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CD8" w:rsidRPr="00C915A0" w:rsidRDefault="0008222D" w:rsidP="00CA5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A5CD8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 w:val="24"/>
                <w:szCs w:val="24"/>
              </w:rPr>
              <w:t>HAX1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CD8" w:rsidRPr="00C915A0" w:rsidRDefault="0008222D" w:rsidP="00CA5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915A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154245142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CD8" w:rsidRPr="00C915A0" w:rsidRDefault="00CA5CD8" w:rsidP="00CA5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915A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154244794~154245278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CD8" w:rsidRPr="00C915A0" w:rsidRDefault="00CA5CD8" w:rsidP="00CA5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915A0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>TGACGTCA</w:t>
            </w:r>
          </w:p>
        </w:tc>
      </w:tr>
      <w:tr w:rsidR="00CA5CD8" w:rsidRPr="00C915A0" w:rsidTr="0008222D">
        <w:trPr>
          <w:trHeight w:val="27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CD8" w:rsidRPr="00C915A0" w:rsidRDefault="00CA5CD8" w:rsidP="00CA5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915A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rs10400291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8" w:rsidRPr="00C915A0" w:rsidRDefault="0008222D" w:rsidP="00CA5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915A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GRCh37.p13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D8" w:rsidRPr="00CA5CD8" w:rsidRDefault="0008222D" w:rsidP="000822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color w:val="000000"/>
                <w:kern w:val="0"/>
                <w:sz w:val="24"/>
                <w:szCs w:val="24"/>
              </w:rPr>
            </w:pPr>
            <w:r w:rsidRPr="00C915A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CD8" w:rsidRPr="00C915A0" w:rsidRDefault="0008222D" w:rsidP="00CA5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A5CD8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 w:val="24"/>
                <w:szCs w:val="24"/>
              </w:rPr>
              <w:t>ME3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CD8" w:rsidRPr="00C915A0" w:rsidRDefault="0008222D" w:rsidP="00CA5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915A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86304054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CD8" w:rsidRPr="00C915A0" w:rsidRDefault="00CA5CD8" w:rsidP="00CA5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915A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86303910~86304394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CD8" w:rsidRPr="00C915A0" w:rsidRDefault="00CA5CD8" w:rsidP="00CA5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915A0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>TGACGTCA</w:t>
            </w:r>
          </w:p>
        </w:tc>
      </w:tr>
    </w:tbl>
    <w:p w:rsidR="00294962" w:rsidRPr="00834AC2" w:rsidRDefault="00C915A0">
      <w:pPr>
        <w:rPr>
          <w:rFonts w:ascii="Times New Roman" w:hAnsi="Times New Roman" w:cs="Times New Roman"/>
          <w:sz w:val="24"/>
          <w:szCs w:val="24"/>
        </w:rPr>
      </w:pPr>
      <w:r w:rsidRPr="00834AC2">
        <w:rPr>
          <w:rFonts w:ascii="Times New Roman" w:hAnsi="Times New Roman" w:cs="Times New Roman"/>
          <w:sz w:val="24"/>
          <w:szCs w:val="24"/>
        </w:rPr>
        <w:t xml:space="preserve">Supplementary table 2. </w:t>
      </w:r>
      <w:r w:rsidR="00CA5CD8" w:rsidRPr="00834AC2">
        <w:rPr>
          <w:rFonts w:ascii="Times New Roman" w:hAnsi="Times New Roman" w:cs="Times New Roman"/>
          <w:sz w:val="24"/>
          <w:szCs w:val="24"/>
        </w:rPr>
        <w:t>Information on the locations and conserved sequences for ATF3 binding sites of those two SNP-containing regions</w:t>
      </w:r>
      <w:r w:rsidR="00834AC2">
        <w:rPr>
          <w:rFonts w:ascii="Times New Roman" w:hAnsi="Times New Roman" w:cs="Times New Roman"/>
          <w:sz w:val="24"/>
          <w:szCs w:val="24"/>
        </w:rPr>
        <w:t>.</w:t>
      </w:r>
      <w:r w:rsidR="00CA5CD8" w:rsidRPr="00834AC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4962" w:rsidRPr="00834AC2" w:rsidSect="00C915A0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49B" w:rsidRDefault="0057249B" w:rsidP="00CD2D92">
      <w:pPr>
        <w:spacing w:after="0" w:line="240" w:lineRule="auto"/>
      </w:pPr>
      <w:r>
        <w:separator/>
      </w:r>
    </w:p>
  </w:endnote>
  <w:endnote w:type="continuationSeparator" w:id="0">
    <w:p w:rsidR="0057249B" w:rsidRDefault="0057249B" w:rsidP="00CD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49B" w:rsidRDefault="0057249B" w:rsidP="00CD2D92">
      <w:pPr>
        <w:spacing w:after="0" w:line="240" w:lineRule="auto"/>
      </w:pPr>
      <w:r>
        <w:separator/>
      </w:r>
    </w:p>
  </w:footnote>
  <w:footnote w:type="continuationSeparator" w:id="0">
    <w:p w:rsidR="0057249B" w:rsidRDefault="0057249B" w:rsidP="00CD2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A0"/>
    <w:rsid w:val="0008222D"/>
    <w:rsid w:val="00294962"/>
    <w:rsid w:val="0057249B"/>
    <w:rsid w:val="00834AC2"/>
    <w:rsid w:val="00C915A0"/>
    <w:rsid w:val="00CA5CD8"/>
    <w:rsid w:val="00C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C2AF9"/>
  <w15:chartTrackingRefBased/>
  <w15:docId w15:val="{CBB6DC23-46AB-4FB0-8C40-7B683D12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5A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D9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D2D92"/>
  </w:style>
  <w:style w:type="paragraph" w:styleId="a4">
    <w:name w:val="footer"/>
    <w:basedOn w:val="a"/>
    <w:link w:val="Char0"/>
    <w:uiPriority w:val="99"/>
    <w:unhideWhenUsed/>
    <w:rsid w:val="00CD2D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D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2020-12-10T02:33:00Z</dcterms:created>
  <dcterms:modified xsi:type="dcterms:W3CDTF">2020-12-10T03:23:00Z</dcterms:modified>
</cp:coreProperties>
</file>