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A7CD6" w14:textId="77777777" w:rsidR="00891C4F" w:rsidRDefault="00891C4F" w:rsidP="00891C4F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Supplemental </w:t>
      </w:r>
      <w:r w:rsidRPr="00CA6CEF">
        <w:rPr>
          <w:rFonts w:ascii="Arial" w:hAnsi="Arial" w:cs="Arial"/>
          <w:b/>
          <w:szCs w:val="22"/>
        </w:rPr>
        <w:t>Table: Study Medication Dosing:</w:t>
      </w:r>
    </w:p>
    <w:p w14:paraId="1783DAA9" w14:textId="77777777" w:rsidR="00891C4F" w:rsidRPr="00CA6CEF" w:rsidRDefault="00891C4F" w:rsidP="00891C4F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1002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92"/>
        <w:gridCol w:w="6428"/>
      </w:tblGrid>
      <w:tr w:rsidR="00891C4F" w:rsidRPr="00DB2F87" w14:paraId="77EB8B3D" w14:textId="77777777" w:rsidTr="00137CE1">
        <w:trPr>
          <w:trHeight w:val="498"/>
        </w:trPr>
        <w:tc>
          <w:tcPr>
            <w:tcW w:w="3592" w:type="dxa"/>
            <w:shd w:val="clear" w:color="auto" w:fill="E7E6E6" w:themeFill="background2"/>
            <w:vAlign w:val="center"/>
          </w:tcPr>
          <w:p w14:paraId="386852B9" w14:textId="77777777" w:rsidR="00891C4F" w:rsidRPr="006760C5" w:rsidRDefault="00891C4F" w:rsidP="00137CE1">
            <w:pPr>
              <w:spacing w:after="120"/>
              <w:rPr>
                <w:rFonts w:ascii="Arial" w:hAnsi="Arial" w:cs="Arial"/>
                <w:b/>
                <w:sz w:val="24"/>
                <w:szCs w:val="18"/>
              </w:rPr>
            </w:pPr>
            <w:r w:rsidRPr="006760C5">
              <w:rPr>
                <w:rFonts w:ascii="Arial" w:hAnsi="Arial" w:cs="Arial"/>
                <w:b/>
                <w:sz w:val="24"/>
                <w:szCs w:val="18"/>
              </w:rPr>
              <w:t>Enrollment Weight*</w:t>
            </w:r>
          </w:p>
        </w:tc>
        <w:tc>
          <w:tcPr>
            <w:tcW w:w="6428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3A4812" w14:textId="77777777" w:rsidR="00891C4F" w:rsidRPr="006760C5" w:rsidRDefault="00891C4F" w:rsidP="00137CE1">
            <w:pPr>
              <w:spacing w:after="120"/>
              <w:rPr>
                <w:rFonts w:ascii="Arial" w:eastAsiaTheme="minorHAnsi" w:hAnsi="Arial" w:cs="Arial"/>
                <w:b/>
                <w:sz w:val="24"/>
                <w:szCs w:val="18"/>
              </w:rPr>
            </w:pPr>
            <w:r w:rsidRPr="006760C5">
              <w:rPr>
                <w:rFonts w:ascii="Arial" w:hAnsi="Arial" w:cs="Arial"/>
                <w:b/>
                <w:sz w:val="24"/>
                <w:szCs w:val="18"/>
              </w:rPr>
              <w:t>Study Medication Dosing</w:t>
            </w:r>
          </w:p>
        </w:tc>
      </w:tr>
      <w:tr w:rsidR="00891C4F" w:rsidRPr="00DB2F87" w14:paraId="78016A0B" w14:textId="77777777" w:rsidTr="00137CE1">
        <w:trPr>
          <w:trHeight w:val="515"/>
        </w:trPr>
        <w:tc>
          <w:tcPr>
            <w:tcW w:w="3592" w:type="dxa"/>
            <w:shd w:val="clear" w:color="auto" w:fill="E7E6E6" w:themeFill="background2"/>
          </w:tcPr>
          <w:p w14:paraId="2249A5EA" w14:textId="77777777" w:rsidR="00891C4F" w:rsidRPr="006760C5" w:rsidRDefault="00891C4F" w:rsidP="00137CE1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  <w:r w:rsidRPr="006760C5">
              <w:rPr>
                <w:rFonts w:ascii="Arial" w:hAnsi="Arial" w:cs="Arial"/>
                <w:b/>
                <w:sz w:val="24"/>
                <w:szCs w:val="18"/>
              </w:rPr>
              <w:t>More than or equal to 80 Kg</w:t>
            </w:r>
          </w:p>
        </w:tc>
        <w:tc>
          <w:tcPr>
            <w:tcW w:w="6428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E6EB422" w14:textId="77777777" w:rsidR="00891C4F" w:rsidRPr="006760C5" w:rsidRDefault="00891C4F" w:rsidP="00137CE1">
            <w:pPr>
              <w:spacing w:after="120"/>
              <w:rPr>
                <w:rFonts w:ascii="Arial" w:eastAsiaTheme="minorHAnsi" w:hAnsi="Arial" w:cs="Arial"/>
                <w:sz w:val="24"/>
                <w:szCs w:val="18"/>
              </w:rPr>
            </w:pPr>
            <w:r w:rsidRPr="006760C5">
              <w:rPr>
                <w:rFonts w:ascii="Arial" w:hAnsi="Arial" w:cs="Arial"/>
                <w:sz w:val="24"/>
                <w:szCs w:val="18"/>
              </w:rPr>
              <w:t>2 tablets daily</w:t>
            </w:r>
          </w:p>
        </w:tc>
      </w:tr>
      <w:tr w:rsidR="00891C4F" w:rsidRPr="00DB2F87" w14:paraId="79EF1828" w14:textId="77777777" w:rsidTr="00137CE1">
        <w:trPr>
          <w:trHeight w:val="498"/>
        </w:trPr>
        <w:tc>
          <w:tcPr>
            <w:tcW w:w="3592" w:type="dxa"/>
            <w:shd w:val="clear" w:color="auto" w:fill="E7E6E6" w:themeFill="background2"/>
          </w:tcPr>
          <w:p w14:paraId="694E2533" w14:textId="77777777" w:rsidR="00891C4F" w:rsidRPr="006760C5" w:rsidRDefault="00891C4F" w:rsidP="00137CE1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  <w:r w:rsidRPr="006760C5">
              <w:rPr>
                <w:rFonts w:ascii="Arial" w:hAnsi="Arial" w:cs="Arial"/>
                <w:b/>
                <w:sz w:val="24"/>
                <w:szCs w:val="18"/>
              </w:rPr>
              <w:t>70 – 80 Kg</w:t>
            </w:r>
          </w:p>
        </w:tc>
        <w:tc>
          <w:tcPr>
            <w:tcW w:w="6428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5F60372" w14:textId="77777777" w:rsidR="00891C4F" w:rsidRPr="006760C5" w:rsidRDefault="00891C4F" w:rsidP="00137CE1">
            <w:pPr>
              <w:spacing w:after="120"/>
              <w:rPr>
                <w:rFonts w:ascii="Arial" w:eastAsiaTheme="minorHAnsi" w:hAnsi="Arial" w:cs="Arial"/>
                <w:sz w:val="24"/>
                <w:szCs w:val="18"/>
              </w:rPr>
            </w:pPr>
            <w:r w:rsidRPr="006760C5">
              <w:rPr>
                <w:rFonts w:ascii="Arial" w:hAnsi="Arial" w:cs="Arial"/>
                <w:sz w:val="24"/>
                <w:szCs w:val="18"/>
              </w:rPr>
              <w:t>2 tablets daily for six days a week</w:t>
            </w:r>
          </w:p>
        </w:tc>
      </w:tr>
      <w:tr w:rsidR="00891C4F" w:rsidRPr="00DB2F87" w14:paraId="191CB6FC" w14:textId="77777777" w:rsidTr="00137CE1">
        <w:trPr>
          <w:trHeight w:val="498"/>
        </w:trPr>
        <w:tc>
          <w:tcPr>
            <w:tcW w:w="3592" w:type="dxa"/>
            <w:shd w:val="clear" w:color="auto" w:fill="E7E6E6" w:themeFill="background2"/>
          </w:tcPr>
          <w:p w14:paraId="647EBE86" w14:textId="77777777" w:rsidR="00891C4F" w:rsidRPr="006760C5" w:rsidRDefault="00891C4F" w:rsidP="00137CE1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  <w:r w:rsidRPr="006760C5">
              <w:rPr>
                <w:rFonts w:ascii="Arial" w:hAnsi="Arial" w:cs="Arial"/>
                <w:b/>
                <w:sz w:val="24"/>
                <w:szCs w:val="18"/>
              </w:rPr>
              <w:t>60 – 70 Kg</w:t>
            </w:r>
          </w:p>
        </w:tc>
        <w:tc>
          <w:tcPr>
            <w:tcW w:w="6428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D600E97" w14:textId="77777777" w:rsidR="00891C4F" w:rsidRPr="006760C5" w:rsidRDefault="00891C4F" w:rsidP="00137CE1">
            <w:pPr>
              <w:spacing w:after="120"/>
              <w:rPr>
                <w:rFonts w:ascii="Arial" w:hAnsi="Arial" w:cs="Arial"/>
                <w:sz w:val="24"/>
                <w:szCs w:val="18"/>
              </w:rPr>
            </w:pPr>
            <w:r w:rsidRPr="006760C5">
              <w:rPr>
                <w:rFonts w:ascii="Arial" w:hAnsi="Arial" w:cs="Arial"/>
                <w:sz w:val="24"/>
                <w:szCs w:val="18"/>
              </w:rPr>
              <w:t>2 tablets daily for five days a week</w:t>
            </w:r>
          </w:p>
        </w:tc>
      </w:tr>
      <w:tr w:rsidR="00891C4F" w:rsidRPr="00DB2F87" w14:paraId="315E0A9F" w14:textId="77777777" w:rsidTr="00137CE1">
        <w:trPr>
          <w:trHeight w:val="498"/>
        </w:trPr>
        <w:tc>
          <w:tcPr>
            <w:tcW w:w="3592" w:type="dxa"/>
            <w:shd w:val="clear" w:color="auto" w:fill="E7E6E6" w:themeFill="background2"/>
          </w:tcPr>
          <w:p w14:paraId="7DA4AC66" w14:textId="77777777" w:rsidR="00891C4F" w:rsidRPr="006760C5" w:rsidRDefault="00891C4F" w:rsidP="00137CE1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  <w:r w:rsidRPr="006760C5">
              <w:rPr>
                <w:rFonts w:ascii="Arial" w:hAnsi="Arial" w:cs="Arial"/>
                <w:b/>
                <w:sz w:val="24"/>
                <w:szCs w:val="18"/>
              </w:rPr>
              <w:t>50 – 60 Kg</w:t>
            </w:r>
          </w:p>
        </w:tc>
        <w:tc>
          <w:tcPr>
            <w:tcW w:w="6428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176B081" w14:textId="77777777" w:rsidR="00891C4F" w:rsidRPr="006760C5" w:rsidRDefault="00891C4F" w:rsidP="00137CE1">
            <w:pPr>
              <w:spacing w:after="120"/>
              <w:rPr>
                <w:rFonts w:ascii="Arial" w:hAnsi="Arial" w:cs="Arial"/>
                <w:sz w:val="24"/>
                <w:szCs w:val="18"/>
              </w:rPr>
            </w:pPr>
            <w:r w:rsidRPr="006760C5">
              <w:rPr>
                <w:rFonts w:ascii="Arial" w:hAnsi="Arial" w:cs="Arial"/>
                <w:sz w:val="24"/>
                <w:szCs w:val="18"/>
              </w:rPr>
              <w:t>2 tablets daily for four days a week</w:t>
            </w:r>
          </w:p>
        </w:tc>
      </w:tr>
    </w:tbl>
    <w:p w14:paraId="7FCA53B8" w14:textId="77777777" w:rsidR="00891C4F" w:rsidRDefault="00891C4F" w:rsidP="00891C4F">
      <w:pPr>
        <w:spacing w:after="120"/>
        <w:rPr>
          <w:rFonts w:ascii="Arial" w:hAnsi="Arial" w:cs="Arial"/>
        </w:rPr>
      </w:pPr>
      <w:r w:rsidRPr="00DB2F87">
        <w:rPr>
          <w:rFonts w:ascii="Arial" w:hAnsi="Arial" w:cs="Arial"/>
        </w:rPr>
        <w:t xml:space="preserve"> </w:t>
      </w:r>
    </w:p>
    <w:p w14:paraId="0FFAB182" w14:textId="77777777" w:rsidR="00891C4F" w:rsidRPr="00DC5C12" w:rsidRDefault="00891C4F" w:rsidP="00891C4F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Each tablet consists of either 200mg of active hydroxychloroquine or a matching placebo. All randomized subjects receive one tablet daily for the initial </w:t>
      </w:r>
      <w:proofErr w:type="gramStart"/>
      <w:r>
        <w:rPr>
          <w:rFonts w:ascii="Arial" w:hAnsi="Arial" w:cs="Arial"/>
        </w:rPr>
        <w:t>2 week</w:t>
      </w:r>
      <w:proofErr w:type="gramEnd"/>
      <w:r>
        <w:rPr>
          <w:rFonts w:ascii="Arial" w:hAnsi="Arial" w:cs="Arial"/>
        </w:rPr>
        <w:t xml:space="preserve"> period followed by the recommended schedule above for the remainder of the 18 months. *Study medication dosing was standardized to fall below 5 mg/kg/day dose averaged over a 7-day period. </w:t>
      </w:r>
    </w:p>
    <w:p w14:paraId="3FE8D0B2" w14:textId="77777777" w:rsidR="00126A06" w:rsidRDefault="00126A06"/>
    <w:sectPr w:rsidR="00126A06" w:rsidSect="00891C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4F"/>
    <w:rsid w:val="00021318"/>
    <w:rsid w:val="000A3846"/>
    <w:rsid w:val="00126A06"/>
    <w:rsid w:val="00182234"/>
    <w:rsid w:val="001A75E2"/>
    <w:rsid w:val="00201A7D"/>
    <w:rsid w:val="00347ECC"/>
    <w:rsid w:val="00470F0A"/>
    <w:rsid w:val="00475824"/>
    <w:rsid w:val="004D7FED"/>
    <w:rsid w:val="004F6826"/>
    <w:rsid w:val="005337DB"/>
    <w:rsid w:val="005A0C7D"/>
    <w:rsid w:val="0067282E"/>
    <w:rsid w:val="006940AD"/>
    <w:rsid w:val="006C1FB9"/>
    <w:rsid w:val="00891C4F"/>
    <w:rsid w:val="00A65CFA"/>
    <w:rsid w:val="00B117FE"/>
    <w:rsid w:val="00B15D4F"/>
    <w:rsid w:val="00CA33B1"/>
    <w:rsid w:val="00D60BBB"/>
    <w:rsid w:val="00F4084C"/>
    <w:rsid w:val="00FC03C2"/>
    <w:rsid w:val="00FC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4DBDF1"/>
  <w15:chartTrackingRefBased/>
  <w15:docId w15:val="{9A940CBB-A325-854A-8264-92FB80B6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C4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1C4F"/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Shukla,Ashutosh</dc:creator>
  <cp:keywords/>
  <dc:description/>
  <cp:lastModifiedBy>Shukla,Ashutosh</cp:lastModifiedBy>
  <cp:revision>1</cp:revision>
  <dcterms:created xsi:type="dcterms:W3CDTF">2020-11-25T17:11:00Z</dcterms:created>
  <dcterms:modified xsi:type="dcterms:W3CDTF">2020-11-25T17:11:00Z</dcterms:modified>
</cp:coreProperties>
</file>