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7C86" w14:textId="2437129A" w:rsidR="00516ADB" w:rsidRDefault="00F32B05">
      <w:pPr>
        <w:rPr>
          <w:lang w:val="de-DE"/>
        </w:rPr>
      </w:pPr>
      <w:r>
        <w:rPr>
          <w:lang w:val="de-DE"/>
        </w:rPr>
        <w:t xml:space="preserve">Figure Legends </w:t>
      </w:r>
      <w:proofErr w:type="spellStart"/>
      <w:r>
        <w:rPr>
          <w:lang w:val="de-DE"/>
        </w:rPr>
        <w:t>Supplementary</w:t>
      </w:r>
      <w:proofErr w:type="spellEnd"/>
      <w:r>
        <w:rPr>
          <w:lang w:val="de-DE"/>
        </w:rPr>
        <w:t xml:space="preserve"> Material</w:t>
      </w:r>
    </w:p>
    <w:p w14:paraId="5A8711A4" w14:textId="77777777" w:rsidR="00F32B05" w:rsidRDefault="00F32B05" w:rsidP="00F32B05">
      <w:pPr>
        <w:pStyle w:val="TableNote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OLE_LINK11"/>
      <w:r>
        <w:rPr>
          <w:rFonts w:ascii="Times New Roman" w:hAnsi="Times New Roman" w:hint="eastAsia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ig</w:t>
      </w:r>
      <w:r>
        <w:rPr>
          <w:rFonts w:ascii="Times New Roman" w:hAnsi="Times New Roman" w:hint="eastAsia"/>
          <w:color w:val="000000"/>
          <w:sz w:val="20"/>
          <w:szCs w:val="20"/>
        </w:rPr>
        <w:t>ure S 1</w:t>
      </w:r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. Theoretical model showing the core category and their contributing categories from psychosocial adaptation of patient with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CSD</w:t>
      </w:r>
      <w:proofErr w:type="gramEnd"/>
    </w:p>
    <w:p w14:paraId="0ABCABA7" w14:textId="77777777" w:rsidR="00F32B05" w:rsidRDefault="00F32B05" w:rsidP="00F32B05">
      <w:pPr>
        <w:pStyle w:val="TableNote"/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ig</w:t>
      </w:r>
      <w:r>
        <w:rPr>
          <w:rFonts w:ascii="Times New Roman" w:hAnsi="Times New Roman" w:hint="eastAsia"/>
          <w:color w:val="000000"/>
          <w:sz w:val="20"/>
          <w:szCs w:val="20"/>
        </w:rPr>
        <w:t>ure S 2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hint="eastAsia"/>
          <w:color w:val="000000"/>
          <w:sz w:val="20"/>
          <w:szCs w:val="20"/>
        </w:rPr>
        <w:t>Item analysis flowchart</w:t>
      </w:r>
    </w:p>
    <w:p w14:paraId="54DA6CA6" w14:textId="77777777" w:rsidR="00F32B05" w:rsidRPr="00F32B05" w:rsidRDefault="00F32B05">
      <w:pPr>
        <w:rPr>
          <w:lang w:val="de-DE"/>
        </w:rPr>
      </w:pPr>
    </w:p>
    <w:sectPr w:rsidR="00F32B05" w:rsidRPr="00F32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05"/>
    <w:rsid w:val="00516ADB"/>
    <w:rsid w:val="00F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C6C2"/>
  <w15:chartTrackingRefBased/>
  <w15:docId w15:val="{C99FD178-DDA5-4490-A4D8-DCB91AB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Note">
    <w:name w:val="TableNote"/>
    <w:basedOn w:val="Standard"/>
    <w:qFormat/>
    <w:rsid w:val="00F32B05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2021-01-14T07:53:00Z</dcterms:created>
  <dcterms:modified xsi:type="dcterms:W3CDTF">2021-01-14T07:54:00Z</dcterms:modified>
</cp:coreProperties>
</file>