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5" w:rsidRPr="005A5DBE" w:rsidRDefault="00671355" w:rsidP="0067135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BE">
        <w:rPr>
          <w:rFonts w:ascii="Times New Roman" w:hAnsi="Times New Roman" w:cs="Times New Roman"/>
          <w:b/>
          <w:sz w:val="28"/>
          <w:szCs w:val="28"/>
        </w:rPr>
        <w:t xml:space="preserve">A Pilot Study of RNA Sequencing to Improve the Diagnostic Yield of </w:t>
      </w:r>
      <w:proofErr w:type="spellStart"/>
      <w:r w:rsidRPr="005A5DBE">
        <w:rPr>
          <w:rFonts w:ascii="Times New Roman" w:hAnsi="Times New Roman" w:cs="Times New Roman"/>
          <w:b/>
          <w:sz w:val="28"/>
          <w:szCs w:val="28"/>
        </w:rPr>
        <w:t>Bronchoalveolar</w:t>
      </w:r>
      <w:proofErr w:type="spellEnd"/>
      <w:r w:rsidRPr="005A5DBE">
        <w:rPr>
          <w:rFonts w:ascii="Times New Roman" w:hAnsi="Times New Roman" w:cs="Times New Roman"/>
          <w:b/>
          <w:sz w:val="28"/>
          <w:szCs w:val="28"/>
        </w:rPr>
        <w:t xml:space="preserve"> Lavage Specimens in Pediatric Allogeneic Hematopoietic Stem Cell Transplant Recipients</w:t>
      </w:r>
    </w:p>
    <w:p w:rsidR="00671355" w:rsidRPr="005A5DBE" w:rsidRDefault="00671355" w:rsidP="0067135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Pr="005A5DBE">
        <w:rPr>
          <w:rFonts w:ascii="Times New Roman" w:hAnsi="Times New Roman" w:cs="Times New Roman"/>
          <w:b/>
          <w:sz w:val="28"/>
          <w:szCs w:val="28"/>
        </w:rPr>
        <w:t>Information</w:t>
      </w:r>
    </w:p>
    <w:p w:rsidR="00671355" w:rsidRDefault="00671355" w:rsidP="00671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1355" w:rsidRPr="00A44425" w:rsidRDefault="00671355" w:rsidP="006713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4425">
        <w:rPr>
          <w:rFonts w:ascii="Times New Roman" w:hAnsi="Times New Roman" w:cs="Times New Roman"/>
          <w:b/>
          <w:sz w:val="24"/>
          <w:szCs w:val="24"/>
        </w:rPr>
        <w:t>Supplementary Figure 1</w:t>
      </w:r>
    </w:p>
    <w:p w:rsidR="00671355" w:rsidRPr="00A44425" w:rsidRDefault="00671355" w:rsidP="00671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4425">
        <w:rPr>
          <w:rFonts w:ascii="Times New Roman" w:hAnsi="Times New Roman" w:cs="Times New Roman"/>
          <w:sz w:val="24"/>
          <w:szCs w:val="24"/>
        </w:rPr>
        <w:t>Krona plots of other patients samples and paired controls.</w:t>
      </w:r>
    </w:p>
    <w:p w:rsidR="00671355" w:rsidRPr="00262F95" w:rsidRDefault="00671355" w:rsidP="00671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2AC6" w:rsidRDefault="00002AC6">
      <w:bookmarkStart w:id="0" w:name="_GoBack"/>
      <w:bookmarkEnd w:id="0"/>
    </w:p>
    <w:sectPr w:rsidR="00002AC6" w:rsidSect="004C1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55"/>
    <w:rsid w:val="00002AC6"/>
    <w:rsid w:val="006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Doctordpt</dc:creator>
  <cp:lastModifiedBy>Doctordpt</cp:lastModifiedBy>
  <cp:revision>1</cp:revision>
  <dcterms:created xsi:type="dcterms:W3CDTF">2020-05-18T13:40:00Z</dcterms:created>
  <dcterms:modified xsi:type="dcterms:W3CDTF">2020-05-18T13:41:00Z</dcterms:modified>
</cp:coreProperties>
</file>