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EF6E1" w14:textId="1AE78CD3" w:rsidR="00EB1DF6" w:rsidRPr="00C7181F" w:rsidRDefault="00F4502B" w:rsidP="00A457EC">
      <w:pPr>
        <w:jc w:val="left"/>
        <w:rPr>
          <w:rFonts w:ascii="Arial" w:eastAsia="Arial Unicode MS" w:hAnsi="Arial" w:cs="Arial"/>
          <w:b/>
          <w:bCs/>
          <w:sz w:val="24"/>
          <w:szCs w:val="24"/>
        </w:rPr>
      </w:pPr>
      <w:bookmarkStart w:id="0" w:name="OLE_LINK9"/>
      <w:bookmarkStart w:id="1" w:name="OLE_LINK10"/>
      <w:r w:rsidRPr="00C7181F">
        <w:rPr>
          <w:rFonts w:ascii="Arial" w:eastAsia="Arial Unicode MS" w:hAnsi="Arial" w:cs="Arial"/>
          <w:b/>
          <w:bCs/>
          <w:sz w:val="24"/>
          <w:szCs w:val="24"/>
        </w:rPr>
        <w:t xml:space="preserve">Title: </w:t>
      </w:r>
      <w:bookmarkEnd w:id="0"/>
      <w:bookmarkEnd w:id="1"/>
      <w:r w:rsidR="00926628" w:rsidRPr="00926628">
        <w:rPr>
          <w:rFonts w:ascii="Arial" w:eastAsia="Arial Unicode MS" w:hAnsi="Arial" w:cs="Arial"/>
          <w:b/>
          <w:bCs/>
          <w:sz w:val="24"/>
          <w:szCs w:val="24"/>
        </w:rPr>
        <w:t>Machine learning for prediction and risk stratification of lupus nephritis renal flare</w:t>
      </w:r>
    </w:p>
    <w:p w14:paraId="504031A4" w14:textId="77777777" w:rsidR="005D719E" w:rsidRPr="00C7181F" w:rsidRDefault="005D719E" w:rsidP="00A457EC">
      <w:pPr>
        <w:ind w:left="-340" w:firstLineChars="100" w:firstLine="159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</w:p>
    <w:p w14:paraId="4DB2F45A" w14:textId="6E78747A" w:rsidR="00B03F79" w:rsidRPr="00C7181F" w:rsidRDefault="002C0608" w:rsidP="00A457EC">
      <w:pPr>
        <w:ind w:left="-340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C7181F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Supplementary Material</w:t>
      </w:r>
    </w:p>
    <w:p w14:paraId="65550ADE" w14:textId="5DF3CE5A" w:rsidR="00B03F79" w:rsidRPr="00C7181F" w:rsidRDefault="00B03F79" w:rsidP="00A457EC">
      <w:pPr>
        <w:ind w:left="-340" w:firstLineChars="100" w:firstLine="159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C7181F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Supplementary figures: Figure </w:t>
      </w:r>
      <w:r w:rsidR="003C4C9E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S</w:t>
      </w:r>
      <w:r w:rsidRPr="00C7181F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1-</w:t>
      </w:r>
      <w:r w:rsidR="0090454F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S</w:t>
      </w:r>
      <w:r w:rsidRPr="00C7181F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3</w:t>
      </w:r>
    </w:p>
    <w:p w14:paraId="500CA2AB" w14:textId="6D40433C" w:rsidR="002C0608" w:rsidRDefault="00B03F79" w:rsidP="00A457EC">
      <w:pPr>
        <w:ind w:left="-340" w:firstLineChars="100" w:firstLine="159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C7181F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Supplementary tables: Table </w:t>
      </w:r>
      <w:r w:rsidR="003C4C9E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S</w:t>
      </w:r>
      <w:r w:rsidRPr="00C7181F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1-</w:t>
      </w:r>
      <w:r w:rsidR="0090454F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S</w:t>
      </w:r>
      <w:r w:rsidRPr="00C7181F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5</w:t>
      </w:r>
    </w:p>
    <w:p w14:paraId="115FB389" w14:textId="77777777" w:rsidR="00A457EC" w:rsidRPr="00C7181F" w:rsidRDefault="00A457EC" w:rsidP="00A457EC">
      <w:pPr>
        <w:ind w:left="-340" w:firstLineChars="100" w:firstLine="159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</w:p>
    <w:p w14:paraId="2414C83E" w14:textId="5FBFD8FA" w:rsidR="00921384" w:rsidRPr="00A457EC" w:rsidRDefault="00F4502B" w:rsidP="00A457EC">
      <w:pPr>
        <w:ind w:left="-340" w:firstLineChars="100" w:firstLine="159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Table </w:t>
      </w:r>
      <w:r w:rsidR="0090454F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S</w:t>
      </w:r>
      <w:r w:rsidR="00445C8C"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1</w:t>
      </w:r>
      <w:r w:rsidR="00CE4E30"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.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Demographic</w:t>
      </w:r>
      <w:r w:rsidR="00CE4E30"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and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clinical characteristics</w:t>
      </w:r>
      <w:r w:rsidRPr="00A457E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and laboratory data </w:t>
      </w:r>
      <w:r w:rsidR="00CE4E30" w:rsidRPr="00A457E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concerning 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patients </w:t>
      </w:r>
      <w:r w:rsidRPr="00A457E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with LN </w:t>
      </w:r>
      <w:r w:rsidR="00D21DB6"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at the point of remission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1"/>
        <w:tblW w:w="5263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662"/>
        <w:gridCol w:w="1701"/>
        <w:gridCol w:w="1986"/>
        <w:gridCol w:w="1681"/>
        <w:gridCol w:w="940"/>
      </w:tblGrid>
      <w:tr w:rsidR="00633306" w:rsidRPr="00C7181F" w14:paraId="278C04C7" w14:textId="77777777" w:rsidTr="00C7181F">
        <w:trPr>
          <w:trHeight w:val="361"/>
          <w:jc w:val="center"/>
        </w:trPr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52C638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F</w:t>
            </w:r>
            <w:r w:rsidR="00F52A37" w:rsidRPr="00C7181F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eature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8B2810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A</w:t>
            </w:r>
            <w:r w:rsidR="00F52A37" w:rsidRPr="00C7181F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ll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8CBFDC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N</w:t>
            </w:r>
            <w:r w:rsidR="00F52A37" w:rsidRPr="00C7181F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 xml:space="preserve">on-relapse </w:t>
            </w:r>
            <w:r w:rsidR="00121CD2" w:rsidRPr="00C7181F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patients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A930CA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R</w:t>
            </w:r>
            <w:r w:rsidR="00F52A37" w:rsidRPr="00C7181F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elapse</w:t>
            </w:r>
            <w:r w:rsidR="00121CD2" w:rsidRPr="00C7181F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 xml:space="preserve"> patients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C1955E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P-value</w:t>
            </w:r>
          </w:p>
        </w:tc>
      </w:tr>
      <w:tr w:rsidR="00633306" w:rsidRPr="00C7181F" w14:paraId="6788E7C6" w14:textId="77777777" w:rsidTr="00C7181F">
        <w:trPr>
          <w:trHeight w:val="361"/>
          <w:jc w:val="center"/>
        </w:trPr>
        <w:tc>
          <w:tcPr>
            <w:tcW w:w="1484" w:type="pct"/>
            <w:tcBorders>
              <w:top w:val="single" w:sz="4" w:space="0" w:color="auto"/>
            </w:tcBorders>
            <w:vAlign w:val="center"/>
          </w:tcPr>
          <w:p w14:paraId="41A000AA" w14:textId="382AF6DE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F</w:t>
            </w:r>
            <w:r w:rsidR="00794E1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emale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794E1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CE4E30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14:paraId="32464057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1482</w:t>
            </w:r>
            <w:r w:rsidR="00F117F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(87.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5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1107" w:type="pct"/>
            <w:tcBorders>
              <w:top w:val="single" w:sz="4" w:space="0" w:color="auto"/>
            </w:tcBorders>
            <w:vAlign w:val="center"/>
          </w:tcPr>
          <w:p w14:paraId="4C1F277D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922</w:t>
            </w:r>
            <w:r w:rsidR="00F117F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(89.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4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14:paraId="623AD71A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560</w:t>
            </w:r>
            <w:r w:rsidR="00F117F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(84.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5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14:paraId="065AE17B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0.003</w:t>
            </w:r>
          </w:p>
        </w:tc>
      </w:tr>
      <w:tr w:rsidR="00633306" w:rsidRPr="00C7181F" w14:paraId="6793ED4F" w14:textId="77777777" w:rsidTr="00C7181F">
        <w:trPr>
          <w:trHeight w:val="361"/>
          <w:jc w:val="center"/>
        </w:trPr>
        <w:tc>
          <w:tcPr>
            <w:tcW w:w="1484" w:type="pct"/>
            <w:vAlign w:val="center"/>
            <w:hideMark/>
          </w:tcPr>
          <w:p w14:paraId="0A308AB3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A</w:t>
            </w:r>
            <w:r w:rsidR="00F52A37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ge (year)</w:t>
            </w:r>
          </w:p>
        </w:tc>
        <w:tc>
          <w:tcPr>
            <w:tcW w:w="948" w:type="pct"/>
            <w:vAlign w:val="center"/>
            <w:hideMark/>
          </w:tcPr>
          <w:p w14:paraId="03459A7F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</w:rPr>
              <w:t>32.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</w:rPr>
              <w:t>4</w:t>
            </w:r>
            <w:r w:rsidR="00F117FE" w:rsidRPr="00C7181F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(9.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</w:rPr>
              <w:t>9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)</w:t>
            </w:r>
          </w:p>
        </w:tc>
        <w:tc>
          <w:tcPr>
            <w:tcW w:w="1107" w:type="pct"/>
            <w:vAlign w:val="center"/>
            <w:hideMark/>
          </w:tcPr>
          <w:p w14:paraId="2044A6B9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33.7 (9.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8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937" w:type="pct"/>
            <w:vAlign w:val="center"/>
            <w:hideMark/>
          </w:tcPr>
          <w:p w14:paraId="04BCBD9C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30.3 (9.6)</w:t>
            </w:r>
          </w:p>
        </w:tc>
        <w:tc>
          <w:tcPr>
            <w:tcW w:w="524" w:type="pct"/>
            <w:vAlign w:val="center"/>
            <w:hideMark/>
          </w:tcPr>
          <w:p w14:paraId="57C2CF34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bidi="mr-IN"/>
              </w:rPr>
              <w:t>&lt;0.001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  <w:t xml:space="preserve"> </w:t>
            </w:r>
          </w:p>
        </w:tc>
      </w:tr>
      <w:tr w:rsidR="00633306" w:rsidRPr="00C7181F" w14:paraId="780A3623" w14:textId="77777777" w:rsidTr="00C7181F">
        <w:trPr>
          <w:trHeight w:val="361"/>
          <w:jc w:val="center"/>
        </w:trPr>
        <w:tc>
          <w:tcPr>
            <w:tcW w:w="1484" w:type="pct"/>
            <w:vAlign w:val="center"/>
            <w:hideMark/>
          </w:tcPr>
          <w:p w14:paraId="3103CD5C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</w:rPr>
            </w:pPr>
            <w:r w:rsidRPr="00C7181F">
              <w:rPr>
                <w:rFonts w:ascii="Arial" w:eastAsia="Arial Unicode MS" w:hAnsi="Arial" w:cs="Arial"/>
                <w:bCs/>
                <w:kern w:val="24"/>
              </w:rPr>
              <w:t>T</w:t>
            </w:r>
            <w:r w:rsidR="00F52A37" w:rsidRPr="00C7181F">
              <w:rPr>
                <w:rFonts w:ascii="Arial" w:eastAsia="Arial Unicode MS" w:hAnsi="Arial" w:cs="Arial"/>
                <w:bCs/>
                <w:kern w:val="24"/>
              </w:rPr>
              <w:t>ime to remission (month)</w:t>
            </w:r>
          </w:p>
        </w:tc>
        <w:tc>
          <w:tcPr>
            <w:tcW w:w="948" w:type="pct"/>
            <w:vAlign w:val="center"/>
            <w:hideMark/>
          </w:tcPr>
          <w:p w14:paraId="79EA1E35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</w:rPr>
            </w:pPr>
            <w:r w:rsidRPr="00C7181F">
              <w:rPr>
                <w:rFonts w:ascii="Arial" w:eastAsia="Arial Unicode MS" w:hAnsi="Arial" w:cs="Arial"/>
                <w:bCs/>
                <w:kern w:val="24"/>
                <w:lang w:val="is-IS"/>
              </w:rPr>
              <w:t>12.1 (12.</w:t>
            </w:r>
            <w:r w:rsidR="00FE0181" w:rsidRPr="00C7181F">
              <w:rPr>
                <w:rFonts w:ascii="Arial" w:eastAsia="Arial Unicode MS" w:hAnsi="Arial" w:cs="Arial"/>
                <w:bCs/>
                <w:kern w:val="24"/>
                <w:lang w:val="is-IS"/>
              </w:rPr>
              <w:t>3</w:t>
            </w:r>
            <w:r w:rsidRPr="00C7181F">
              <w:rPr>
                <w:rFonts w:ascii="Arial" w:eastAsia="Arial Unicode MS" w:hAnsi="Arial" w:cs="Arial"/>
                <w:bCs/>
                <w:kern w:val="24"/>
                <w:lang w:val="is-IS"/>
              </w:rPr>
              <w:t>)</w:t>
            </w:r>
          </w:p>
        </w:tc>
        <w:tc>
          <w:tcPr>
            <w:tcW w:w="1107" w:type="pct"/>
            <w:vAlign w:val="center"/>
            <w:hideMark/>
          </w:tcPr>
          <w:p w14:paraId="2595C4A7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</w:rPr>
            </w:pPr>
            <w:r w:rsidRPr="00C7181F">
              <w:rPr>
                <w:rFonts w:ascii="Arial" w:eastAsia="Arial Unicode MS" w:hAnsi="Arial" w:cs="Arial"/>
                <w:bCs/>
                <w:kern w:val="24"/>
                <w:lang w:val="is-IS"/>
              </w:rPr>
              <w:t>12.6 (12.9)</w:t>
            </w:r>
          </w:p>
        </w:tc>
        <w:tc>
          <w:tcPr>
            <w:tcW w:w="937" w:type="pct"/>
            <w:vAlign w:val="center"/>
            <w:hideMark/>
          </w:tcPr>
          <w:p w14:paraId="7DA5F5A2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11.3 (11.4)</w:t>
            </w:r>
          </w:p>
        </w:tc>
        <w:tc>
          <w:tcPr>
            <w:tcW w:w="524" w:type="pct"/>
            <w:vAlign w:val="center"/>
            <w:hideMark/>
          </w:tcPr>
          <w:p w14:paraId="62CD462E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0.007 </w:t>
            </w:r>
          </w:p>
        </w:tc>
      </w:tr>
      <w:tr w:rsidR="00633306" w:rsidRPr="00C7181F" w14:paraId="41E6B486" w14:textId="77777777" w:rsidTr="00C7181F">
        <w:trPr>
          <w:trHeight w:val="361"/>
          <w:jc w:val="center"/>
        </w:trPr>
        <w:tc>
          <w:tcPr>
            <w:tcW w:w="1484" w:type="pct"/>
            <w:vAlign w:val="center"/>
            <w:hideMark/>
          </w:tcPr>
          <w:p w14:paraId="3ACBDE57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P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artial</w:t>
            </w:r>
            <w:r w:rsidR="00F73593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 xml:space="preserve"> remission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794E1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794E1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948" w:type="pct"/>
            <w:vAlign w:val="center"/>
            <w:hideMark/>
          </w:tcPr>
          <w:p w14:paraId="3A1D92BC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</w:rPr>
              <w:t>389 (23.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</w:rPr>
              <w:t>0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)</w:t>
            </w:r>
          </w:p>
        </w:tc>
        <w:tc>
          <w:tcPr>
            <w:tcW w:w="1107" w:type="pct"/>
            <w:vAlign w:val="center"/>
            <w:hideMark/>
          </w:tcPr>
          <w:p w14:paraId="1B931C0D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</w:rPr>
              <w:t>108 (10.5)</w:t>
            </w:r>
          </w:p>
        </w:tc>
        <w:tc>
          <w:tcPr>
            <w:tcW w:w="937" w:type="pct"/>
            <w:vAlign w:val="center"/>
            <w:hideMark/>
          </w:tcPr>
          <w:p w14:paraId="75A7EBD2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</w:rPr>
              <w:t>281 (42.4)</w:t>
            </w:r>
          </w:p>
        </w:tc>
        <w:tc>
          <w:tcPr>
            <w:tcW w:w="524" w:type="pct"/>
            <w:vAlign w:val="center"/>
            <w:hideMark/>
          </w:tcPr>
          <w:p w14:paraId="460ED3F8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bidi="mr-IN"/>
              </w:rPr>
              <w:t>&lt;0.001</w:t>
            </w:r>
          </w:p>
        </w:tc>
      </w:tr>
      <w:tr w:rsidR="00633306" w:rsidRPr="00C7181F" w14:paraId="52C6FD5B" w14:textId="77777777" w:rsidTr="00C7181F">
        <w:trPr>
          <w:trHeight w:val="361"/>
          <w:jc w:val="center"/>
        </w:trPr>
        <w:tc>
          <w:tcPr>
            <w:tcW w:w="1484" w:type="pct"/>
            <w:vAlign w:val="center"/>
            <w:hideMark/>
          </w:tcPr>
          <w:p w14:paraId="4AA853F1" w14:textId="075D84D6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U</w:t>
            </w:r>
            <w:r w:rsidR="00213EF3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P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ro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(g/24</w:t>
            </w:r>
            <w:r w:rsidR="00CE4E30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h</w:t>
            </w:r>
            <w:r w:rsidR="00213EF3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ours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948" w:type="pct"/>
            <w:vAlign w:val="center"/>
            <w:hideMark/>
          </w:tcPr>
          <w:p w14:paraId="36A92788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</w:rPr>
              <w:t>0.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</w:rPr>
              <w:t>5</w:t>
            </w:r>
            <w:r w:rsidR="00F117FE" w:rsidRPr="00C7181F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(0.5)</w:t>
            </w:r>
          </w:p>
        </w:tc>
        <w:tc>
          <w:tcPr>
            <w:tcW w:w="1107" w:type="pct"/>
            <w:vAlign w:val="center"/>
            <w:hideMark/>
          </w:tcPr>
          <w:p w14:paraId="125E643A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</w:rPr>
              <w:t>0.3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(0.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</w:rPr>
              <w:t>4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)</w:t>
            </w:r>
          </w:p>
        </w:tc>
        <w:tc>
          <w:tcPr>
            <w:tcW w:w="937" w:type="pct"/>
            <w:vAlign w:val="center"/>
            <w:hideMark/>
          </w:tcPr>
          <w:p w14:paraId="4A37B40D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</w:rPr>
              <w:t>0.6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(0.6)</w:t>
            </w:r>
          </w:p>
        </w:tc>
        <w:tc>
          <w:tcPr>
            <w:tcW w:w="524" w:type="pct"/>
            <w:vAlign w:val="center"/>
            <w:hideMark/>
          </w:tcPr>
          <w:p w14:paraId="56032C4A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bidi="mr-IN"/>
              </w:rPr>
              <w:t>&lt;0.001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  <w:t xml:space="preserve"> </w:t>
            </w:r>
          </w:p>
        </w:tc>
      </w:tr>
      <w:tr w:rsidR="00633306" w:rsidRPr="00C7181F" w14:paraId="05B22412" w14:textId="77777777" w:rsidTr="00C7181F">
        <w:trPr>
          <w:trHeight w:val="361"/>
          <w:jc w:val="center"/>
        </w:trPr>
        <w:tc>
          <w:tcPr>
            <w:tcW w:w="1484" w:type="pct"/>
            <w:vAlign w:val="center"/>
            <w:hideMark/>
          </w:tcPr>
          <w:p w14:paraId="36F26A2B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U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rine sediment red blood cell count (×10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vertAlign w:val="superscript"/>
              </w:rPr>
              <w:t>4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/ml)</w:t>
            </w:r>
          </w:p>
        </w:tc>
        <w:tc>
          <w:tcPr>
            <w:tcW w:w="948" w:type="pct"/>
            <w:vAlign w:val="center"/>
            <w:hideMark/>
          </w:tcPr>
          <w:p w14:paraId="0CDFD2DC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12.4 (43.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5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1107" w:type="pct"/>
            <w:vAlign w:val="center"/>
            <w:hideMark/>
          </w:tcPr>
          <w:p w14:paraId="01A8F03B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6.3 (22.1)</w:t>
            </w:r>
          </w:p>
        </w:tc>
        <w:tc>
          <w:tcPr>
            <w:tcW w:w="937" w:type="pct"/>
            <w:vAlign w:val="center"/>
            <w:hideMark/>
          </w:tcPr>
          <w:p w14:paraId="4914C4A6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cs-CZ"/>
              </w:rPr>
              <w:t>21.8 (62.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cs-CZ"/>
              </w:rPr>
              <w:t>7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cs-CZ"/>
              </w:rPr>
              <w:t>)</w:t>
            </w:r>
          </w:p>
        </w:tc>
        <w:tc>
          <w:tcPr>
            <w:tcW w:w="524" w:type="pct"/>
            <w:vAlign w:val="center"/>
            <w:hideMark/>
          </w:tcPr>
          <w:p w14:paraId="3CC8FD81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bidi="mr-IN"/>
              </w:rPr>
              <w:t>&lt;0.001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  <w:t xml:space="preserve"> </w:t>
            </w:r>
          </w:p>
        </w:tc>
      </w:tr>
      <w:tr w:rsidR="00633306" w:rsidRPr="00C7181F" w14:paraId="025D7250" w14:textId="77777777" w:rsidTr="00C7181F">
        <w:trPr>
          <w:trHeight w:val="361"/>
          <w:jc w:val="center"/>
        </w:trPr>
        <w:tc>
          <w:tcPr>
            <w:tcW w:w="1484" w:type="pct"/>
            <w:vAlign w:val="center"/>
            <w:hideMark/>
          </w:tcPr>
          <w:p w14:paraId="1E1E70BA" w14:textId="29BDCB0D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S</w:t>
            </w:r>
            <w:r w:rsidR="001065B2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Cr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(mg</w:t>
            </w:r>
            <w:r w:rsidR="00794E1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/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dl)</w:t>
            </w:r>
          </w:p>
        </w:tc>
        <w:tc>
          <w:tcPr>
            <w:tcW w:w="948" w:type="pct"/>
            <w:vAlign w:val="center"/>
            <w:hideMark/>
          </w:tcPr>
          <w:p w14:paraId="10D74D2A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fi-FI"/>
              </w:rPr>
              <w:t>0.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fi-FI"/>
              </w:rPr>
              <w:t>8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fi-FI"/>
              </w:rPr>
              <w:t xml:space="preserve"> (0.3)</w:t>
            </w:r>
          </w:p>
        </w:tc>
        <w:tc>
          <w:tcPr>
            <w:tcW w:w="1107" w:type="pct"/>
            <w:vAlign w:val="center"/>
            <w:hideMark/>
          </w:tcPr>
          <w:p w14:paraId="2EB80393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0.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8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(0.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3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937" w:type="pct"/>
            <w:vAlign w:val="center"/>
            <w:hideMark/>
          </w:tcPr>
          <w:p w14:paraId="646DE489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</w:rPr>
              <w:t>0.81</w:t>
            </w:r>
            <w:r w:rsidR="00F117FE" w:rsidRPr="00C7181F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(0.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</w:rPr>
              <w:t>4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)</w:t>
            </w:r>
          </w:p>
        </w:tc>
        <w:tc>
          <w:tcPr>
            <w:tcW w:w="524" w:type="pct"/>
            <w:vAlign w:val="center"/>
            <w:hideMark/>
          </w:tcPr>
          <w:p w14:paraId="66E53635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  <w:t xml:space="preserve">&lt;0.001 </w:t>
            </w:r>
          </w:p>
        </w:tc>
      </w:tr>
      <w:tr w:rsidR="00633306" w:rsidRPr="00C7181F" w14:paraId="1D4A4CD7" w14:textId="77777777" w:rsidTr="00C7181F">
        <w:trPr>
          <w:trHeight w:val="361"/>
          <w:jc w:val="center"/>
        </w:trPr>
        <w:tc>
          <w:tcPr>
            <w:tcW w:w="1484" w:type="pct"/>
            <w:vAlign w:val="center"/>
            <w:hideMark/>
          </w:tcPr>
          <w:p w14:paraId="55F71F7C" w14:textId="71238C3C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S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erum</w:t>
            </w:r>
            <w:r w:rsidR="00A8378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UA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(μmol/</w:t>
            </w:r>
            <w:r w:rsidR="00794E1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l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948" w:type="pct"/>
            <w:vAlign w:val="center"/>
            <w:hideMark/>
          </w:tcPr>
          <w:p w14:paraId="047FA947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336.7 (109.6)</w:t>
            </w:r>
          </w:p>
        </w:tc>
        <w:tc>
          <w:tcPr>
            <w:tcW w:w="1107" w:type="pct"/>
            <w:vAlign w:val="center"/>
            <w:hideMark/>
          </w:tcPr>
          <w:p w14:paraId="308DA903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319.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1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(100.3)</w:t>
            </w:r>
          </w:p>
        </w:tc>
        <w:tc>
          <w:tcPr>
            <w:tcW w:w="937" w:type="pct"/>
            <w:vAlign w:val="center"/>
            <w:hideMark/>
          </w:tcPr>
          <w:p w14:paraId="4599B5FA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365.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4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(117.7)</w:t>
            </w:r>
          </w:p>
        </w:tc>
        <w:tc>
          <w:tcPr>
            <w:tcW w:w="524" w:type="pct"/>
            <w:vAlign w:val="center"/>
            <w:hideMark/>
          </w:tcPr>
          <w:p w14:paraId="34E70226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bidi="mr-IN"/>
              </w:rPr>
              <w:t>&lt;0.001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  <w:t xml:space="preserve"> </w:t>
            </w:r>
          </w:p>
        </w:tc>
      </w:tr>
      <w:tr w:rsidR="00633306" w:rsidRPr="00C7181F" w14:paraId="332AF430" w14:textId="77777777" w:rsidTr="00C7181F">
        <w:trPr>
          <w:trHeight w:val="361"/>
          <w:jc w:val="center"/>
        </w:trPr>
        <w:tc>
          <w:tcPr>
            <w:tcW w:w="1484" w:type="pct"/>
            <w:vAlign w:val="center"/>
            <w:hideMark/>
          </w:tcPr>
          <w:p w14:paraId="46729033" w14:textId="7BC7C3D1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S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 xml:space="preserve">erum </w:t>
            </w:r>
            <w:r w:rsidR="00A8378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Alb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(g/l)</w:t>
            </w:r>
          </w:p>
        </w:tc>
        <w:tc>
          <w:tcPr>
            <w:tcW w:w="948" w:type="pct"/>
            <w:vAlign w:val="center"/>
            <w:hideMark/>
          </w:tcPr>
          <w:p w14:paraId="3412C1EE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</w:rPr>
              <w:t>41.6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(4.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</w:rPr>
              <w:t>6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)</w:t>
            </w:r>
          </w:p>
        </w:tc>
        <w:tc>
          <w:tcPr>
            <w:tcW w:w="1107" w:type="pct"/>
            <w:vAlign w:val="center"/>
            <w:hideMark/>
          </w:tcPr>
          <w:p w14:paraId="4EA6934A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</w:rPr>
              <w:t>42.4</w:t>
            </w:r>
            <w:r w:rsidR="00F117FE" w:rsidRPr="00C7181F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(4.2)</w:t>
            </w:r>
          </w:p>
        </w:tc>
        <w:tc>
          <w:tcPr>
            <w:tcW w:w="937" w:type="pct"/>
            <w:vAlign w:val="center"/>
            <w:hideMark/>
          </w:tcPr>
          <w:p w14:paraId="676D50D4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</w:rPr>
              <w:t>40.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</w:rPr>
              <w:t>5</w:t>
            </w:r>
            <w:r w:rsidR="00F117FE" w:rsidRPr="00C7181F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(4.9)</w:t>
            </w:r>
          </w:p>
        </w:tc>
        <w:tc>
          <w:tcPr>
            <w:tcW w:w="524" w:type="pct"/>
            <w:vAlign w:val="center"/>
            <w:hideMark/>
          </w:tcPr>
          <w:p w14:paraId="67C2B1C6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bidi="mr-IN"/>
              </w:rPr>
              <w:t>&lt;0.001</w:t>
            </w:r>
          </w:p>
        </w:tc>
      </w:tr>
      <w:tr w:rsidR="00633306" w:rsidRPr="00C7181F" w14:paraId="60C4523E" w14:textId="77777777" w:rsidTr="00C7181F">
        <w:trPr>
          <w:trHeight w:val="361"/>
          <w:jc w:val="center"/>
        </w:trPr>
        <w:tc>
          <w:tcPr>
            <w:tcW w:w="1484" w:type="pct"/>
            <w:vAlign w:val="center"/>
            <w:hideMark/>
          </w:tcPr>
          <w:p w14:paraId="11E6A790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S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 xml:space="preserve">erum globulin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(g/l)</w:t>
            </w:r>
          </w:p>
        </w:tc>
        <w:tc>
          <w:tcPr>
            <w:tcW w:w="948" w:type="pct"/>
            <w:vAlign w:val="center"/>
            <w:hideMark/>
          </w:tcPr>
          <w:p w14:paraId="58B6F5C9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27.2 (4.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9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1107" w:type="pct"/>
            <w:vAlign w:val="center"/>
            <w:hideMark/>
          </w:tcPr>
          <w:p w14:paraId="7DFFFBE1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</w:rPr>
              <w:t>27.4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(4.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</w:rPr>
              <w:t>6</w:t>
            </w:r>
            <w:r w:rsidRPr="00C7181F">
              <w:rPr>
                <w:rFonts w:ascii="Arial" w:eastAsia="Arial Unicode MS" w:hAnsi="Arial" w:cs="Arial"/>
                <w:color w:val="000000" w:themeColor="text1"/>
              </w:rPr>
              <w:t>)</w:t>
            </w:r>
          </w:p>
        </w:tc>
        <w:tc>
          <w:tcPr>
            <w:tcW w:w="937" w:type="pct"/>
            <w:vAlign w:val="center"/>
            <w:hideMark/>
          </w:tcPr>
          <w:p w14:paraId="606EDB1A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26.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9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(5.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3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524" w:type="pct"/>
            <w:vAlign w:val="center"/>
            <w:hideMark/>
          </w:tcPr>
          <w:p w14:paraId="17D851BC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0.004 </w:t>
            </w:r>
          </w:p>
        </w:tc>
      </w:tr>
      <w:tr w:rsidR="00633306" w:rsidRPr="00C7181F" w14:paraId="612832DB" w14:textId="77777777" w:rsidTr="00C7181F">
        <w:trPr>
          <w:trHeight w:val="361"/>
          <w:jc w:val="center"/>
        </w:trPr>
        <w:tc>
          <w:tcPr>
            <w:tcW w:w="1484" w:type="pct"/>
            <w:vAlign w:val="center"/>
            <w:hideMark/>
          </w:tcPr>
          <w:p w14:paraId="6693F029" w14:textId="39B02A0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H</w:t>
            </w:r>
            <w:r w:rsidR="001065B2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b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(g/l)</w:t>
            </w:r>
          </w:p>
        </w:tc>
        <w:tc>
          <w:tcPr>
            <w:tcW w:w="948" w:type="pct"/>
            <w:vAlign w:val="center"/>
            <w:hideMark/>
          </w:tcPr>
          <w:p w14:paraId="5471345A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121.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5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(16.6)</w:t>
            </w:r>
          </w:p>
        </w:tc>
        <w:tc>
          <w:tcPr>
            <w:tcW w:w="1107" w:type="pct"/>
            <w:vAlign w:val="center"/>
            <w:hideMark/>
          </w:tcPr>
          <w:p w14:paraId="15F24A46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122.8 (16.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3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937" w:type="pct"/>
            <w:vAlign w:val="center"/>
            <w:hideMark/>
          </w:tcPr>
          <w:p w14:paraId="0B181049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119.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3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(16.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9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524" w:type="pct"/>
            <w:vAlign w:val="center"/>
            <w:hideMark/>
          </w:tcPr>
          <w:p w14:paraId="3535847B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bidi="mr-IN"/>
              </w:rPr>
              <w:t>&lt;0.001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  <w:t xml:space="preserve"> </w:t>
            </w:r>
          </w:p>
        </w:tc>
      </w:tr>
      <w:tr w:rsidR="00633306" w:rsidRPr="00C7181F" w14:paraId="0E16FD69" w14:textId="77777777" w:rsidTr="00C7181F">
        <w:trPr>
          <w:trHeight w:val="361"/>
          <w:jc w:val="center"/>
        </w:trPr>
        <w:tc>
          <w:tcPr>
            <w:tcW w:w="1484" w:type="pct"/>
            <w:vAlign w:val="center"/>
            <w:hideMark/>
          </w:tcPr>
          <w:p w14:paraId="5E33E308" w14:textId="2F710B58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W</w:t>
            </w:r>
            <w:r w:rsidR="001065B2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BC coun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t (/ul) </w:t>
            </w:r>
          </w:p>
        </w:tc>
        <w:tc>
          <w:tcPr>
            <w:tcW w:w="948" w:type="pct"/>
            <w:vAlign w:val="center"/>
            <w:hideMark/>
          </w:tcPr>
          <w:p w14:paraId="0799A431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6739.1 (2519.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2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1107" w:type="pct"/>
            <w:vAlign w:val="center"/>
            <w:hideMark/>
          </w:tcPr>
          <w:p w14:paraId="2C3CB010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6764.9 (2519.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8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937" w:type="pct"/>
            <w:vAlign w:val="center"/>
            <w:hideMark/>
          </w:tcPr>
          <w:p w14:paraId="2F3B1B7F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6697.8 (2519.7)</w:t>
            </w:r>
          </w:p>
        </w:tc>
        <w:tc>
          <w:tcPr>
            <w:tcW w:w="524" w:type="pct"/>
            <w:vAlign w:val="center"/>
            <w:hideMark/>
          </w:tcPr>
          <w:p w14:paraId="099AAE22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  <w:t xml:space="preserve">0.532 </w:t>
            </w:r>
          </w:p>
        </w:tc>
      </w:tr>
      <w:tr w:rsidR="00633306" w:rsidRPr="00C7181F" w14:paraId="313096BA" w14:textId="77777777" w:rsidTr="00C7181F">
        <w:trPr>
          <w:trHeight w:val="361"/>
          <w:jc w:val="center"/>
        </w:trPr>
        <w:tc>
          <w:tcPr>
            <w:tcW w:w="1484" w:type="pct"/>
            <w:vAlign w:val="center"/>
          </w:tcPr>
          <w:p w14:paraId="23045B52" w14:textId="1ECCFD92" w:rsidR="00514124" w:rsidRPr="00C7181F" w:rsidRDefault="00C85CD4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A</w:t>
            </w:r>
            <w:r w:rsidR="00F4502B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nti-dsDNA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positive</w:t>
            </w:r>
            <w:r w:rsidR="00F4502B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794E1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="00F4502B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794E1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="00F4502B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948" w:type="pct"/>
            <w:vAlign w:val="center"/>
          </w:tcPr>
          <w:p w14:paraId="793018C6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324</w:t>
            </w:r>
            <w:r w:rsidR="00F117F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(19.1)</w:t>
            </w:r>
          </w:p>
        </w:tc>
        <w:tc>
          <w:tcPr>
            <w:tcW w:w="1107" w:type="pct"/>
            <w:vAlign w:val="center"/>
          </w:tcPr>
          <w:p w14:paraId="453368C7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158</w:t>
            </w:r>
            <w:r w:rsidR="00F117F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(15.3)</w:t>
            </w:r>
          </w:p>
        </w:tc>
        <w:tc>
          <w:tcPr>
            <w:tcW w:w="937" w:type="pct"/>
            <w:vAlign w:val="center"/>
          </w:tcPr>
          <w:p w14:paraId="60477614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166</w:t>
            </w:r>
            <w:r w:rsidR="00F117F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(25.0)</w:t>
            </w:r>
          </w:p>
        </w:tc>
        <w:tc>
          <w:tcPr>
            <w:tcW w:w="524" w:type="pct"/>
            <w:vAlign w:val="center"/>
          </w:tcPr>
          <w:p w14:paraId="3089CAAA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&lt;0.001</w:t>
            </w:r>
          </w:p>
        </w:tc>
      </w:tr>
      <w:tr w:rsidR="00633306" w:rsidRPr="00C7181F" w14:paraId="3C38D48D" w14:textId="77777777" w:rsidTr="00C7181F">
        <w:trPr>
          <w:trHeight w:val="361"/>
          <w:jc w:val="center"/>
        </w:trPr>
        <w:tc>
          <w:tcPr>
            <w:tcW w:w="1484" w:type="pct"/>
            <w:vAlign w:val="center"/>
          </w:tcPr>
          <w:p w14:paraId="3013358A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ANA</w:t>
            </w:r>
            <w:r w:rsidR="00A40F3C" w:rsidRPr="00C7181F">
              <w:rPr>
                <w:rFonts w:ascii="Arial" w:eastAsia="Arial Unicode MS" w:hAnsi="Arial" w:cs="Arial"/>
              </w:rPr>
              <w:t xml:space="preserve"> 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positive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794E1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794E1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948" w:type="pct"/>
            <w:vAlign w:val="center"/>
          </w:tcPr>
          <w:p w14:paraId="6BF9AC0C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cs/>
                <w:lang w:eastAsia="zh-TW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kern w:val="24"/>
              </w:rPr>
              <w:t>1433 (84.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  <w:kern w:val="24"/>
              </w:rPr>
              <w:t>6</w:t>
            </w:r>
            <w:r w:rsidRPr="00C7181F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1107" w:type="pct"/>
            <w:vAlign w:val="center"/>
          </w:tcPr>
          <w:p w14:paraId="644A3C0C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kern w:val="24"/>
              </w:rPr>
              <w:t>878 (85.</w:t>
            </w:r>
            <w:r w:rsidR="00FE0181" w:rsidRPr="00C7181F">
              <w:rPr>
                <w:rFonts w:ascii="Arial" w:eastAsia="Arial Unicode MS" w:hAnsi="Arial" w:cs="Arial"/>
                <w:color w:val="000000" w:themeColor="text1"/>
                <w:kern w:val="24"/>
              </w:rPr>
              <w:t>2</w:t>
            </w:r>
            <w:r w:rsidRPr="00C7181F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937" w:type="pct"/>
            <w:vAlign w:val="center"/>
          </w:tcPr>
          <w:p w14:paraId="0EEE8396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kern w:val="24"/>
              </w:rPr>
              <w:t>555 (83.7)</w:t>
            </w:r>
          </w:p>
        </w:tc>
        <w:tc>
          <w:tcPr>
            <w:tcW w:w="524" w:type="pct"/>
            <w:vAlign w:val="center"/>
          </w:tcPr>
          <w:p w14:paraId="6F3AC231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  <w:t>0.847</w:t>
            </w:r>
          </w:p>
        </w:tc>
      </w:tr>
      <w:tr w:rsidR="00633306" w:rsidRPr="00C7181F" w14:paraId="3FAD2280" w14:textId="77777777" w:rsidTr="00C7181F">
        <w:trPr>
          <w:trHeight w:val="361"/>
          <w:jc w:val="center"/>
        </w:trPr>
        <w:tc>
          <w:tcPr>
            <w:tcW w:w="1484" w:type="pct"/>
            <w:vAlign w:val="center"/>
          </w:tcPr>
          <w:p w14:paraId="6B3EFDB6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S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 xml:space="preserve">erum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C3</w:t>
            </w:r>
            <w:r w:rsidR="00794E1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(g/l)</w:t>
            </w:r>
          </w:p>
        </w:tc>
        <w:tc>
          <w:tcPr>
            <w:tcW w:w="948" w:type="pct"/>
            <w:vAlign w:val="center"/>
          </w:tcPr>
          <w:p w14:paraId="6A981CCF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0.8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(0.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3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1107" w:type="pct"/>
            <w:vAlign w:val="center"/>
          </w:tcPr>
          <w:p w14:paraId="68962E67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0.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9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 xml:space="preserve"> (0.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3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937" w:type="pct"/>
            <w:vAlign w:val="center"/>
          </w:tcPr>
          <w:p w14:paraId="647F1343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0.8 (0.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3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524" w:type="pct"/>
            <w:vAlign w:val="center"/>
          </w:tcPr>
          <w:p w14:paraId="7A12D61D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 xml:space="preserve">&lt;0.001 </w:t>
            </w:r>
          </w:p>
        </w:tc>
      </w:tr>
      <w:tr w:rsidR="00633306" w:rsidRPr="00C7181F" w14:paraId="74BD0919" w14:textId="77777777" w:rsidTr="00C7181F">
        <w:trPr>
          <w:trHeight w:val="361"/>
          <w:jc w:val="center"/>
        </w:trPr>
        <w:tc>
          <w:tcPr>
            <w:tcW w:w="1484" w:type="pct"/>
            <w:vAlign w:val="center"/>
          </w:tcPr>
          <w:p w14:paraId="70116E06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S</w:t>
            </w:r>
            <w:r w:rsidR="00A40F3C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 xml:space="preserve">erum C4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(g/l)</w:t>
            </w:r>
          </w:p>
        </w:tc>
        <w:tc>
          <w:tcPr>
            <w:tcW w:w="948" w:type="pct"/>
            <w:vAlign w:val="center"/>
          </w:tcPr>
          <w:p w14:paraId="67B6E11A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0.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 xml:space="preserve"> (0.1)</w:t>
            </w:r>
          </w:p>
        </w:tc>
        <w:tc>
          <w:tcPr>
            <w:tcW w:w="1107" w:type="pct"/>
            <w:vAlign w:val="center"/>
          </w:tcPr>
          <w:p w14:paraId="6DE68546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0.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(0.1)</w:t>
            </w:r>
          </w:p>
        </w:tc>
        <w:tc>
          <w:tcPr>
            <w:tcW w:w="937" w:type="pct"/>
            <w:vAlign w:val="center"/>
          </w:tcPr>
          <w:p w14:paraId="3F93BEAC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0.</w:t>
            </w:r>
            <w:r w:rsidR="00FE0181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 xml:space="preserve"> (0.1)</w:t>
            </w:r>
          </w:p>
        </w:tc>
        <w:tc>
          <w:tcPr>
            <w:tcW w:w="524" w:type="pct"/>
            <w:vAlign w:val="center"/>
          </w:tcPr>
          <w:p w14:paraId="2206AA39" w14:textId="77777777" w:rsidR="00514124" w:rsidRPr="00C7181F" w:rsidRDefault="00F4502B" w:rsidP="00A457EC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 xml:space="preserve">0.127 </w:t>
            </w:r>
          </w:p>
        </w:tc>
      </w:tr>
    </w:tbl>
    <w:p w14:paraId="181C78EE" w14:textId="0F804E96" w:rsidR="00CE4E30" w:rsidRPr="00A457EC" w:rsidRDefault="00A8378C" w:rsidP="00A457EC">
      <w:pPr>
        <w:ind w:leftChars="50" w:left="105" w:firstLineChars="150" w:firstLine="159"/>
        <w:jc w:val="left"/>
        <w:rPr>
          <w:rFonts w:ascii="Arial" w:eastAsia="Arial Unicode MS" w:hAnsi="Arial" w:cs="Arial"/>
          <w:color w:val="000000" w:themeColor="text1"/>
          <w:sz w:val="16"/>
          <w:szCs w:val="16"/>
        </w:rPr>
      </w:pPr>
      <w:r w:rsidRPr="00A457EC">
        <w:rPr>
          <w:rFonts w:ascii="Arial" w:eastAsia="Arial Unicode MS" w:hAnsi="Arial" w:cs="Arial"/>
          <w:b/>
          <w:bCs/>
          <w:color w:val="000000" w:themeColor="text1"/>
          <w:sz w:val="16"/>
          <w:szCs w:val="16"/>
        </w:rPr>
        <w:t>Abbreviations:</w:t>
      </w:r>
      <w:r w:rsidRPr="00A457EC">
        <w:rPr>
          <w:rFonts w:ascii="Arial" w:eastAsia="Arial Unicode MS" w:hAnsi="Arial" w:cs="Arial"/>
          <w:color w:val="000000" w:themeColor="text1"/>
          <w:sz w:val="16"/>
          <w:szCs w:val="16"/>
        </w:rPr>
        <w:t xml:space="preserve"> Alb, albumin; </w:t>
      </w:r>
      <w:r w:rsidR="00CE4E30" w:rsidRPr="00A457EC">
        <w:rPr>
          <w:rFonts w:ascii="Arial" w:eastAsia="Arial Unicode MS" w:hAnsi="Arial" w:cs="Arial"/>
          <w:color w:val="000000" w:themeColor="text1"/>
          <w:sz w:val="16"/>
          <w:szCs w:val="16"/>
        </w:rPr>
        <w:t>ANA, antinuclear antibodies</w:t>
      </w:r>
      <w:r w:rsidRPr="00A457EC">
        <w:rPr>
          <w:rFonts w:ascii="Arial" w:eastAsia="Arial Unicode MS" w:hAnsi="Arial" w:cs="Arial"/>
          <w:color w:val="000000" w:themeColor="text1"/>
          <w:sz w:val="16"/>
          <w:szCs w:val="16"/>
        </w:rPr>
        <w:t xml:space="preserve">; </w:t>
      </w:r>
      <w:r w:rsidR="001065B2" w:rsidRPr="00A457EC">
        <w:rPr>
          <w:rFonts w:ascii="Arial" w:eastAsia="Arial Unicode MS" w:hAnsi="Arial" w:cs="Arial"/>
          <w:color w:val="000000" w:themeColor="text1"/>
          <w:sz w:val="16"/>
          <w:szCs w:val="16"/>
        </w:rPr>
        <w:t xml:space="preserve">Hb, hemoglobin; SCr, serum creatinine; </w:t>
      </w:r>
      <w:r w:rsidRPr="00A457EC">
        <w:rPr>
          <w:rFonts w:ascii="Arial" w:eastAsia="Arial Unicode MS" w:hAnsi="Arial" w:cs="Arial"/>
          <w:color w:val="000000" w:themeColor="text1"/>
          <w:sz w:val="16"/>
          <w:szCs w:val="16"/>
        </w:rPr>
        <w:t>UA, uric acid</w:t>
      </w:r>
      <w:r w:rsidR="001065B2" w:rsidRPr="00A457EC">
        <w:rPr>
          <w:rFonts w:ascii="Arial" w:eastAsia="Arial Unicode MS" w:hAnsi="Arial" w:cs="Arial"/>
          <w:color w:val="000000" w:themeColor="text1"/>
          <w:sz w:val="16"/>
          <w:szCs w:val="16"/>
        </w:rPr>
        <w:t>; U</w:t>
      </w:r>
      <w:r w:rsidR="00213EF3" w:rsidRPr="00A457EC">
        <w:rPr>
          <w:rFonts w:ascii="Arial" w:eastAsia="Arial Unicode MS" w:hAnsi="Arial" w:cs="Arial"/>
          <w:color w:val="000000" w:themeColor="text1"/>
          <w:sz w:val="16"/>
          <w:szCs w:val="16"/>
        </w:rPr>
        <w:t>P</w:t>
      </w:r>
      <w:r w:rsidR="001065B2" w:rsidRPr="00A457EC">
        <w:rPr>
          <w:rFonts w:ascii="Arial" w:eastAsia="Arial Unicode MS" w:hAnsi="Arial" w:cs="Arial"/>
          <w:color w:val="000000" w:themeColor="text1"/>
          <w:sz w:val="16"/>
          <w:szCs w:val="16"/>
        </w:rPr>
        <w:t>ro</w:t>
      </w:r>
      <w:r w:rsidR="001065B2" w:rsidRPr="00A457EC">
        <w:rPr>
          <w:rFonts w:ascii="Arial" w:eastAsia="Arial Unicode MS" w:hAnsi="Arial" w:cs="Arial"/>
          <w:sz w:val="16"/>
          <w:szCs w:val="16"/>
        </w:rPr>
        <w:t>,</w:t>
      </w:r>
      <w:r w:rsidR="001065B2" w:rsidRPr="00A457EC">
        <w:rPr>
          <w:rFonts w:ascii="Arial" w:eastAsia="Arial Unicode MS" w:hAnsi="Arial" w:cs="Arial"/>
          <w:bCs/>
          <w:kern w:val="24"/>
          <w:sz w:val="16"/>
          <w:szCs w:val="16"/>
        </w:rPr>
        <w:t xml:space="preserve"> </w:t>
      </w:r>
      <w:r w:rsidR="009713DE" w:rsidRPr="00A457EC">
        <w:rPr>
          <w:rFonts w:ascii="Arial" w:eastAsia="Arial Unicode MS" w:hAnsi="Arial" w:cs="Arial"/>
          <w:bCs/>
          <w:kern w:val="24"/>
          <w:sz w:val="16"/>
          <w:szCs w:val="16"/>
        </w:rPr>
        <w:t>u</w:t>
      </w:r>
      <w:r w:rsidR="001065B2" w:rsidRPr="00A457EC">
        <w:rPr>
          <w:rFonts w:ascii="Arial" w:eastAsia="Arial Unicode MS" w:hAnsi="Arial" w:cs="Arial"/>
          <w:bCs/>
          <w:kern w:val="24"/>
          <w:sz w:val="16"/>
          <w:szCs w:val="16"/>
        </w:rPr>
        <w:t>rinary protein,</w:t>
      </w:r>
      <w:r w:rsidR="001065B2" w:rsidRPr="00A457EC">
        <w:rPr>
          <w:rFonts w:ascii="Arial" w:eastAsia="Arial Unicode MS" w:hAnsi="Arial" w:cs="Arial"/>
          <w:color w:val="000000" w:themeColor="text1"/>
          <w:sz w:val="16"/>
          <w:szCs w:val="16"/>
        </w:rPr>
        <w:t xml:space="preserve"> WBC, white blood cell</w:t>
      </w:r>
    </w:p>
    <w:p w14:paraId="1312ED5C" w14:textId="41E20D13" w:rsidR="00514124" w:rsidRPr="00A457EC" w:rsidRDefault="00F4502B" w:rsidP="00A457EC">
      <w:pPr>
        <w:ind w:leftChars="50" w:left="105" w:firstLineChars="150" w:firstLine="159"/>
        <w:jc w:val="left"/>
        <w:rPr>
          <w:rFonts w:ascii="Arial" w:eastAsia="Arial Unicode MS" w:hAnsi="Arial" w:cs="Arial"/>
          <w:color w:val="000000" w:themeColor="text1"/>
          <w:sz w:val="16"/>
          <w:szCs w:val="16"/>
        </w:rPr>
      </w:pPr>
      <w:r w:rsidRPr="00A457EC">
        <w:rPr>
          <w:rFonts w:ascii="Arial" w:eastAsia="Arial Unicode MS" w:hAnsi="Arial" w:cs="Arial"/>
          <w:color w:val="000000" w:themeColor="text1"/>
          <w:sz w:val="16"/>
          <w:szCs w:val="16"/>
        </w:rPr>
        <w:t>Data are summarized as mean ± standard deviation or n (%).</w:t>
      </w:r>
    </w:p>
    <w:p w14:paraId="043C01FA" w14:textId="0D247EE8" w:rsidR="009713DE" w:rsidRDefault="009713DE" w:rsidP="00A40F3C">
      <w:pPr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3FF36E9A" w14:textId="77777777" w:rsidR="00680E5A" w:rsidRDefault="00680E5A" w:rsidP="00A40F3C">
      <w:pPr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78E6DAA4" w14:textId="77777777" w:rsidR="00680E5A" w:rsidRDefault="00680E5A" w:rsidP="00A40F3C">
      <w:pPr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4B5EB778" w14:textId="77777777" w:rsidR="00680E5A" w:rsidRDefault="00680E5A" w:rsidP="00A40F3C">
      <w:pPr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0BB15408" w14:textId="77777777" w:rsidR="00680E5A" w:rsidRDefault="00680E5A" w:rsidP="00A40F3C">
      <w:pPr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2CF17DCA" w14:textId="77777777" w:rsidR="00680E5A" w:rsidRDefault="00680E5A" w:rsidP="00A40F3C">
      <w:pPr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477381C7" w14:textId="77777777" w:rsidR="00680E5A" w:rsidRPr="00C7181F" w:rsidRDefault="00680E5A" w:rsidP="00A40F3C">
      <w:pPr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293C1C85" w14:textId="6595897D" w:rsidR="00514124" w:rsidRPr="00A457EC" w:rsidRDefault="00F4502B" w:rsidP="00680E5A">
      <w:pPr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lastRenderedPageBreak/>
        <w:t xml:space="preserve">Table </w:t>
      </w:r>
      <w:r w:rsidR="0090454F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S</w:t>
      </w:r>
      <w:r w:rsidR="00445C8C"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2</w:t>
      </w:r>
      <w:r w:rsidR="005D719E"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.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The </w:t>
      </w:r>
      <w:r w:rsidR="00B3502D"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duration of disease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and </w:t>
      </w:r>
      <w:r w:rsidR="0050508B"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pathologic</w:t>
      </w:r>
      <w:r w:rsidR="008D52E4"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data of </w:t>
      </w:r>
      <w:r w:rsidR="00A27E31"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patients with </w:t>
      </w:r>
      <w:r w:rsidR="008D52E4"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LN at baseline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1"/>
        <w:tblW w:w="5577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691"/>
        <w:gridCol w:w="1277"/>
        <w:gridCol w:w="1842"/>
        <w:gridCol w:w="1703"/>
        <w:gridCol w:w="992"/>
      </w:tblGrid>
      <w:tr w:rsidR="00633306" w:rsidRPr="00A457EC" w14:paraId="3777E96D" w14:textId="77777777" w:rsidTr="00A671C6">
        <w:trPr>
          <w:trHeight w:val="329"/>
        </w:trPr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1EE4E0" w14:textId="77777777" w:rsidR="00AF3724" w:rsidRPr="00A457EC" w:rsidRDefault="00F4502B" w:rsidP="00A457EC">
            <w:pPr>
              <w:widowControl/>
              <w:jc w:val="lef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Feature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3F0E95" w14:textId="77777777" w:rsidR="00AF3724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All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1F6696" w14:textId="77777777" w:rsidR="00AF3724" w:rsidRPr="00A457EC" w:rsidRDefault="00F4502B" w:rsidP="00A457EC">
            <w:pPr>
              <w:widowControl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 xml:space="preserve">Non-relapse </w:t>
            </w:r>
            <w:r w:rsidR="00121CD2"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patients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AF6E06" w14:textId="77777777" w:rsidR="00AF3724" w:rsidRPr="00A457EC" w:rsidRDefault="00F4502B" w:rsidP="00A457EC">
            <w:pPr>
              <w:widowControl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 xml:space="preserve">Relapse </w:t>
            </w:r>
            <w:r w:rsidR="00121CD2"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patients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1C9473" w14:textId="77777777" w:rsidR="00AF3724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P-value</w:t>
            </w:r>
          </w:p>
        </w:tc>
      </w:tr>
      <w:tr w:rsidR="00633306" w:rsidRPr="00A457EC" w14:paraId="60880957" w14:textId="77777777" w:rsidTr="00A671C6">
        <w:trPr>
          <w:trHeight w:val="329"/>
        </w:trPr>
        <w:tc>
          <w:tcPr>
            <w:tcW w:w="1941" w:type="pct"/>
            <w:tcBorders>
              <w:top w:val="single" w:sz="4" w:space="0" w:color="auto"/>
            </w:tcBorders>
            <w:vAlign w:val="center"/>
          </w:tcPr>
          <w:p w14:paraId="0E42D8C9" w14:textId="77777777" w:rsidR="00A24CF0" w:rsidRPr="00A457EC" w:rsidRDefault="00F4502B" w:rsidP="00A457EC">
            <w:pPr>
              <w:widowControl/>
              <w:jc w:val="left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D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uration of SLE (month)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358356DC" w14:textId="77777777" w:rsidR="00A24CF0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40.</w:t>
            </w:r>
            <w:r w:rsidR="00184A40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8</w:t>
            </w:r>
            <w:r w:rsidR="00F117FE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(50.4)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0AA80679" w14:textId="77777777" w:rsidR="00A24CF0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40.0</w:t>
            </w:r>
            <w:r w:rsidR="00184A40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(50.</w:t>
            </w:r>
            <w:r w:rsidR="00184A40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9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14:paraId="6B0D0D8C" w14:textId="77777777" w:rsidR="00A24CF0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41.</w:t>
            </w:r>
            <w:r w:rsidR="00184A40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2</w:t>
            </w:r>
            <w:r w:rsidR="00F117FE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(49.8)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14:paraId="6ECD9989" w14:textId="77777777" w:rsidR="00A24CF0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 xml:space="preserve">0.226 </w:t>
            </w:r>
          </w:p>
        </w:tc>
      </w:tr>
      <w:tr w:rsidR="00633306" w:rsidRPr="00A457EC" w14:paraId="7B2EC6FF" w14:textId="77777777" w:rsidTr="00A671C6">
        <w:trPr>
          <w:trHeight w:val="329"/>
        </w:trPr>
        <w:tc>
          <w:tcPr>
            <w:tcW w:w="1941" w:type="pct"/>
            <w:vAlign w:val="center"/>
          </w:tcPr>
          <w:p w14:paraId="5DDB3016" w14:textId="77777777" w:rsidR="00A24CF0" w:rsidRPr="00A457EC" w:rsidRDefault="00F4502B" w:rsidP="00A457EC">
            <w:pPr>
              <w:widowControl/>
              <w:jc w:val="left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D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uration of LN (month)</w:t>
            </w:r>
          </w:p>
        </w:tc>
        <w:tc>
          <w:tcPr>
            <w:tcW w:w="672" w:type="pct"/>
            <w:vAlign w:val="center"/>
          </w:tcPr>
          <w:p w14:paraId="3CD0A1E5" w14:textId="77777777" w:rsidR="00A24CF0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20.6 (33.7)</w:t>
            </w:r>
          </w:p>
        </w:tc>
        <w:tc>
          <w:tcPr>
            <w:tcW w:w="969" w:type="pct"/>
            <w:vAlign w:val="center"/>
          </w:tcPr>
          <w:p w14:paraId="2ADFA93B" w14:textId="77777777" w:rsidR="00A24CF0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20.1 (34.9)</w:t>
            </w:r>
          </w:p>
        </w:tc>
        <w:tc>
          <w:tcPr>
            <w:tcW w:w="896" w:type="pct"/>
            <w:vAlign w:val="center"/>
          </w:tcPr>
          <w:p w14:paraId="616C0A82" w14:textId="77777777" w:rsidR="00A24CF0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21.</w:t>
            </w:r>
            <w:r w:rsidR="006068B8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4</w:t>
            </w:r>
            <w:r w:rsidR="00F117FE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(31.</w:t>
            </w:r>
            <w:r w:rsidR="006068B8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8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/>
              </w:rPr>
              <w:t>)</w:t>
            </w:r>
          </w:p>
        </w:tc>
        <w:tc>
          <w:tcPr>
            <w:tcW w:w="522" w:type="pct"/>
            <w:vAlign w:val="center"/>
          </w:tcPr>
          <w:p w14:paraId="08DC0169" w14:textId="77777777" w:rsidR="00A24CF0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 xml:space="preserve">0.013 </w:t>
            </w:r>
          </w:p>
        </w:tc>
      </w:tr>
      <w:tr w:rsidR="00633306" w:rsidRPr="00A457EC" w14:paraId="33D09F6E" w14:textId="77777777" w:rsidTr="00A671C6">
        <w:trPr>
          <w:trHeight w:val="329"/>
        </w:trPr>
        <w:tc>
          <w:tcPr>
            <w:tcW w:w="1941" w:type="pct"/>
            <w:vAlign w:val="center"/>
          </w:tcPr>
          <w:p w14:paraId="4C952B22" w14:textId="77777777" w:rsidR="006068B8" w:rsidRPr="00A457EC" w:rsidRDefault="00F4502B" w:rsidP="00A457EC">
            <w:pPr>
              <w:widowControl/>
              <w:jc w:val="left"/>
              <w:rPr>
                <w:rFonts w:ascii="Arial" w:eastAsia="Arial Unicode MS" w:hAnsi="Arial" w:cs="Arial"/>
                <w:bCs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</w:rPr>
              <w:t>SLE-DAI</w:t>
            </w:r>
          </w:p>
        </w:tc>
        <w:tc>
          <w:tcPr>
            <w:tcW w:w="672" w:type="pct"/>
            <w:vAlign w:val="center"/>
          </w:tcPr>
          <w:p w14:paraId="11A492FE" w14:textId="77777777" w:rsidR="006068B8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Cs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/>
              </w:rPr>
              <w:t>12.4</w:t>
            </w:r>
            <w:r w:rsidRPr="00A457EC">
              <w:rPr>
                <w:rFonts w:ascii="Arial" w:eastAsia="Arial Unicode MS" w:hAnsi="Arial" w:cs="Arial"/>
                <w:bCs/>
                <w:kern w:val="24"/>
              </w:rPr>
              <w:t xml:space="preserve"> (5.2)</w:t>
            </w:r>
          </w:p>
        </w:tc>
        <w:tc>
          <w:tcPr>
            <w:tcW w:w="969" w:type="pct"/>
            <w:vAlign w:val="center"/>
          </w:tcPr>
          <w:p w14:paraId="71A7D35E" w14:textId="77777777" w:rsidR="006068B8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12.2 (5.2)</w:t>
            </w:r>
          </w:p>
        </w:tc>
        <w:tc>
          <w:tcPr>
            <w:tcW w:w="896" w:type="pct"/>
            <w:vAlign w:val="center"/>
          </w:tcPr>
          <w:p w14:paraId="4E64A6B9" w14:textId="77777777" w:rsidR="006068B8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Cs/>
                <w:kern w:val="24"/>
                <w:lang w:val="is-IS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/>
              </w:rPr>
              <w:t>12.7 (5.2)</w:t>
            </w:r>
          </w:p>
        </w:tc>
        <w:tc>
          <w:tcPr>
            <w:tcW w:w="522" w:type="pct"/>
            <w:vAlign w:val="center"/>
          </w:tcPr>
          <w:p w14:paraId="065CDE81" w14:textId="77777777" w:rsidR="006068B8" w:rsidRPr="00A457EC" w:rsidRDefault="00F4502B" w:rsidP="00A457EC">
            <w:pPr>
              <w:widowControl/>
              <w:jc w:val="center"/>
              <w:rPr>
                <w:rFonts w:ascii="Arial" w:eastAsia="Arial Unicode MS" w:hAnsi="Arial" w:cs="Arial"/>
                <w:bCs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hr-HR" w:eastAsia="zh-TW"/>
              </w:rPr>
              <w:t>0.074</w:t>
            </w:r>
          </w:p>
        </w:tc>
      </w:tr>
      <w:tr w:rsidR="00633306" w:rsidRPr="00A457EC" w14:paraId="02EC6002" w14:textId="77777777" w:rsidTr="00A671C6">
        <w:trPr>
          <w:trHeight w:val="277"/>
        </w:trPr>
        <w:tc>
          <w:tcPr>
            <w:tcW w:w="1941" w:type="pct"/>
            <w:vAlign w:val="center"/>
          </w:tcPr>
          <w:p w14:paraId="65810B03" w14:textId="77777777" w:rsidR="00A24CF0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eastAsia="zh-TW"/>
              </w:rPr>
              <w:t>A</w:t>
            </w:r>
            <w:r w:rsidR="00561C41" w:rsidRPr="00A457EC">
              <w:rPr>
                <w:rFonts w:ascii="Arial" w:eastAsia="Arial Unicode MS" w:hAnsi="Arial" w:cs="Arial"/>
                <w:bCs/>
                <w:kern w:val="24"/>
                <w:lang w:eastAsia="zh-TW"/>
              </w:rPr>
              <w:t>ctivity index</w:t>
            </w:r>
          </w:p>
        </w:tc>
        <w:tc>
          <w:tcPr>
            <w:tcW w:w="672" w:type="pct"/>
            <w:vAlign w:val="center"/>
          </w:tcPr>
          <w:p w14:paraId="229059F1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/>
              </w:rPr>
              <w:t>6.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/>
              </w:rPr>
              <w:t>7</w:t>
            </w:r>
            <w:r w:rsidR="00F117FE" w:rsidRPr="00A457EC">
              <w:rPr>
                <w:rFonts w:ascii="Arial" w:eastAsia="Arial Unicode MS" w:hAnsi="Arial" w:cs="Arial"/>
                <w:bCs/>
                <w:kern w:val="24"/>
                <w:lang w:val="is-IS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/>
              </w:rPr>
              <w:t>(4.6)</w:t>
            </w:r>
          </w:p>
        </w:tc>
        <w:tc>
          <w:tcPr>
            <w:tcW w:w="969" w:type="pct"/>
            <w:vAlign w:val="center"/>
          </w:tcPr>
          <w:p w14:paraId="16D742F4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6.2 (4.6)</w:t>
            </w:r>
          </w:p>
        </w:tc>
        <w:tc>
          <w:tcPr>
            <w:tcW w:w="896" w:type="pct"/>
            <w:vAlign w:val="center"/>
          </w:tcPr>
          <w:p w14:paraId="5B303A4B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/>
              </w:rPr>
              <w:t>7.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/>
              </w:rPr>
              <w:t>4</w:t>
            </w:r>
            <w:r w:rsidR="00F117FE" w:rsidRPr="00A457EC">
              <w:rPr>
                <w:rFonts w:ascii="Arial" w:eastAsia="Arial Unicode MS" w:hAnsi="Arial" w:cs="Arial"/>
                <w:bCs/>
                <w:kern w:val="24"/>
                <w:lang w:val="is-IS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/>
              </w:rPr>
              <w:t>(4.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/>
              </w:rPr>
              <w:t>5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/>
              </w:rPr>
              <w:t>)</w:t>
            </w:r>
          </w:p>
        </w:tc>
        <w:tc>
          <w:tcPr>
            <w:tcW w:w="522" w:type="pct"/>
            <w:vAlign w:val="center"/>
          </w:tcPr>
          <w:p w14:paraId="64393D2A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hr-HR" w:eastAsia="zh-TW"/>
              </w:rPr>
              <w:t xml:space="preserve"> &lt;0.001 </w:t>
            </w:r>
          </w:p>
        </w:tc>
      </w:tr>
      <w:tr w:rsidR="00633306" w:rsidRPr="00A457EC" w14:paraId="503B8BDA" w14:textId="77777777" w:rsidTr="00A671C6">
        <w:trPr>
          <w:trHeight w:val="381"/>
        </w:trPr>
        <w:tc>
          <w:tcPr>
            <w:tcW w:w="1941" w:type="pct"/>
            <w:vAlign w:val="center"/>
          </w:tcPr>
          <w:p w14:paraId="412BE7D8" w14:textId="77777777" w:rsidR="00A24CF0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eastAsia="zh-TW"/>
              </w:rPr>
              <w:t>C</w:t>
            </w:r>
            <w:r w:rsidR="00F04818" w:rsidRPr="00A457EC">
              <w:rPr>
                <w:rFonts w:ascii="Arial" w:eastAsia="Arial Unicode MS" w:hAnsi="Arial" w:cs="Arial"/>
                <w:bCs/>
                <w:kern w:val="24"/>
                <w:lang w:eastAsia="zh-TW"/>
              </w:rPr>
              <w:t>hronicity index</w:t>
            </w:r>
          </w:p>
        </w:tc>
        <w:tc>
          <w:tcPr>
            <w:tcW w:w="672" w:type="pct"/>
            <w:vAlign w:val="center"/>
          </w:tcPr>
          <w:p w14:paraId="4C6A2F60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2.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1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 xml:space="preserve"> (1.8)</w:t>
            </w:r>
          </w:p>
        </w:tc>
        <w:tc>
          <w:tcPr>
            <w:tcW w:w="969" w:type="pct"/>
            <w:vAlign w:val="center"/>
          </w:tcPr>
          <w:p w14:paraId="20A8418E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2.0 (1.8)</w:t>
            </w:r>
          </w:p>
        </w:tc>
        <w:tc>
          <w:tcPr>
            <w:tcW w:w="896" w:type="pct"/>
            <w:vAlign w:val="center"/>
          </w:tcPr>
          <w:p w14:paraId="71E7A998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2.2 (1.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9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)</w:t>
            </w:r>
          </w:p>
        </w:tc>
        <w:tc>
          <w:tcPr>
            <w:tcW w:w="522" w:type="pct"/>
            <w:vAlign w:val="center"/>
          </w:tcPr>
          <w:p w14:paraId="5F621138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hr-HR" w:eastAsia="zh-TW"/>
              </w:rPr>
              <w:t xml:space="preserve"> 0.037 </w:t>
            </w:r>
          </w:p>
        </w:tc>
      </w:tr>
      <w:tr w:rsidR="00633306" w:rsidRPr="00A457EC" w14:paraId="0B7BD30E" w14:textId="77777777" w:rsidTr="00A671C6">
        <w:trPr>
          <w:trHeight w:val="272"/>
        </w:trPr>
        <w:tc>
          <w:tcPr>
            <w:tcW w:w="1941" w:type="pct"/>
            <w:vAlign w:val="center"/>
          </w:tcPr>
          <w:p w14:paraId="1771035D" w14:textId="77777777" w:rsidR="00A24CF0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eastAsia="zh-TW"/>
              </w:rPr>
              <w:t>P</w:t>
            </w:r>
            <w:r w:rsidR="000D4D9B" w:rsidRPr="00A457EC">
              <w:rPr>
                <w:rFonts w:ascii="Arial" w:eastAsia="Arial Unicode MS" w:hAnsi="Arial" w:cs="Arial"/>
                <w:bCs/>
                <w:kern w:val="24"/>
                <w:lang w:eastAsia="zh-TW"/>
              </w:rPr>
              <w:t>roportion of global sclerosis (%)</w:t>
            </w:r>
          </w:p>
        </w:tc>
        <w:tc>
          <w:tcPr>
            <w:tcW w:w="672" w:type="pct"/>
            <w:vAlign w:val="center"/>
          </w:tcPr>
          <w:p w14:paraId="659AC01A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5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6 (10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/>
              </w:rPr>
              <w:t>.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8)</w:t>
            </w:r>
          </w:p>
        </w:tc>
        <w:tc>
          <w:tcPr>
            <w:tcW w:w="969" w:type="pct"/>
            <w:vAlign w:val="center"/>
          </w:tcPr>
          <w:p w14:paraId="7CC8A3EC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5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0 (9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.8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)</w:t>
            </w:r>
          </w:p>
        </w:tc>
        <w:tc>
          <w:tcPr>
            <w:tcW w:w="896" w:type="pct"/>
            <w:vAlign w:val="center"/>
          </w:tcPr>
          <w:p w14:paraId="384585F4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6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.4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 xml:space="preserve"> (12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2)</w:t>
            </w:r>
          </w:p>
        </w:tc>
        <w:tc>
          <w:tcPr>
            <w:tcW w:w="522" w:type="pct"/>
            <w:vAlign w:val="center"/>
          </w:tcPr>
          <w:p w14:paraId="5E30A6CC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hr-HR" w:eastAsia="zh-TW"/>
              </w:rPr>
              <w:t xml:space="preserve"> 0.124 </w:t>
            </w:r>
          </w:p>
        </w:tc>
      </w:tr>
      <w:tr w:rsidR="00633306" w:rsidRPr="00A457EC" w14:paraId="0FAA7EC3" w14:textId="77777777" w:rsidTr="00A671C6">
        <w:trPr>
          <w:trHeight w:val="377"/>
        </w:trPr>
        <w:tc>
          <w:tcPr>
            <w:tcW w:w="1941" w:type="pct"/>
            <w:vAlign w:val="center"/>
          </w:tcPr>
          <w:p w14:paraId="285C65A0" w14:textId="77777777" w:rsidR="00A24CF0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eastAsia="zh-TW"/>
              </w:rPr>
              <w:t>P</w:t>
            </w:r>
            <w:r w:rsidR="000D4D9B" w:rsidRPr="00A457EC">
              <w:rPr>
                <w:rFonts w:ascii="Arial" w:eastAsia="Arial Unicode MS" w:hAnsi="Arial" w:cs="Arial"/>
                <w:bCs/>
                <w:kern w:val="24"/>
                <w:lang w:eastAsia="zh-TW"/>
              </w:rPr>
              <w:t>roportion of segmental sclerosis (%)</w:t>
            </w:r>
          </w:p>
        </w:tc>
        <w:tc>
          <w:tcPr>
            <w:tcW w:w="672" w:type="pct"/>
            <w:vAlign w:val="center"/>
          </w:tcPr>
          <w:p w14:paraId="7BB38509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2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1 (5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6)</w:t>
            </w:r>
          </w:p>
        </w:tc>
        <w:tc>
          <w:tcPr>
            <w:tcW w:w="969" w:type="pct"/>
            <w:vAlign w:val="center"/>
          </w:tcPr>
          <w:p w14:paraId="3103A946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1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8 (5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.1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)</w:t>
            </w:r>
          </w:p>
        </w:tc>
        <w:tc>
          <w:tcPr>
            <w:tcW w:w="896" w:type="pct"/>
            <w:vAlign w:val="center"/>
          </w:tcPr>
          <w:p w14:paraId="7481B7C5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2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.5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 xml:space="preserve"> (6</w:t>
            </w:r>
            <w:r w:rsidR="006068B8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.4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)</w:t>
            </w:r>
          </w:p>
        </w:tc>
        <w:tc>
          <w:tcPr>
            <w:tcW w:w="522" w:type="pct"/>
            <w:vAlign w:val="center"/>
          </w:tcPr>
          <w:p w14:paraId="2F73FC80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hr-HR" w:eastAsia="zh-TW"/>
              </w:rPr>
              <w:t xml:space="preserve"> 0.187 </w:t>
            </w:r>
          </w:p>
        </w:tc>
      </w:tr>
      <w:tr w:rsidR="00633306" w:rsidRPr="00A457EC" w14:paraId="39DD0869" w14:textId="77777777" w:rsidTr="00A671C6">
        <w:trPr>
          <w:trHeight w:val="411"/>
        </w:trPr>
        <w:tc>
          <w:tcPr>
            <w:tcW w:w="1941" w:type="pct"/>
            <w:vAlign w:val="center"/>
          </w:tcPr>
          <w:p w14:paraId="1ACDC487" w14:textId="77777777" w:rsidR="00A24CF0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eastAsia="zh-TW"/>
              </w:rPr>
              <w:t>P</w:t>
            </w:r>
            <w:r w:rsidR="000D4D9B" w:rsidRPr="00A457EC">
              <w:rPr>
                <w:rFonts w:ascii="Arial" w:eastAsia="Arial Unicode MS" w:hAnsi="Arial" w:cs="Arial"/>
                <w:bCs/>
                <w:kern w:val="24"/>
                <w:lang w:eastAsia="zh-TW"/>
              </w:rPr>
              <w:t>roportion of cellular crescents (%)</w:t>
            </w:r>
          </w:p>
        </w:tc>
        <w:tc>
          <w:tcPr>
            <w:tcW w:w="672" w:type="pct"/>
            <w:vAlign w:val="center"/>
          </w:tcPr>
          <w:p w14:paraId="62F91FAB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11</w:t>
            </w:r>
            <w:r w:rsidR="00DD6C47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8 (15</w:t>
            </w:r>
            <w:r w:rsidR="00DD6C47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9)</w:t>
            </w:r>
          </w:p>
        </w:tc>
        <w:tc>
          <w:tcPr>
            <w:tcW w:w="969" w:type="pct"/>
            <w:vAlign w:val="center"/>
          </w:tcPr>
          <w:p w14:paraId="0A40DEE8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10</w:t>
            </w:r>
            <w:r w:rsidR="00DD6C47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9 (15</w:t>
            </w:r>
            <w:r w:rsidR="00DD6C47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6)</w:t>
            </w:r>
          </w:p>
        </w:tc>
        <w:tc>
          <w:tcPr>
            <w:tcW w:w="896" w:type="pct"/>
            <w:vAlign w:val="center"/>
          </w:tcPr>
          <w:p w14:paraId="75B42074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13</w:t>
            </w:r>
            <w:r w:rsidR="00DD6C47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.3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 xml:space="preserve"> (16</w:t>
            </w:r>
            <w:r w:rsidR="00DD6C47"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.3</w:t>
            </w:r>
            <w:r w:rsidRPr="00A457EC">
              <w:rPr>
                <w:rFonts w:ascii="Arial" w:eastAsia="Arial Unicode MS" w:hAnsi="Arial" w:cs="Arial"/>
                <w:bCs/>
                <w:kern w:val="24"/>
                <w:lang w:val="is-IS" w:eastAsia="zh-TW"/>
              </w:rPr>
              <w:t>)</w:t>
            </w:r>
          </w:p>
        </w:tc>
        <w:tc>
          <w:tcPr>
            <w:tcW w:w="522" w:type="pct"/>
            <w:vAlign w:val="center"/>
          </w:tcPr>
          <w:p w14:paraId="1A4DE87F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hr-HR" w:eastAsia="zh-TW"/>
              </w:rPr>
              <w:t xml:space="preserve"> &lt;0.001 </w:t>
            </w:r>
          </w:p>
        </w:tc>
      </w:tr>
      <w:tr w:rsidR="00633306" w:rsidRPr="00A457EC" w14:paraId="2A654CBE" w14:textId="77777777" w:rsidTr="00A671C6">
        <w:trPr>
          <w:trHeight w:val="416"/>
        </w:trPr>
        <w:tc>
          <w:tcPr>
            <w:tcW w:w="1941" w:type="pct"/>
            <w:vAlign w:val="center"/>
          </w:tcPr>
          <w:p w14:paraId="6F98676D" w14:textId="77777777" w:rsidR="00A24CF0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</w:rPr>
              <w:t>E</w:t>
            </w:r>
            <w:r w:rsidR="000D4D9B" w:rsidRPr="00A457EC">
              <w:rPr>
                <w:rFonts w:ascii="Arial" w:eastAsia="Arial Unicode MS" w:hAnsi="Arial" w:cs="Arial"/>
                <w:bCs/>
                <w:kern w:val="24"/>
              </w:rPr>
              <w:t>ndocapillary hypercellularity</w:t>
            </w:r>
            <w:r w:rsidRPr="00A457EC">
              <w:rPr>
                <w:rFonts w:ascii="Arial" w:eastAsia="Arial Unicode MS" w:hAnsi="Arial" w:cs="Arial"/>
                <w:bCs/>
                <w:kern w:val="24"/>
              </w:rPr>
              <w:t>,</w:t>
            </w:r>
            <w:r w:rsidR="000D4D9B" w:rsidRPr="00A457EC">
              <w:rPr>
                <w:rFonts w:ascii="Arial" w:eastAsia="Arial Unicode MS" w:hAnsi="Arial" w:cs="Arial"/>
                <w:bCs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kern w:val="24"/>
              </w:rPr>
              <w:t>n</w:t>
            </w:r>
            <w:r w:rsidR="000D4D9B" w:rsidRPr="00A457EC">
              <w:rPr>
                <w:rFonts w:ascii="Arial" w:eastAsia="Arial Unicode MS" w:hAnsi="Arial" w:cs="Arial"/>
                <w:bCs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44C4C525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kern w:val="24"/>
              </w:rPr>
            </w:pPr>
            <w:r w:rsidRPr="00A457EC">
              <w:rPr>
                <w:rFonts w:ascii="Arial" w:eastAsia="Arial Unicode MS" w:hAnsi="Arial" w:cs="Arial"/>
                <w:kern w:val="24"/>
              </w:rPr>
              <w:t>1188 (70.1)</w:t>
            </w:r>
          </w:p>
        </w:tc>
        <w:tc>
          <w:tcPr>
            <w:tcW w:w="969" w:type="pct"/>
            <w:vAlign w:val="center"/>
          </w:tcPr>
          <w:p w14:paraId="4BCC02B8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kern w:val="24"/>
              </w:rPr>
            </w:pPr>
            <w:r w:rsidRPr="00A457EC">
              <w:rPr>
                <w:rFonts w:ascii="Arial" w:eastAsia="Arial Unicode MS" w:hAnsi="Arial" w:cs="Arial"/>
                <w:kern w:val="24"/>
              </w:rPr>
              <w:t>677 (65.</w:t>
            </w:r>
            <w:r w:rsidR="007C1486" w:rsidRPr="00A457EC">
              <w:rPr>
                <w:rFonts w:ascii="Arial" w:eastAsia="Arial Unicode MS" w:hAnsi="Arial" w:cs="Arial"/>
                <w:kern w:val="24"/>
              </w:rPr>
              <w:t>7</w:t>
            </w:r>
            <w:r w:rsidRPr="00A457EC">
              <w:rPr>
                <w:rFonts w:ascii="Arial" w:eastAsia="Arial Unicode MS" w:hAnsi="Arial" w:cs="Arial"/>
                <w:kern w:val="24"/>
              </w:rPr>
              <w:t>)</w:t>
            </w:r>
          </w:p>
        </w:tc>
        <w:tc>
          <w:tcPr>
            <w:tcW w:w="896" w:type="pct"/>
            <w:vAlign w:val="center"/>
          </w:tcPr>
          <w:p w14:paraId="6C91245C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kern w:val="24"/>
              </w:rPr>
            </w:pPr>
            <w:r w:rsidRPr="00A457EC">
              <w:rPr>
                <w:rFonts w:ascii="Arial" w:eastAsia="Arial Unicode MS" w:hAnsi="Arial" w:cs="Arial"/>
                <w:kern w:val="24"/>
              </w:rPr>
              <w:t>511 (77.</w:t>
            </w:r>
            <w:r w:rsidR="007C1486" w:rsidRPr="00A457EC">
              <w:rPr>
                <w:rFonts w:ascii="Arial" w:eastAsia="Arial Unicode MS" w:hAnsi="Arial" w:cs="Arial"/>
                <w:kern w:val="24"/>
              </w:rPr>
              <w:t>1</w:t>
            </w:r>
            <w:r w:rsidRPr="00A457EC">
              <w:rPr>
                <w:rFonts w:ascii="Arial" w:eastAsia="Arial Unicode MS" w:hAnsi="Arial" w:cs="Arial"/>
                <w:kern w:val="24"/>
              </w:rPr>
              <w:t>)</w:t>
            </w:r>
          </w:p>
        </w:tc>
        <w:tc>
          <w:tcPr>
            <w:tcW w:w="522" w:type="pct"/>
            <w:vAlign w:val="center"/>
          </w:tcPr>
          <w:p w14:paraId="172CBD42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  <w:lang w:val="hr-HR" w:eastAsia="zh-TW"/>
              </w:rPr>
              <w:t>&lt;0.001</w:t>
            </w:r>
          </w:p>
        </w:tc>
      </w:tr>
      <w:tr w:rsidR="00633306" w:rsidRPr="00A457EC" w14:paraId="59A68CC6" w14:textId="77777777" w:rsidTr="00A671C6">
        <w:trPr>
          <w:trHeight w:val="423"/>
        </w:trPr>
        <w:tc>
          <w:tcPr>
            <w:tcW w:w="1941" w:type="pct"/>
            <w:vAlign w:val="center"/>
          </w:tcPr>
          <w:p w14:paraId="0B3DDE9B" w14:textId="77777777" w:rsidR="00A24CF0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</w:rPr>
              <w:t>Neutrophils/karyorrhexis, n (%)</w:t>
            </w:r>
          </w:p>
        </w:tc>
        <w:tc>
          <w:tcPr>
            <w:tcW w:w="672" w:type="pct"/>
            <w:vAlign w:val="center"/>
          </w:tcPr>
          <w:p w14:paraId="5F91A205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914 (5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4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.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0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969" w:type="pct"/>
            <w:vAlign w:val="center"/>
          </w:tcPr>
          <w:p w14:paraId="71017F1E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512 (49.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7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896" w:type="pct"/>
            <w:vAlign w:val="center"/>
          </w:tcPr>
          <w:p w14:paraId="617691EA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402 (60.6)</w:t>
            </w:r>
          </w:p>
        </w:tc>
        <w:tc>
          <w:tcPr>
            <w:tcW w:w="522" w:type="pct"/>
            <w:vAlign w:val="center"/>
          </w:tcPr>
          <w:p w14:paraId="1CC8AD21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 xml:space="preserve"> &lt;0.001 </w:t>
            </w:r>
          </w:p>
        </w:tc>
      </w:tr>
      <w:tr w:rsidR="00633306" w:rsidRPr="00A457EC" w14:paraId="102A2F30" w14:textId="77777777" w:rsidTr="00A671C6">
        <w:trPr>
          <w:trHeight w:val="415"/>
        </w:trPr>
        <w:tc>
          <w:tcPr>
            <w:tcW w:w="1941" w:type="pct"/>
            <w:vAlign w:val="center"/>
          </w:tcPr>
          <w:p w14:paraId="65737433" w14:textId="77777777" w:rsidR="00A24CF0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kern w:val="24"/>
              </w:rPr>
              <w:t>F</w:t>
            </w:r>
            <w:r w:rsidR="000D4D9B" w:rsidRPr="00A457EC">
              <w:rPr>
                <w:rFonts w:ascii="Arial" w:eastAsia="Arial Unicode MS" w:hAnsi="Arial" w:cs="Arial"/>
                <w:bCs/>
                <w:kern w:val="24"/>
              </w:rPr>
              <w:t>ibrinoid necrosis</w:t>
            </w:r>
            <w:r w:rsidRPr="00A457EC">
              <w:rPr>
                <w:rFonts w:ascii="Arial" w:eastAsia="Arial Unicode MS" w:hAnsi="Arial" w:cs="Arial"/>
                <w:bCs/>
                <w:kern w:val="24"/>
              </w:rPr>
              <w:t>,</w:t>
            </w:r>
            <w:r w:rsidR="000D4D9B" w:rsidRPr="00A457EC">
              <w:rPr>
                <w:rFonts w:ascii="Arial" w:eastAsia="Arial Unicode MS" w:hAnsi="Arial" w:cs="Arial"/>
                <w:bCs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kern w:val="24"/>
              </w:rPr>
              <w:t>n</w:t>
            </w:r>
            <w:r w:rsidR="000D4D9B" w:rsidRPr="00A457EC">
              <w:rPr>
                <w:rFonts w:ascii="Arial" w:eastAsia="Arial Unicode MS" w:hAnsi="Arial" w:cs="Arial"/>
                <w:bCs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193DB46D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738 (43.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6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969" w:type="pct"/>
            <w:vAlign w:val="center"/>
          </w:tcPr>
          <w:p w14:paraId="6F3F82A6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414 (40.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896" w:type="pct"/>
            <w:vAlign w:val="center"/>
          </w:tcPr>
          <w:p w14:paraId="72841E53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324 (48.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9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522" w:type="pct"/>
            <w:vAlign w:val="center"/>
          </w:tcPr>
          <w:p w14:paraId="518C5874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0.001</w:t>
            </w:r>
          </w:p>
        </w:tc>
      </w:tr>
      <w:tr w:rsidR="00633306" w:rsidRPr="00A457EC" w14:paraId="4A6501DF" w14:textId="77777777" w:rsidTr="00A671C6">
        <w:trPr>
          <w:trHeight w:val="415"/>
        </w:trPr>
        <w:tc>
          <w:tcPr>
            <w:tcW w:w="1941" w:type="pct"/>
            <w:vAlign w:val="center"/>
          </w:tcPr>
          <w:p w14:paraId="3D60FE22" w14:textId="58AD287C" w:rsidR="00FB40E6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kern w:val="24"/>
              </w:rPr>
            </w:pPr>
            <w:bookmarkStart w:id="2" w:name="OLE_LINK1"/>
            <w:bookmarkStart w:id="3" w:name="OLE_LINK2"/>
            <w:r w:rsidRPr="00A457EC">
              <w:rPr>
                <w:rFonts w:ascii="Arial" w:eastAsia="Arial Unicode MS" w:hAnsi="Arial" w:cs="Arial"/>
                <w:bCs/>
                <w:kern w:val="24"/>
              </w:rPr>
              <w:t>S</w:t>
            </w:r>
            <w:r w:rsidR="003E7969" w:rsidRPr="00A457EC">
              <w:rPr>
                <w:rFonts w:ascii="Arial" w:eastAsia="Arial Unicode MS" w:hAnsi="Arial" w:cs="Arial"/>
                <w:bCs/>
                <w:kern w:val="24"/>
              </w:rPr>
              <w:t>ubendothelial immune deposits/Hyaline deposits</w:t>
            </w:r>
            <w:bookmarkEnd w:id="2"/>
            <w:bookmarkEnd w:id="3"/>
            <w:r w:rsidRPr="00A457EC">
              <w:rPr>
                <w:rFonts w:ascii="Arial" w:eastAsia="Arial Unicode MS" w:hAnsi="Arial" w:cs="Arial"/>
                <w:bCs/>
                <w:kern w:val="24"/>
              </w:rPr>
              <w:t>,</w:t>
            </w:r>
            <w:r w:rsidR="003E7969" w:rsidRPr="00A457EC">
              <w:rPr>
                <w:rFonts w:ascii="Arial" w:eastAsia="Arial Unicode MS" w:hAnsi="Arial" w:cs="Arial"/>
                <w:bCs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kern w:val="24"/>
              </w:rPr>
              <w:t>n</w:t>
            </w:r>
            <w:r w:rsidR="003E7969" w:rsidRPr="00A457EC">
              <w:rPr>
                <w:rFonts w:ascii="Arial" w:eastAsia="Arial Unicode MS" w:hAnsi="Arial" w:cs="Arial"/>
                <w:bCs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4D0232F2" w14:textId="77777777" w:rsidR="00FB40E6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769 (45.4)</w:t>
            </w:r>
          </w:p>
        </w:tc>
        <w:tc>
          <w:tcPr>
            <w:tcW w:w="969" w:type="pct"/>
            <w:vAlign w:val="center"/>
          </w:tcPr>
          <w:p w14:paraId="68694A86" w14:textId="77777777" w:rsidR="00FB40E6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425 (41.2)</w:t>
            </w:r>
          </w:p>
        </w:tc>
        <w:tc>
          <w:tcPr>
            <w:tcW w:w="896" w:type="pct"/>
            <w:vAlign w:val="center"/>
          </w:tcPr>
          <w:p w14:paraId="2A5CE400" w14:textId="77777777" w:rsidR="00FB40E6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344 (51.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9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522" w:type="pct"/>
            <w:vAlign w:val="center"/>
          </w:tcPr>
          <w:p w14:paraId="48A3AE5D" w14:textId="77777777" w:rsidR="00FB40E6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&lt;0.001</w:t>
            </w:r>
          </w:p>
        </w:tc>
      </w:tr>
      <w:tr w:rsidR="00633306" w:rsidRPr="00A457EC" w14:paraId="39F08381" w14:textId="77777777" w:rsidTr="00A671C6">
        <w:trPr>
          <w:trHeight w:val="265"/>
        </w:trPr>
        <w:tc>
          <w:tcPr>
            <w:tcW w:w="1941" w:type="pct"/>
            <w:vAlign w:val="center"/>
          </w:tcPr>
          <w:p w14:paraId="2005AAEB" w14:textId="77777777" w:rsidR="00A24CF0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S</w:t>
            </w:r>
            <w:r w:rsidR="00B75A4A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ubepithelial immune deposits</w:t>
            </w:r>
            <w:r w:rsidR="008C27BD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B75A4A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="008C27BD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B75A4A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="008C27BD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147ACA39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1236 (7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3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.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0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969" w:type="pct"/>
            <w:vAlign w:val="center"/>
          </w:tcPr>
          <w:p w14:paraId="45AC9FCF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755 (73.2)</w:t>
            </w:r>
          </w:p>
        </w:tc>
        <w:tc>
          <w:tcPr>
            <w:tcW w:w="896" w:type="pct"/>
            <w:vAlign w:val="center"/>
          </w:tcPr>
          <w:p w14:paraId="0A7B9D65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481 (72.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6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522" w:type="pct"/>
            <w:vAlign w:val="center"/>
          </w:tcPr>
          <w:p w14:paraId="4351F353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  <w:t>1.000</w:t>
            </w:r>
          </w:p>
        </w:tc>
      </w:tr>
      <w:tr w:rsidR="00633306" w:rsidRPr="00A457EC" w14:paraId="7B7E80C9" w14:textId="77777777" w:rsidTr="00A671C6">
        <w:trPr>
          <w:trHeight w:val="368"/>
        </w:trPr>
        <w:tc>
          <w:tcPr>
            <w:tcW w:w="1941" w:type="pct"/>
            <w:vAlign w:val="center"/>
          </w:tcPr>
          <w:p w14:paraId="5AF1C939" w14:textId="77777777" w:rsidR="00A24CF0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I</w:t>
            </w:r>
            <w:r w:rsidR="00B75A4A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 xml:space="preserve">nterstitial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i</w:t>
            </w:r>
            <w:r w:rsidR="00B75A4A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nflammation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B75A4A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B75A4A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08C175FD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174 (16.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9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969" w:type="pct"/>
            <w:vAlign w:val="center"/>
          </w:tcPr>
          <w:p w14:paraId="00D81C11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148 (22.3)</w:t>
            </w:r>
          </w:p>
        </w:tc>
        <w:tc>
          <w:tcPr>
            <w:tcW w:w="896" w:type="pct"/>
            <w:vAlign w:val="center"/>
          </w:tcPr>
          <w:p w14:paraId="7DB971A4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3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22 (19.0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522" w:type="pct"/>
            <w:vAlign w:val="center"/>
          </w:tcPr>
          <w:p w14:paraId="4E49ACFF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0.006</w:t>
            </w:r>
          </w:p>
        </w:tc>
      </w:tr>
      <w:tr w:rsidR="00633306" w:rsidRPr="00A457EC" w14:paraId="4D5076CD" w14:textId="77777777" w:rsidTr="00A671C6">
        <w:trPr>
          <w:trHeight w:val="275"/>
        </w:trPr>
        <w:tc>
          <w:tcPr>
            <w:tcW w:w="1941" w:type="pct"/>
            <w:vAlign w:val="center"/>
          </w:tcPr>
          <w:p w14:paraId="3F1F8A2B" w14:textId="77777777" w:rsidR="00A24CF0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A</w:t>
            </w:r>
            <w:r w:rsidR="0071254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 xml:space="preserve">cute tubulointerstitial </w:t>
            </w:r>
            <w:r w:rsidR="0090034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injury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71254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71254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380463DF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1068 (63.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1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969" w:type="pct"/>
            <w:vAlign w:val="center"/>
          </w:tcPr>
          <w:p w14:paraId="1B782A18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624 (60.5)</w:t>
            </w:r>
          </w:p>
        </w:tc>
        <w:tc>
          <w:tcPr>
            <w:tcW w:w="896" w:type="pct"/>
            <w:vAlign w:val="center"/>
          </w:tcPr>
          <w:p w14:paraId="6BF3AA84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444 (6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7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.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0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522" w:type="pct"/>
            <w:vAlign w:val="center"/>
          </w:tcPr>
          <w:p w14:paraId="7DE174F3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  <w:t>0.009</w:t>
            </w:r>
          </w:p>
        </w:tc>
      </w:tr>
      <w:tr w:rsidR="00633306" w:rsidRPr="00A457EC" w14:paraId="1124F45C" w14:textId="77777777" w:rsidTr="00A671C6">
        <w:trPr>
          <w:trHeight w:val="237"/>
        </w:trPr>
        <w:tc>
          <w:tcPr>
            <w:tcW w:w="1941" w:type="pct"/>
            <w:vAlign w:val="center"/>
          </w:tcPr>
          <w:p w14:paraId="22EA7F4D" w14:textId="77777777" w:rsidR="00A24CF0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T</w:t>
            </w:r>
            <w:r w:rsidR="0071254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ubular atrophy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71254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71254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192264DF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1026 (60.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6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969" w:type="pct"/>
            <w:vAlign w:val="center"/>
          </w:tcPr>
          <w:p w14:paraId="578485D1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602 (58.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4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896" w:type="pct"/>
            <w:vAlign w:val="center"/>
          </w:tcPr>
          <w:p w14:paraId="120E95B8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424 (6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4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.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0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522" w:type="pct"/>
            <w:vAlign w:val="center"/>
          </w:tcPr>
          <w:p w14:paraId="549271CF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  <w:t>0.025</w:t>
            </w:r>
          </w:p>
        </w:tc>
      </w:tr>
      <w:tr w:rsidR="00633306" w:rsidRPr="00A457EC" w14:paraId="4F6D461C" w14:textId="77777777" w:rsidTr="00A671C6">
        <w:trPr>
          <w:trHeight w:val="341"/>
        </w:trPr>
        <w:tc>
          <w:tcPr>
            <w:tcW w:w="1941" w:type="pct"/>
            <w:vAlign w:val="center"/>
          </w:tcPr>
          <w:p w14:paraId="51BF1EF3" w14:textId="77777777" w:rsidR="00A24CF0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I</w:t>
            </w:r>
            <w:r w:rsidR="007F13E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nterstitial fibrosis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7F13E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7F13E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2C132C97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1024 (60.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5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969" w:type="pct"/>
            <w:vAlign w:val="center"/>
          </w:tcPr>
          <w:p w14:paraId="76A26E4D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602 (58.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4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896" w:type="pct"/>
            <w:vAlign w:val="center"/>
          </w:tcPr>
          <w:p w14:paraId="506E6AD2" w14:textId="77777777" w:rsidR="00A24CF0" w:rsidRPr="00A457EC" w:rsidRDefault="00F4502B" w:rsidP="00A45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 w:themeColor="text1"/>
                <w:kern w:val="24"/>
              </w:rPr>
            </w:pP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422 (63.</w:t>
            </w:r>
            <w:r w:rsidR="007C1486"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7</w:t>
            </w:r>
            <w:r w:rsidRPr="00A457EC">
              <w:rPr>
                <w:rFonts w:ascii="Arial" w:eastAsia="Arial Unicode MS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522" w:type="pct"/>
            <w:vAlign w:val="center"/>
          </w:tcPr>
          <w:p w14:paraId="3704D507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/>
              </w:rPr>
              <w:t>0.035</w:t>
            </w:r>
          </w:p>
        </w:tc>
      </w:tr>
      <w:tr w:rsidR="00633306" w:rsidRPr="00A457EC" w14:paraId="390D9DEF" w14:textId="77777777" w:rsidTr="00A671C6">
        <w:trPr>
          <w:trHeight w:val="275"/>
        </w:trPr>
        <w:tc>
          <w:tcPr>
            <w:tcW w:w="1941" w:type="pct"/>
            <w:vAlign w:val="center"/>
          </w:tcPr>
          <w:p w14:paraId="2E276E79" w14:textId="77777777" w:rsidR="005E7C05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I</w:t>
            </w:r>
            <w:r w:rsidR="00085BF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ntensity of IgG staining</w:t>
            </w:r>
          </w:p>
        </w:tc>
        <w:tc>
          <w:tcPr>
            <w:tcW w:w="672" w:type="pct"/>
            <w:vAlign w:val="center"/>
          </w:tcPr>
          <w:p w14:paraId="39C5EAAE" w14:textId="77777777" w:rsidR="005E7C05" w:rsidRPr="00A457EC" w:rsidRDefault="005E7C05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969" w:type="pct"/>
            <w:vAlign w:val="center"/>
          </w:tcPr>
          <w:p w14:paraId="78C8DD10" w14:textId="77777777" w:rsidR="005E7C05" w:rsidRPr="00A457EC" w:rsidRDefault="005E7C05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896" w:type="pct"/>
            <w:vAlign w:val="center"/>
          </w:tcPr>
          <w:p w14:paraId="4CD5B66F" w14:textId="77777777" w:rsidR="005E7C05" w:rsidRPr="00A457EC" w:rsidRDefault="005E7C05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522" w:type="pct"/>
            <w:vAlign w:val="center"/>
          </w:tcPr>
          <w:p w14:paraId="3DC49179" w14:textId="77777777" w:rsidR="005E7C05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0.047</w:t>
            </w:r>
          </w:p>
        </w:tc>
      </w:tr>
      <w:tr w:rsidR="00633306" w:rsidRPr="00A457EC" w14:paraId="628F2D83" w14:textId="77777777" w:rsidTr="00A671C6">
        <w:trPr>
          <w:trHeight w:val="237"/>
        </w:trPr>
        <w:tc>
          <w:tcPr>
            <w:tcW w:w="1941" w:type="pct"/>
            <w:vAlign w:val="center"/>
          </w:tcPr>
          <w:p w14:paraId="5A709E88" w14:textId="77777777" w:rsidR="00A24CF0" w:rsidRPr="00A457EC" w:rsidRDefault="00F4502B" w:rsidP="00A457EC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egative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2D7EB6E7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35 (2.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969" w:type="pct"/>
            <w:vAlign w:val="center"/>
          </w:tcPr>
          <w:p w14:paraId="713B7A2E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19 (1.8)</w:t>
            </w:r>
          </w:p>
        </w:tc>
        <w:tc>
          <w:tcPr>
            <w:tcW w:w="896" w:type="pct"/>
            <w:vAlign w:val="center"/>
          </w:tcPr>
          <w:p w14:paraId="11CB34BE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16 (2.4)</w:t>
            </w:r>
          </w:p>
        </w:tc>
        <w:tc>
          <w:tcPr>
            <w:tcW w:w="522" w:type="pct"/>
            <w:vAlign w:val="center"/>
          </w:tcPr>
          <w:p w14:paraId="3BB32495" w14:textId="77777777" w:rsidR="00A24CF0" w:rsidRPr="00A457EC" w:rsidRDefault="00A24CF0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</w:p>
        </w:tc>
      </w:tr>
      <w:tr w:rsidR="00633306" w:rsidRPr="00A457EC" w14:paraId="44677930" w14:textId="77777777" w:rsidTr="00A671C6">
        <w:trPr>
          <w:trHeight w:val="341"/>
        </w:trPr>
        <w:tc>
          <w:tcPr>
            <w:tcW w:w="1941" w:type="pct"/>
            <w:vAlign w:val="center"/>
          </w:tcPr>
          <w:p w14:paraId="29D1DC13" w14:textId="77777777" w:rsidR="00A24CF0" w:rsidRPr="00A457EC" w:rsidRDefault="00F4502B" w:rsidP="00A457EC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1</w:t>
            </w:r>
            <w:r w:rsidR="005E7C05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+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72F48470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340 (20.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969" w:type="pct"/>
            <w:vAlign w:val="center"/>
          </w:tcPr>
          <w:p w14:paraId="2989BE17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188 (18.2)</w:t>
            </w:r>
          </w:p>
        </w:tc>
        <w:tc>
          <w:tcPr>
            <w:tcW w:w="896" w:type="pct"/>
            <w:vAlign w:val="center"/>
          </w:tcPr>
          <w:p w14:paraId="244E4682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152 (22.9)</w:t>
            </w:r>
          </w:p>
        </w:tc>
        <w:tc>
          <w:tcPr>
            <w:tcW w:w="522" w:type="pct"/>
            <w:vAlign w:val="center"/>
          </w:tcPr>
          <w:p w14:paraId="69F3AE02" w14:textId="77777777" w:rsidR="00A24CF0" w:rsidRPr="00A457EC" w:rsidRDefault="00A24CF0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</w:p>
        </w:tc>
      </w:tr>
      <w:tr w:rsidR="00633306" w:rsidRPr="00A457EC" w14:paraId="216F7D48" w14:textId="77777777" w:rsidTr="00A671C6">
        <w:trPr>
          <w:trHeight w:val="133"/>
        </w:trPr>
        <w:tc>
          <w:tcPr>
            <w:tcW w:w="1941" w:type="pct"/>
            <w:vAlign w:val="center"/>
          </w:tcPr>
          <w:p w14:paraId="50A106F2" w14:textId="77777777" w:rsidR="00A24CF0" w:rsidRPr="00A457EC" w:rsidRDefault="00F4502B" w:rsidP="00A457EC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2</w:t>
            </w:r>
            <w:r w:rsidR="005E7C05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+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4C9449F4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1242 (73.3)</w:t>
            </w:r>
          </w:p>
        </w:tc>
        <w:tc>
          <w:tcPr>
            <w:tcW w:w="969" w:type="pct"/>
            <w:vAlign w:val="center"/>
          </w:tcPr>
          <w:p w14:paraId="6FE5FFE3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774 (75.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896" w:type="pct"/>
            <w:vAlign w:val="center"/>
          </w:tcPr>
          <w:p w14:paraId="65969708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468 (70.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6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522" w:type="pct"/>
            <w:vAlign w:val="center"/>
          </w:tcPr>
          <w:p w14:paraId="5D2CF994" w14:textId="77777777" w:rsidR="00A24CF0" w:rsidRPr="00A457EC" w:rsidRDefault="00A24CF0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</w:p>
        </w:tc>
      </w:tr>
      <w:tr w:rsidR="00633306" w:rsidRPr="00A457EC" w14:paraId="1935E4DA" w14:textId="77777777" w:rsidTr="00A671C6">
        <w:trPr>
          <w:trHeight w:val="133"/>
        </w:trPr>
        <w:tc>
          <w:tcPr>
            <w:tcW w:w="1941" w:type="pct"/>
            <w:vAlign w:val="center"/>
          </w:tcPr>
          <w:p w14:paraId="4D25F6D1" w14:textId="77777777" w:rsidR="005E7C05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I</w:t>
            </w:r>
            <w:r w:rsidR="00085BF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ntensity of IgM staining</w:t>
            </w:r>
          </w:p>
        </w:tc>
        <w:tc>
          <w:tcPr>
            <w:tcW w:w="672" w:type="pct"/>
            <w:vAlign w:val="center"/>
          </w:tcPr>
          <w:p w14:paraId="447A8A97" w14:textId="77777777" w:rsidR="005E7C05" w:rsidRPr="00A457EC" w:rsidRDefault="005E7C05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969" w:type="pct"/>
            <w:vAlign w:val="center"/>
          </w:tcPr>
          <w:p w14:paraId="2C239474" w14:textId="77777777" w:rsidR="005E7C05" w:rsidRPr="00A457EC" w:rsidRDefault="005E7C05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896" w:type="pct"/>
            <w:vAlign w:val="center"/>
          </w:tcPr>
          <w:p w14:paraId="6C02F88F" w14:textId="77777777" w:rsidR="005E7C05" w:rsidRPr="00A457EC" w:rsidRDefault="005E7C05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522" w:type="pct"/>
            <w:vAlign w:val="center"/>
          </w:tcPr>
          <w:p w14:paraId="49067EA9" w14:textId="77777777" w:rsidR="005E7C05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0.004</w:t>
            </w:r>
          </w:p>
        </w:tc>
      </w:tr>
      <w:tr w:rsidR="00633306" w:rsidRPr="00A457EC" w14:paraId="56546B73" w14:textId="77777777" w:rsidTr="00A671C6">
        <w:trPr>
          <w:trHeight w:val="237"/>
        </w:trPr>
        <w:tc>
          <w:tcPr>
            <w:tcW w:w="1941" w:type="pct"/>
            <w:vAlign w:val="center"/>
          </w:tcPr>
          <w:p w14:paraId="43992F4D" w14:textId="77777777" w:rsidR="00A24CF0" w:rsidRPr="00A457EC" w:rsidRDefault="00F4502B" w:rsidP="00A457EC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egative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66B867F9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78 (4.6)</w:t>
            </w:r>
          </w:p>
        </w:tc>
        <w:tc>
          <w:tcPr>
            <w:tcW w:w="969" w:type="pct"/>
            <w:vAlign w:val="center"/>
          </w:tcPr>
          <w:p w14:paraId="4B79B4D7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53 (5.1)</w:t>
            </w:r>
          </w:p>
        </w:tc>
        <w:tc>
          <w:tcPr>
            <w:tcW w:w="896" w:type="pct"/>
            <w:vAlign w:val="center"/>
          </w:tcPr>
          <w:p w14:paraId="171B7FD6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25 (3.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8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522" w:type="pct"/>
            <w:vAlign w:val="center"/>
          </w:tcPr>
          <w:p w14:paraId="15040585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 xml:space="preserve"> </w:t>
            </w:r>
          </w:p>
        </w:tc>
      </w:tr>
      <w:tr w:rsidR="00633306" w:rsidRPr="00A457EC" w14:paraId="0428EF24" w14:textId="77777777" w:rsidTr="00A671C6">
        <w:trPr>
          <w:trHeight w:val="341"/>
        </w:trPr>
        <w:tc>
          <w:tcPr>
            <w:tcW w:w="1941" w:type="pct"/>
            <w:vAlign w:val="center"/>
          </w:tcPr>
          <w:p w14:paraId="7FAAF417" w14:textId="08A9CE8B" w:rsidR="00A24CF0" w:rsidRPr="00A457EC" w:rsidRDefault="00F4502B" w:rsidP="00A457EC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1</w:t>
            </w:r>
            <w:r w:rsidR="005E7C05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+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1C7E3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n(%)</w:t>
            </w:r>
          </w:p>
        </w:tc>
        <w:tc>
          <w:tcPr>
            <w:tcW w:w="672" w:type="pct"/>
            <w:vAlign w:val="center"/>
          </w:tcPr>
          <w:p w14:paraId="5C6303F9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1111 (65.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6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969" w:type="pct"/>
            <w:vAlign w:val="center"/>
          </w:tcPr>
          <w:p w14:paraId="5D9C5DC4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695 (67.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896" w:type="pct"/>
            <w:vAlign w:val="center"/>
          </w:tcPr>
          <w:p w14:paraId="52C62123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416 (62.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8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522" w:type="pct"/>
            <w:vAlign w:val="center"/>
          </w:tcPr>
          <w:p w14:paraId="15F21C00" w14:textId="77777777" w:rsidR="00A24CF0" w:rsidRPr="00A457EC" w:rsidRDefault="00A24CF0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</w:p>
        </w:tc>
      </w:tr>
      <w:tr w:rsidR="00633306" w:rsidRPr="00A457EC" w14:paraId="06002548" w14:textId="77777777" w:rsidTr="00A671C6">
        <w:trPr>
          <w:trHeight w:val="261"/>
        </w:trPr>
        <w:tc>
          <w:tcPr>
            <w:tcW w:w="1941" w:type="pct"/>
            <w:vAlign w:val="center"/>
          </w:tcPr>
          <w:p w14:paraId="316AE1F7" w14:textId="09186A11" w:rsidR="00A24CF0" w:rsidRPr="00A457EC" w:rsidRDefault="00F4502B" w:rsidP="00A457EC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2</w:t>
            </w:r>
            <w:r w:rsidR="005E7C05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+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1C7E3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n(%)</w:t>
            </w:r>
          </w:p>
        </w:tc>
        <w:tc>
          <w:tcPr>
            <w:tcW w:w="672" w:type="pct"/>
            <w:vAlign w:val="center"/>
          </w:tcPr>
          <w:p w14:paraId="6C6B88CF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420 (24.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8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969" w:type="pct"/>
            <w:vAlign w:val="center"/>
          </w:tcPr>
          <w:p w14:paraId="746C635C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227 (22.0)</w:t>
            </w:r>
          </w:p>
        </w:tc>
        <w:tc>
          <w:tcPr>
            <w:tcW w:w="896" w:type="pct"/>
            <w:vAlign w:val="center"/>
          </w:tcPr>
          <w:p w14:paraId="7D2CAB7E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193 (29.1)</w:t>
            </w:r>
          </w:p>
        </w:tc>
        <w:tc>
          <w:tcPr>
            <w:tcW w:w="522" w:type="pct"/>
            <w:vAlign w:val="center"/>
          </w:tcPr>
          <w:p w14:paraId="35BBF058" w14:textId="77777777" w:rsidR="00A24CF0" w:rsidRPr="00A457EC" w:rsidRDefault="00A24CF0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</w:p>
        </w:tc>
      </w:tr>
      <w:tr w:rsidR="00633306" w:rsidRPr="00A457EC" w14:paraId="31291303" w14:textId="77777777" w:rsidTr="00A671C6">
        <w:trPr>
          <w:trHeight w:val="261"/>
        </w:trPr>
        <w:tc>
          <w:tcPr>
            <w:tcW w:w="1941" w:type="pct"/>
            <w:vAlign w:val="center"/>
          </w:tcPr>
          <w:p w14:paraId="4EA2EF4E" w14:textId="77777777" w:rsidR="005E7C05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I</w:t>
            </w:r>
            <w:r w:rsidR="00085BF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ntensity of IgA staining</w:t>
            </w:r>
          </w:p>
        </w:tc>
        <w:tc>
          <w:tcPr>
            <w:tcW w:w="672" w:type="pct"/>
            <w:vAlign w:val="center"/>
          </w:tcPr>
          <w:p w14:paraId="5BC36D5C" w14:textId="77777777" w:rsidR="005E7C05" w:rsidRPr="00A457EC" w:rsidRDefault="005E7C05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969" w:type="pct"/>
            <w:vAlign w:val="center"/>
          </w:tcPr>
          <w:p w14:paraId="73473D15" w14:textId="77777777" w:rsidR="005E7C05" w:rsidRPr="00A457EC" w:rsidRDefault="005E7C05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896" w:type="pct"/>
            <w:vAlign w:val="center"/>
          </w:tcPr>
          <w:p w14:paraId="0EFF4698" w14:textId="77777777" w:rsidR="005E7C05" w:rsidRPr="00A457EC" w:rsidRDefault="005E7C05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522" w:type="pct"/>
            <w:vAlign w:val="center"/>
          </w:tcPr>
          <w:p w14:paraId="7243E159" w14:textId="77777777" w:rsidR="005E7C05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0.819</w:t>
            </w:r>
          </w:p>
        </w:tc>
      </w:tr>
      <w:tr w:rsidR="00633306" w:rsidRPr="00A457EC" w14:paraId="3B97696F" w14:textId="77777777" w:rsidTr="00A671C6">
        <w:trPr>
          <w:trHeight w:val="237"/>
        </w:trPr>
        <w:tc>
          <w:tcPr>
            <w:tcW w:w="1941" w:type="pct"/>
            <w:vAlign w:val="center"/>
          </w:tcPr>
          <w:p w14:paraId="0FCB215A" w14:textId="77777777" w:rsidR="00A24CF0" w:rsidRPr="00A457EC" w:rsidRDefault="00F4502B" w:rsidP="00A457EC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egative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7ECB2334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85 (5.0)</w:t>
            </w:r>
          </w:p>
        </w:tc>
        <w:tc>
          <w:tcPr>
            <w:tcW w:w="969" w:type="pct"/>
            <w:vAlign w:val="center"/>
          </w:tcPr>
          <w:p w14:paraId="521273DB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50 (4.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9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896" w:type="pct"/>
            <w:vAlign w:val="center"/>
          </w:tcPr>
          <w:p w14:paraId="28F37D0A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35 (5.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3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522" w:type="pct"/>
            <w:vAlign w:val="center"/>
          </w:tcPr>
          <w:p w14:paraId="2010B25D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 xml:space="preserve"> </w:t>
            </w:r>
          </w:p>
        </w:tc>
      </w:tr>
      <w:tr w:rsidR="00633306" w:rsidRPr="00A457EC" w14:paraId="3AA93E04" w14:textId="77777777" w:rsidTr="00A671C6">
        <w:trPr>
          <w:trHeight w:val="341"/>
        </w:trPr>
        <w:tc>
          <w:tcPr>
            <w:tcW w:w="1941" w:type="pct"/>
            <w:vAlign w:val="center"/>
          </w:tcPr>
          <w:p w14:paraId="3AB4A463" w14:textId="77777777" w:rsidR="00A24CF0" w:rsidRPr="00A457EC" w:rsidRDefault="00F4502B" w:rsidP="00A457EC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1</w:t>
            </w:r>
            <w:r w:rsidR="005E7C05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+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3F13345E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1126 (66.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5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969" w:type="pct"/>
            <w:vAlign w:val="center"/>
          </w:tcPr>
          <w:p w14:paraId="5ECCE226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688 (66.7)</w:t>
            </w:r>
          </w:p>
        </w:tc>
        <w:tc>
          <w:tcPr>
            <w:tcW w:w="896" w:type="pct"/>
            <w:vAlign w:val="center"/>
          </w:tcPr>
          <w:p w14:paraId="750CAA23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438 (66.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522" w:type="pct"/>
            <w:vAlign w:val="center"/>
          </w:tcPr>
          <w:p w14:paraId="01E7F4DC" w14:textId="77777777" w:rsidR="00A24CF0" w:rsidRPr="00A457EC" w:rsidRDefault="00A24CF0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</w:p>
        </w:tc>
      </w:tr>
      <w:tr w:rsidR="00633306" w:rsidRPr="00A457EC" w14:paraId="66F0D727" w14:textId="77777777" w:rsidTr="00A671C6">
        <w:trPr>
          <w:trHeight w:val="275"/>
        </w:trPr>
        <w:tc>
          <w:tcPr>
            <w:tcW w:w="1941" w:type="pct"/>
            <w:vAlign w:val="center"/>
          </w:tcPr>
          <w:p w14:paraId="09BCEBBC" w14:textId="77777777" w:rsidR="00A24CF0" w:rsidRPr="00A457EC" w:rsidRDefault="00F4502B" w:rsidP="00A457EC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2</w:t>
            </w:r>
            <w:r w:rsidR="005E7C05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+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2FAC5255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406 (2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0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969" w:type="pct"/>
            <w:vAlign w:val="center"/>
          </w:tcPr>
          <w:p w14:paraId="00DF41DA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242 (23.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5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896" w:type="pct"/>
            <w:vAlign w:val="center"/>
          </w:tcPr>
          <w:p w14:paraId="0FEDF9CD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164 (24.7)</w:t>
            </w:r>
          </w:p>
        </w:tc>
        <w:tc>
          <w:tcPr>
            <w:tcW w:w="522" w:type="pct"/>
            <w:vAlign w:val="center"/>
          </w:tcPr>
          <w:p w14:paraId="3794EA64" w14:textId="77777777" w:rsidR="00A24CF0" w:rsidRPr="00A457EC" w:rsidRDefault="00A24CF0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</w:p>
        </w:tc>
      </w:tr>
      <w:tr w:rsidR="00633306" w:rsidRPr="00A457EC" w14:paraId="5986D0E8" w14:textId="77777777" w:rsidTr="00A671C6">
        <w:trPr>
          <w:trHeight w:val="275"/>
        </w:trPr>
        <w:tc>
          <w:tcPr>
            <w:tcW w:w="1941" w:type="pct"/>
            <w:vAlign w:val="center"/>
          </w:tcPr>
          <w:p w14:paraId="407AED00" w14:textId="77777777" w:rsidR="00EC430D" w:rsidRPr="00A457EC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I</w:t>
            </w:r>
            <w:r w:rsidR="00085BF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ntensity of C3 staining</w:t>
            </w:r>
          </w:p>
        </w:tc>
        <w:tc>
          <w:tcPr>
            <w:tcW w:w="672" w:type="pct"/>
            <w:vAlign w:val="center"/>
          </w:tcPr>
          <w:p w14:paraId="46E3002D" w14:textId="77777777" w:rsidR="00EC430D" w:rsidRPr="00A457EC" w:rsidRDefault="00EC430D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969" w:type="pct"/>
            <w:vAlign w:val="center"/>
          </w:tcPr>
          <w:p w14:paraId="0D8A9CC3" w14:textId="77777777" w:rsidR="00EC430D" w:rsidRPr="00A457EC" w:rsidRDefault="00EC430D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896" w:type="pct"/>
            <w:vAlign w:val="center"/>
          </w:tcPr>
          <w:p w14:paraId="19AC9339" w14:textId="77777777" w:rsidR="00EC430D" w:rsidRPr="00A457EC" w:rsidRDefault="00EC430D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522" w:type="pct"/>
            <w:vAlign w:val="center"/>
          </w:tcPr>
          <w:p w14:paraId="0C98B5E5" w14:textId="77777777" w:rsidR="00EC430D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0.047</w:t>
            </w:r>
          </w:p>
        </w:tc>
      </w:tr>
      <w:tr w:rsidR="00633306" w:rsidRPr="00A457EC" w14:paraId="7E96DD1C" w14:textId="77777777" w:rsidTr="00A671C6">
        <w:trPr>
          <w:trHeight w:val="357"/>
        </w:trPr>
        <w:tc>
          <w:tcPr>
            <w:tcW w:w="1941" w:type="pct"/>
            <w:vAlign w:val="center"/>
          </w:tcPr>
          <w:p w14:paraId="24092F65" w14:textId="77777777" w:rsidR="00A24CF0" w:rsidRPr="00A457EC" w:rsidRDefault="00F4502B" w:rsidP="00A457EC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egative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F1476F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0F6C0ABD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20 (1.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969" w:type="pct"/>
            <w:vAlign w:val="center"/>
          </w:tcPr>
          <w:p w14:paraId="3EE4AE5B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8 (0.</w:t>
            </w:r>
            <w:r w:rsidR="007C1486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8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896" w:type="pct"/>
            <w:vAlign w:val="center"/>
          </w:tcPr>
          <w:p w14:paraId="6601ADA7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12 (1.8)</w:t>
            </w:r>
          </w:p>
        </w:tc>
        <w:tc>
          <w:tcPr>
            <w:tcW w:w="522" w:type="pct"/>
            <w:vAlign w:val="center"/>
          </w:tcPr>
          <w:p w14:paraId="696FBC47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 xml:space="preserve"> </w:t>
            </w:r>
          </w:p>
        </w:tc>
      </w:tr>
      <w:tr w:rsidR="00633306" w:rsidRPr="00A457EC" w14:paraId="772B803D" w14:textId="77777777" w:rsidTr="00680E5A">
        <w:trPr>
          <w:trHeight w:val="276"/>
        </w:trPr>
        <w:tc>
          <w:tcPr>
            <w:tcW w:w="1941" w:type="pct"/>
            <w:vAlign w:val="center"/>
          </w:tcPr>
          <w:p w14:paraId="7CAD7BE5" w14:textId="77777777" w:rsidR="00A24CF0" w:rsidRPr="00A457EC" w:rsidRDefault="00F4502B" w:rsidP="00A457EC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1</w:t>
            </w:r>
            <w:r w:rsidR="00EC430D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+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833D7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833D7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vAlign w:val="center"/>
          </w:tcPr>
          <w:p w14:paraId="267702CB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238 (14.</w:t>
            </w:r>
            <w:r w:rsidR="00AB37B4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969" w:type="pct"/>
            <w:vAlign w:val="center"/>
          </w:tcPr>
          <w:p w14:paraId="3EB2F04D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156 (15.1)</w:t>
            </w:r>
          </w:p>
        </w:tc>
        <w:tc>
          <w:tcPr>
            <w:tcW w:w="896" w:type="pct"/>
            <w:vAlign w:val="center"/>
          </w:tcPr>
          <w:p w14:paraId="71B9898B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82 (12.</w:t>
            </w:r>
            <w:r w:rsidR="00AB37B4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522" w:type="pct"/>
            <w:vAlign w:val="center"/>
          </w:tcPr>
          <w:p w14:paraId="75DE95F3" w14:textId="77777777" w:rsidR="00A24CF0" w:rsidRPr="00A457EC" w:rsidRDefault="00A24CF0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</w:p>
        </w:tc>
      </w:tr>
      <w:tr w:rsidR="00633306" w:rsidRPr="00A457EC" w14:paraId="5C2D1A5D" w14:textId="77777777" w:rsidTr="00680E5A">
        <w:trPr>
          <w:trHeight w:val="266"/>
        </w:trPr>
        <w:tc>
          <w:tcPr>
            <w:tcW w:w="1941" w:type="pct"/>
            <w:tcBorders>
              <w:bottom w:val="single" w:sz="4" w:space="0" w:color="auto"/>
            </w:tcBorders>
            <w:vAlign w:val="center"/>
          </w:tcPr>
          <w:p w14:paraId="5AE392D4" w14:textId="77777777" w:rsidR="00A24CF0" w:rsidRPr="00A457EC" w:rsidRDefault="00F4502B" w:rsidP="00A457EC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2</w:t>
            </w:r>
            <w:r w:rsidR="00EC430D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+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</w:t>
            </w:r>
            <w:r w:rsidR="00833D7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833D79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6784B3CB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1360 (80.</w:t>
            </w:r>
            <w:r w:rsidR="00AB37B4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3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68F25859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818 (79.3)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14:paraId="343433DC" w14:textId="77777777" w:rsidR="00A24CF0" w:rsidRPr="00A457EC" w:rsidRDefault="00F4502B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542 (81.</w:t>
            </w:r>
            <w:r w:rsidR="00AB37B4"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8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51B65D7B" w14:textId="77777777" w:rsidR="00A24CF0" w:rsidRPr="00A457EC" w:rsidRDefault="00A24CF0" w:rsidP="00A457EC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</w:p>
        </w:tc>
      </w:tr>
    </w:tbl>
    <w:p w14:paraId="3E8ACBA0" w14:textId="77777777" w:rsidR="00680E5A" w:rsidRDefault="00680E5A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</w:p>
    <w:p w14:paraId="717E9056" w14:textId="77777777" w:rsidR="00680E5A" w:rsidRDefault="00680E5A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</w:p>
    <w:p w14:paraId="1F7428CF" w14:textId="77777777" w:rsidR="00680E5A" w:rsidRDefault="00680E5A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</w:p>
    <w:p w14:paraId="557606E4" w14:textId="77777777" w:rsidR="00680E5A" w:rsidRDefault="00680E5A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</w:p>
    <w:p w14:paraId="464E4086" w14:textId="03D80772" w:rsidR="00680E5A" w:rsidRDefault="00680E5A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  <w:r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lastRenderedPageBreak/>
        <w:t xml:space="preserve">Table </w:t>
      </w:r>
      <w:r w:rsidR="0090454F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S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continue</w:t>
      </w:r>
    </w:p>
    <w:tbl>
      <w:tblPr>
        <w:tblStyle w:val="1"/>
        <w:tblW w:w="5577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691"/>
        <w:gridCol w:w="1277"/>
        <w:gridCol w:w="1842"/>
        <w:gridCol w:w="1703"/>
        <w:gridCol w:w="992"/>
      </w:tblGrid>
      <w:tr w:rsidR="00680E5A" w:rsidRPr="00A457EC" w14:paraId="28D6227E" w14:textId="77777777" w:rsidTr="005B73C8">
        <w:trPr>
          <w:trHeight w:val="329"/>
        </w:trPr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CE7883" w14:textId="77777777" w:rsidR="00680E5A" w:rsidRPr="00A457EC" w:rsidRDefault="00680E5A" w:rsidP="005B73C8">
            <w:pPr>
              <w:widowControl/>
              <w:jc w:val="lef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Feature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F1EFB1" w14:textId="77777777" w:rsidR="00680E5A" w:rsidRPr="00A457EC" w:rsidRDefault="00680E5A" w:rsidP="005B73C8">
            <w:pPr>
              <w:widowControl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All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851252" w14:textId="77777777" w:rsidR="00680E5A" w:rsidRPr="00A457EC" w:rsidRDefault="00680E5A" w:rsidP="005B73C8">
            <w:pPr>
              <w:widowControl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Non-relapse patients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1CB665" w14:textId="77777777" w:rsidR="00680E5A" w:rsidRPr="00A457EC" w:rsidRDefault="00680E5A" w:rsidP="005B73C8">
            <w:pPr>
              <w:widowControl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Relapse patients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8E1C08" w14:textId="77777777" w:rsidR="00680E5A" w:rsidRPr="00A457EC" w:rsidRDefault="00680E5A" w:rsidP="005B73C8">
            <w:pPr>
              <w:widowControl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P-value</w:t>
            </w:r>
          </w:p>
        </w:tc>
      </w:tr>
      <w:tr w:rsidR="00680E5A" w:rsidRPr="00A457EC" w14:paraId="20480838" w14:textId="77777777" w:rsidTr="005B73C8">
        <w:trPr>
          <w:trHeight w:val="266"/>
        </w:trPr>
        <w:tc>
          <w:tcPr>
            <w:tcW w:w="1941" w:type="pct"/>
            <w:tcBorders>
              <w:top w:val="single" w:sz="4" w:space="0" w:color="auto"/>
            </w:tcBorders>
            <w:vAlign w:val="center"/>
          </w:tcPr>
          <w:p w14:paraId="281D7B5B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Intensity of C1q staining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E121F77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684DBDB1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14:paraId="0973289D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14:paraId="21E9C56F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0.204</w:t>
            </w:r>
          </w:p>
        </w:tc>
      </w:tr>
      <w:tr w:rsidR="00680E5A" w:rsidRPr="00A457EC" w14:paraId="7106E726" w14:textId="77777777" w:rsidTr="005B73C8">
        <w:trPr>
          <w:trHeight w:val="228"/>
        </w:trPr>
        <w:tc>
          <w:tcPr>
            <w:tcW w:w="1941" w:type="pct"/>
            <w:vAlign w:val="center"/>
          </w:tcPr>
          <w:p w14:paraId="06701E78" w14:textId="77777777" w:rsidR="00680E5A" w:rsidRPr="00A457EC" w:rsidRDefault="00680E5A" w:rsidP="005B73C8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Negative, n (%)</w:t>
            </w:r>
          </w:p>
        </w:tc>
        <w:tc>
          <w:tcPr>
            <w:tcW w:w="672" w:type="pct"/>
            <w:vAlign w:val="center"/>
          </w:tcPr>
          <w:p w14:paraId="164D9812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43 (2.5)</w:t>
            </w:r>
          </w:p>
        </w:tc>
        <w:tc>
          <w:tcPr>
            <w:tcW w:w="969" w:type="pct"/>
            <w:vAlign w:val="center"/>
          </w:tcPr>
          <w:p w14:paraId="39CFA00A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29 (2.8)</w:t>
            </w:r>
          </w:p>
        </w:tc>
        <w:tc>
          <w:tcPr>
            <w:tcW w:w="896" w:type="pct"/>
            <w:vAlign w:val="center"/>
          </w:tcPr>
          <w:p w14:paraId="6D3B6DA1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14 (2.1)</w:t>
            </w:r>
          </w:p>
        </w:tc>
        <w:tc>
          <w:tcPr>
            <w:tcW w:w="522" w:type="pct"/>
            <w:vAlign w:val="center"/>
          </w:tcPr>
          <w:p w14:paraId="1BE9BD11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 xml:space="preserve"> </w:t>
            </w:r>
          </w:p>
        </w:tc>
      </w:tr>
      <w:tr w:rsidR="00680E5A" w:rsidRPr="00A457EC" w14:paraId="34ED1C34" w14:textId="77777777" w:rsidTr="005B73C8">
        <w:trPr>
          <w:trHeight w:val="332"/>
        </w:trPr>
        <w:tc>
          <w:tcPr>
            <w:tcW w:w="1941" w:type="pct"/>
            <w:vAlign w:val="center"/>
          </w:tcPr>
          <w:p w14:paraId="30DEA2ED" w14:textId="77777777" w:rsidR="00680E5A" w:rsidRPr="00A457EC" w:rsidRDefault="00680E5A" w:rsidP="005B73C8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1+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681D3D54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789 (46.6)</w:t>
            </w:r>
          </w:p>
        </w:tc>
        <w:tc>
          <w:tcPr>
            <w:tcW w:w="969" w:type="pct"/>
            <w:vAlign w:val="center"/>
          </w:tcPr>
          <w:p w14:paraId="44C6BA8C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492 (47.7)</w:t>
            </w:r>
          </w:p>
        </w:tc>
        <w:tc>
          <w:tcPr>
            <w:tcW w:w="896" w:type="pct"/>
            <w:vAlign w:val="center"/>
          </w:tcPr>
          <w:p w14:paraId="16EF7071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297 (44.8)</w:t>
            </w:r>
          </w:p>
        </w:tc>
        <w:tc>
          <w:tcPr>
            <w:tcW w:w="522" w:type="pct"/>
            <w:vAlign w:val="center"/>
          </w:tcPr>
          <w:p w14:paraId="7AB961E2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</w:p>
        </w:tc>
      </w:tr>
      <w:tr w:rsidR="00680E5A" w:rsidRPr="00A457EC" w14:paraId="63C723D5" w14:textId="77777777" w:rsidTr="005B73C8">
        <w:trPr>
          <w:trHeight w:val="280"/>
        </w:trPr>
        <w:tc>
          <w:tcPr>
            <w:tcW w:w="1941" w:type="pct"/>
            <w:vAlign w:val="center"/>
          </w:tcPr>
          <w:p w14:paraId="075FCF89" w14:textId="77777777" w:rsidR="00680E5A" w:rsidRPr="00A457EC" w:rsidRDefault="00680E5A" w:rsidP="005B73C8">
            <w:pPr>
              <w:widowControl/>
              <w:ind w:firstLineChars="200" w:firstLine="265"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2+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01A969AE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785 (46.3)</w:t>
            </w:r>
          </w:p>
        </w:tc>
        <w:tc>
          <w:tcPr>
            <w:tcW w:w="969" w:type="pct"/>
            <w:vAlign w:val="center"/>
          </w:tcPr>
          <w:p w14:paraId="5B47E072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460 (44.6)</w:t>
            </w:r>
          </w:p>
        </w:tc>
        <w:tc>
          <w:tcPr>
            <w:tcW w:w="896" w:type="pct"/>
            <w:vAlign w:val="center"/>
          </w:tcPr>
          <w:p w14:paraId="6F7A6402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325 (49.0)</w:t>
            </w:r>
          </w:p>
        </w:tc>
        <w:tc>
          <w:tcPr>
            <w:tcW w:w="522" w:type="pct"/>
            <w:vAlign w:val="center"/>
          </w:tcPr>
          <w:p w14:paraId="455B89ED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</w:p>
        </w:tc>
      </w:tr>
      <w:tr w:rsidR="00680E5A" w:rsidRPr="00A457EC" w14:paraId="62517389" w14:textId="77777777" w:rsidTr="005B73C8">
        <w:trPr>
          <w:trHeight w:val="345"/>
        </w:trPr>
        <w:tc>
          <w:tcPr>
            <w:tcW w:w="1941" w:type="pct"/>
            <w:vAlign w:val="center"/>
          </w:tcPr>
          <w:p w14:paraId="69B6A14E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GCW deposition of IgG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1E572200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1562 (92.2)</w:t>
            </w:r>
          </w:p>
        </w:tc>
        <w:tc>
          <w:tcPr>
            <w:tcW w:w="969" w:type="pct"/>
            <w:vAlign w:val="center"/>
          </w:tcPr>
          <w:p w14:paraId="0FC02CB9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949 (92.1)</w:t>
            </w:r>
          </w:p>
        </w:tc>
        <w:tc>
          <w:tcPr>
            <w:tcW w:w="896" w:type="pct"/>
            <w:vAlign w:val="center"/>
          </w:tcPr>
          <w:p w14:paraId="5A807D10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613 (92.5)</w:t>
            </w:r>
          </w:p>
        </w:tc>
        <w:tc>
          <w:tcPr>
            <w:tcW w:w="522" w:type="pct"/>
            <w:vAlign w:val="center"/>
          </w:tcPr>
          <w:p w14:paraId="0E4AB013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0.729</w:t>
            </w:r>
          </w:p>
        </w:tc>
      </w:tr>
      <w:tr w:rsidR="00680E5A" w:rsidRPr="00A457EC" w14:paraId="29AE4B71" w14:textId="77777777" w:rsidTr="005B73C8">
        <w:trPr>
          <w:trHeight w:val="383"/>
        </w:trPr>
        <w:tc>
          <w:tcPr>
            <w:tcW w:w="1941" w:type="pct"/>
            <w:vAlign w:val="center"/>
          </w:tcPr>
          <w:p w14:paraId="69CA362B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GCW deposition of IgM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0D8D02F0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1509 (89.1)</w:t>
            </w:r>
          </w:p>
        </w:tc>
        <w:tc>
          <w:tcPr>
            <w:tcW w:w="969" w:type="pct"/>
            <w:vAlign w:val="center"/>
          </w:tcPr>
          <w:p w14:paraId="75B67991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908 (88.1)</w:t>
            </w:r>
          </w:p>
        </w:tc>
        <w:tc>
          <w:tcPr>
            <w:tcW w:w="896" w:type="pct"/>
            <w:vAlign w:val="center"/>
          </w:tcPr>
          <w:p w14:paraId="74629B58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601 (90.7)</w:t>
            </w:r>
          </w:p>
        </w:tc>
        <w:tc>
          <w:tcPr>
            <w:tcW w:w="522" w:type="pct"/>
            <w:vAlign w:val="center"/>
          </w:tcPr>
          <w:p w14:paraId="05EE7FED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0.187</w:t>
            </w:r>
          </w:p>
        </w:tc>
      </w:tr>
      <w:tr w:rsidR="00680E5A" w:rsidRPr="00A457EC" w14:paraId="7B70B166" w14:textId="77777777" w:rsidTr="005B73C8">
        <w:trPr>
          <w:trHeight w:val="223"/>
        </w:trPr>
        <w:tc>
          <w:tcPr>
            <w:tcW w:w="1941" w:type="pct"/>
            <w:vAlign w:val="center"/>
          </w:tcPr>
          <w:p w14:paraId="1E90E533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GCW deposition of IgA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37B5A361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1506 (88.9)</w:t>
            </w:r>
          </w:p>
        </w:tc>
        <w:tc>
          <w:tcPr>
            <w:tcW w:w="969" w:type="pct"/>
            <w:vAlign w:val="center"/>
          </w:tcPr>
          <w:p w14:paraId="4E498F83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914 (88.7)</w:t>
            </w:r>
          </w:p>
        </w:tc>
        <w:tc>
          <w:tcPr>
            <w:tcW w:w="896" w:type="pct"/>
            <w:vAlign w:val="center"/>
          </w:tcPr>
          <w:p w14:paraId="7713752B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592 (89.3)</w:t>
            </w:r>
          </w:p>
        </w:tc>
        <w:tc>
          <w:tcPr>
            <w:tcW w:w="522" w:type="pct"/>
            <w:vAlign w:val="center"/>
          </w:tcPr>
          <w:p w14:paraId="4082F7FE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0.962</w:t>
            </w:r>
          </w:p>
        </w:tc>
      </w:tr>
      <w:tr w:rsidR="00680E5A" w:rsidRPr="00A457EC" w14:paraId="0A988026" w14:textId="77777777" w:rsidTr="005B73C8">
        <w:trPr>
          <w:trHeight w:val="275"/>
        </w:trPr>
        <w:tc>
          <w:tcPr>
            <w:tcW w:w="1941" w:type="pct"/>
            <w:vAlign w:val="center"/>
          </w:tcPr>
          <w:p w14:paraId="2D528600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GCW deposition of C3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51EB6FDC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1573 (92.9)</w:t>
            </w:r>
          </w:p>
        </w:tc>
        <w:tc>
          <w:tcPr>
            <w:tcW w:w="969" w:type="pct"/>
            <w:vAlign w:val="center"/>
          </w:tcPr>
          <w:p w14:paraId="502F3E29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956 (92.7)</w:t>
            </w:r>
          </w:p>
        </w:tc>
        <w:tc>
          <w:tcPr>
            <w:tcW w:w="896" w:type="pct"/>
            <w:vAlign w:val="center"/>
          </w:tcPr>
          <w:p w14:paraId="3F7092AC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617 (93.1)</w:t>
            </w:r>
          </w:p>
        </w:tc>
        <w:tc>
          <w:tcPr>
            <w:tcW w:w="522" w:type="pct"/>
            <w:vAlign w:val="center"/>
          </w:tcPr>
          <w:p w14:paraId="5CB799EA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0.630</w:t>
            </w:r>
          </w:p>
        </w:tc>
      </w:tr>
      <w:tr w:rsidR="00680E5A" w:rsidRPr="00A457EC" w14:paraId="60A7D534" w14:textId="77777777" w:rsidTr="005B73C8">
        <w:trPr>
          <w:trHeight w:val="340"/>
        </w:trPr>
        <w:tc>
          <w:tcPr>
            <w:tcW w:w="1941" w:type="pct"/>
            <w:vAlign w:val="center"/>
          </w:tcPr>
          <w:p w14:paraId="1778F8FD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GCW deposition of C1q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16F4CAD1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1550 (91.5)</w:t>
            </w:r>
          </w:p>
        </w:tc>
        <w:tc>
          <w:tcPr>
            <w:tcW w:w="969" w:type="pct"/>
            <w:vAlign w:val="center"/>
          </w:tcPr>
          <w:p w14:paraId="481583A6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934 (90.6)</w:t>
            </w:r>
          </w:p>
        </w:tc>
        <w:tc>
          <w:tcPr>
            <w:tcW w:w="896" w:type="pct"/>
            <w:vAlign w:val="center"/>
          </w:tcPr>
          <w:p w14:paraId="7C685B55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616 (92.9)</w:t>
            </w:r>
          </w:p>
        </w:tc>
        <w:tc>
          <w:tcPr>
            <w:tcW w:w="522" w:type="pct"/>
            <w:vAlign w:val="center"/>
          </w:tcPr>
          <w:p w14:paraId="4A84B886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0.176</w:t>
            </w:r>
          </w:p>
        </w:tc>
      </w:tr>
      <w:tr w:rsidR="00680E5A" w:rsidRPr="00A457EC" w14:paraId="487D9982" w14:textId="77777777" w:rsidTr="005B73C8">
        <w:trPr>
          <w:trHeight w:val="379"/>
        </w:trPr>
        <w:tc>
          <w:tcPr>
            <w:tcW w:w="1941" w:type="pct"/>
            <w:vAlign w:val="center"/>
          </w:tcPr>
          <w:p w14:paraId="21AB14A4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Mesangial deposition of IgG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3B43AEDF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1227 (72.4)</w:t>
            </w:r>
          </w:p>
        </w:tc>
        <w:tc>
          <w:tcPr>
            <w:tcW w:w="969" w:type="pct"/>
            <w:vAlign w:val="center"/>
          </w:tcPr>
          <w:p w14:paraId="2E986BF1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729 (70.7)</w:t>
            </w:r>
          </w:p>
        </w:tc>
        <w:tc>
          <w:tcPr>
            <w:tcW w:w="896" w:type="pct"/>
            <w:vAlign w:val="center"/>
          </w:tcPr>
          <w:p w14:paraId="2871C89B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498 (75.1)</w:t>
            </w:r>
          </w:p>
        </w:tc>
        <w:tc>
          <w:tcPr>
            <w:tcW w:w="522" w:type="pct"/>
            <w:vAlign w:val="center"/>
          </w:tcPr>
          <w:p w14:paraId="3029A3CC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0.084</w:t>
            </w:r>
          </w:p>
        </w:tc>
      </w:tr>
      <w:tr w:rsidR="00680E5A" w:rsidRPr="00A457EC" w14:paraId="0C88AE63" w14:textId="77777777" w:rsidTr="005B73C8">
        <w:trPr>
          <w:trHeight w:val="233"/>
        </w:trPr>
        <w:tc>
          <w:tcPr>
            <w:tcW w:w="1941" w:type="pct"/>
            <w:vAlign w:val="center"/>
          </w:tcPr>
          <w:p w14:paraId="1576E63F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Mesangial deposition of IgM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0D6BC672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1237 (73.0)</w:t>
            </w:r>
          </w:p>
        </w:tc>
        <w:tc>
          <w:tcPr>
            <w:tcW w:w="969" w:type="pct"/>
            <w:vAlign w:val="center"/>
          </w:tcPr>
          <w:p w14:paraId="7AA8C8CB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734 (71.2)</w:t>
            </w:r>
          </w:p>
        </w:tc>
        <w:tc>
          <w:tcPr>
            <w:tcW w:w="896" w:type="pct"/>
            <w:vAlign w:val="center"/>
          </w:tcPr>
          <w:p w14:paraId="382C1B98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503 (75.9)</w:t>
            </w:r>
          </w:p>
        </w:tc>
        <w:tc>
          <w:tcPr>
            <w:tcW w:w="522" w:type="pct"/>
            <w:vAlign w:val="center"/>
          </w:tcPr>
          <w:p w14:paraId="0F2B55D6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0.062</w:t>
            </w:r>
          </w:p>
        </w:tc>
      </w:tr>
      <w:tr w:rsidR="00680E5A" w:rsidRPr="00A457EC" w14:paraId="55BF34F4" w14:textId="77777777" w:rsidTr="005B73C8">
        <w:trPr>
          <w:trHeight w:val="271"/>
        </w:trPr>
        <w:tc>
          <w:tcPr>
            <w:tcW w:w="1941" w:type="pct"/>
            <w:vAlign w:val="center"/>
          </w:tcPr>
          <w:p w14:paraId="7296D5EB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Mesangial deposition of IgA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1F997CED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1210 (71.4)</w:t>
            </w:r>
          </w:p>
        </w:tc>
        <w:tc>
          <w:tcPr>
            <w:tcW w:w="969" w:type="pct"/>
            <w:vAlign w:val="center"/>
          </w:tcPr>
          <w:p w14:paraId="5E5A60F2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723 (70.1)</w:t>
            </w:r>
          </w:p>
        </w:tc>
        <w:tc>
          <w:tcPr>
            <w:tcW w:w="896" w:type="pct"/>
            <w:vAlign w:val="center"/>
          </w:tcPr>
          <w:p w14:paraId="4C45FD61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487 (73.5)</w:t>
            </w:r>
          </w:p>
        </w:tc>
        <w:tc>
          <w:tcPr>
            <w:tcW w:w="522" w:type="pct"/>
            <w:vAlign w:val="center"/>
          </w:tcPr>
          <w:p w14:paraId="3416476F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0.230</w:t>
            </w:r>
          </w:p>
        </w:tc>
      </w:tr>
      <w:tr w:rsidR="00680E5A" w:rsidRPr="00A457EC" w14:paraId="1172B5D1" w14:textId="77777777" w:rsidTr="005B73C8">
        <w:trPr>
          <w:trHeight w:val="281"/>
        </w:trPr>
        <w:tc>
          <w:tcPr>
            <w:tcW w:w="1941" w:type="pct"/>
            <w:vAlign w:val="center"/>
          </w:tcPr>
          <w:p w14:paraId="235F675C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Mesangial deposition of C3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1E0CEB6C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1264 (74.6)</w:t>
            </w:r>
          </w:p>
        </w:tc>
        <w:tc>
          <w:tcPr>
            <w:tcW w:w="969" w:type="pct"/>
            <w:vAlign w:val="center"/>
          </w:tcPr>
          <w:p w14:paraId="70B04E25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753 (73.0)</w:t>
            </w:r>
          </w:p>
        </w:tc>
        <w:tc>
          <w:tcPr>
            <w:tcW w:w="896" w:type="pct"/>
            <w:vAlign w:val="center"/>
          </w:tcPr>
          <w:p w14:paraId="36B2DF52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511 (77.1)</w:t>
            </w:r>
          </w:p>
        </w:tc>
        <w:tc>
          <w:tcPr>
            <w:tcW w:w="522" w:type="pct"/>
            <w:vAlign w:val="center"/>
          </w:tcPr>
          <w:p w14:paraId="072E2CA0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0.110</w:t>
            </w:r>
          </w:p>
        </w:tc>
      </w:tr>
      <w:tr w:rsidR="00680E5A" w:rsidRPr="00A457EC" w14:paraId="2B517B5A" w14:textId="77777777" w:rsidTr="005B73C8">
        <w:trPr>
          <w:trHeight w:val="325"/>
        </w:trPr>
        <w:tc>
          <w:tcPr>
            <w:tcW w:w="1941" w:type="pct"/>
            <w:vAlign w:val="center"/>
          </w:tcPr>
          <w:p w14:paraId="78B5D589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Mesangial deposition of C1q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72CDD4F7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1232 (72.7)</w:t>
            </w:r>
          </w:p>
        </w:tc>
        <w:tc>
          <w:tcPr>
            <w:tcW w:w="969" w:type="pct"/>
            <w:vAlign w:val="center"/>
          </w:tcPr>
          <w:p w14:paraId="5D6FECA8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735 (71.3)</w:t>
            </w:r>
          </w:p>
        </w:tc>
        <w:tc>
          <w:tcPr>
            <w:tcW w:w="896" w:type="pct"/>
            <w:vAlign w:val="center"/>
          </w:tcPr>
          <w:p w14:paraId="29D6DCA6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497 (75.0)</w:t>
            </w:r>
          </w:p>
        </w:tc>
        <w:tc>
          <w:tcPr>
            <w:tcW w:w="522" w:type="pct"/>
            <w:vAlign w:val="center"/>
          </w:tcPr>
          <w:p w14:paraId="32DB8A32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0.167</w:t>
            </w:r>
          </w:p>
        </w:tc>
      </w:tr>
      <w:tr w:rsidR="00680E5A" w:rsidRPr="00A457EC" w14:paraId="732F9553" w14:textId="77777777" w:rsidTr="005B73C8">
        <w:trPr>
          <w:trHeight w:val="329"/>
        </w:trPr>
        <w:tc>
          <w:tcPr>
            <w:tcW w:w="1941" w:type="pct"/>
            <w:vAlign w:val="center"/>
          </w:tcPr>
          <w:p w14:paraId="6FF607B4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TBM deposition of IgG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4C9286B1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94 (5.6)</w:t>
            </w:r>
          </w:p>
        </w:tc>
        <w:tc>
          <w:tcPr>
            <w:tcW w:w="969" w:type="pct"/>
            <w:vAlign w:val="center"/>
          </w:tcPr>
          <w:p w14:paraId="2C460959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56 (5.4)</w:t>
            </w:r>
          </w:p>
        </w:tc>
        <w:tc>
          <w:tcPr>
            <w:tcW w:w="896" w:type="pct"/>
            <w:vAlign w:val="center"/>
          </w:tcPr>
          <w:p w14:paraId="15E15508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38 (5.7)</w:t>
            </w:r>
          </w:p>
        </w:tc>
        <w:tc>
          <w:tcPr>
            <w:tcW w:w="522" w:type="pct"/>
            <w:vAlign w:val="center"/>
          </w:tcPr>
          <w:p w14:paraId="0087C224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0.913</w:t>
            </w:r>
          </w:p>
        </w:tc>
      </w:tr>
      <w:tr w:rsidR="00680E5A" w:rsidRPr="00A457EC" w14:paraId="2BB3E42C" w14:textId="77777777" w:rsidTr="005B73C8">
        <w:trPr>
          <w:trHeight w:val="177"/>
        </w:trPr>
        <w:tc>
          <w:tcPr>
            <w:tcW w:w="1941" w:type="pct"/>
            <w:vAlign w:val="center"/>
          </w:tcPr>
          <w:p w14:paraId="03807E7A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TBM deposition of IgM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672" w:type="pct"/>
            <w:vAlign w:val="center"/>
          </w:tcPr>
          <w:p w14:paraId="7380CDEE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17 (1)</w:t>
            </w:r>
          </w:p>
        </w:tc>
        <w:tc>
          <w:tcPr>
            <w:tcW w:w="969" w:type="pct"/>
            <w:vAlign w:val="center"/>
          </w:tcPr>
          <w:p w14:paraId="2F692BD5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9 (0.87)</w:t>
            </w:r>
          </w:p>
        </w:tc>
        <w:tc>
          <w:tcPr>
            <w:tcW w:w="896" w:type="pct"/>
            <w:vAlign w:val="center"/>
          </w:tcPr>
          <w:p w14:paraId="70C35455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8 (1.21)</w:t>
            </w:r>
          </w:p>
        </w:tc>
        <w:tc>
          <w:tcPr>
            <w:tcW w:w="522" w:type="pct"/>
            <w:vAlign w:val="center"/>
          </w:tcPr>
          <w:p w14:paraId="10872570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0.686</w:t>
            </w:r>
          </w:p>
        </w:tc>
      </w:tr>
      <w:tr w:rsidR="00680E5A" w:rsidRPr="00A457EC" w14:paraId="1E2F3ED1" w14:textId="77777777" w:rsidTr="005B73C8">
        <w:trPr>
          <w:trHeight w:val="274"/>
        </w:trPr>
        <w:tc>
          <w:tcPr>
            <w:tcW w:w="1941" w:type="pct"/>
            <w:vAlign w:val="center"/>
          </w:tcPr>
          <w:p w14:paraId="2F454573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TBM deposition of IgA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n(%)</w:t>
            </w:r>
          </w:p>
        </w:tc>
        <w:tc>
          <w:tcPr>
            <w:tcW w:w="672" w:type="pct"/>
            <w:vAlign w:val="center"/>
          </w:tcPr>
          <w:p w14:paraId="0F8621F9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7 (0.4)</w:t>
            </w:r>
          </w:p>
        </w:tc>
        <w:tc>
          <w:tcPr>
            <w:tcW w:w="969" w:type="pct"/>
            <w:vAlign w:val="center"/>
          </w:tcPr>
          <w:p w14:paraId="27D21517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3 (0.3)</w:t>
            </w:r>
          </w:p>
        </w:tc>
        <w:tc>
          <w:tcPr>
            <w:tcW w:w="896" w:type="pct"/>
            <w:vAlign w:val="center"/>
          </w:tcPr>
          <w:p w14:paraId="417FDFB5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4 (0.6)</w:t>
            </w:r>
          </w:p>
        </w:tc>
        <w:tc>
          <w:tcPr>
            <w:tcW w:w="522" w:type="pct"/>
            <w:vAlign w:val="center"/>
          </w:tcPr>
          <w:p w14:paraId="61B6001D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0.564</w:t>
            </w:r>
          </w:p>
        </w:tc>
      </w:tr>
      <w:tr w:rsidR="00680E5A" w:rsidRPr="00A457EC" w14:paraId="72B46D21" w14:textId="77777777" w:rsidTr="005B73C8">
        <w:trPr>
          <w:trHeight w:val="278"/>
        </w:trPr>
        <w:tc>
          <w:tcPr>
            <w:tcW w:w="1941" w:type="pct"/>
            <w:vAlign w:val="center"/>
          </w:tcPr>
          <w:p w14:paraId="15898915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TBM deposition of C3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n(%)</w:t>
            </w:r>
          </w:p>
        </w:tc>
        <w:tc>
          <w:tcPr>
            <w:tcW w:w="672" w:type="pct"/>
            <w:vAlign w:val="center"/>
          </w:tcPr>
          <w:p w14:paraId="585CA419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238 (14.1)</w:t>
            </w:r>
          </w:p>
        </w:tc>
        <w:tc>
          <w:tcPr>
            <w:tcW w:w="969" w:type="pct"/>
            <w:vAlign w:val="center"/>
          </w:tcPr>
          <w:p w14:paraId="75103922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126 (12.2)</w:t>
            </w:r>
          </w:p>
        </w:tc>
        <w:tc>
          <w:tcPr>
            <w:tcW w:w="896" w:type="pct"/>
            <w:vAlign w:val="center"/>
          </w:tcPr>
          <w:p w14:paraId="0A6CB654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112 (16.9)</w:t>
            </w:r>
          </w:p>
        </w:tc>
        <w:tc>
          <w:tcPr>
            <w:tcW w:w="522" w:type="pct"/>
            <w:vAlign w:val="center"/>
          </w:tcPr>
          <w:p w14:paraId="079B7A6D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0.010</w:t>
            </w:r>
          </w:p>
        </w:tc>
      </w:tr>
      <w:tr w:rsidR="00680E5A" w:rsidRPr="00A457EC" w14:paraId="437819B2" w14:textId="77777777" w:rsidTr="005B73C8">
        <w:trPr>
          <w:trHeight w:val="267"/>
        </w:trPr>
        <w:tc>
          <w:tcPr>
            <w:tcW w:w="1941" w:type="pct"/>
            <w:tcBorders>
              <w:bottom w:val="single" w:sz="4" w:space="0" w:color="auto"/>
            </w:tcBorders>
            <w:vAlign w:val="center"/>
          </w:tcPr>
          <w:p w14:paraId="0ECB7A69" w14:textId="77777777" w:rsidR="00680E5A" w:rsidRPr="00A457EC" w:rsidRDefault="00680E5A" w:rsidP="005B73C8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eastAsia="zh-TW"/>
              </w:rPr>
              <w:t>TBM deposition of C1q</w:t>
            </w: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n(%)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2F23C585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175 (10.3)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0A5D3BB6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94 (9.1)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14:paraId="35C87807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is-IS" w:eastAsia="zh-TW"/>
              </w:rPr>
              <w:t>81 (12.2)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6B1863F" w14:textId="77777777" w:rsidR="00680E5A" w:rsidRPr="00A457EC" w:rsidRDefault="00680E5A" w:rsidP="005B73C8">
            <w:pPr>
              <w:widowControl/>
              <w:jc w:val="center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</w:pPr>
            <w:r w:rsidRPr="00A457EC">
              <w:rPr>
                <w:rFonts w:ascii="Arial" w:eastAsia="Arial Unicode MS" w:hAnsi="Arial" w:cs="Arial"/>
                <w:bCs/>
                <w:color w:val="000000" w:themeColor="text1"/>
                <w:kern w:val="24"/>
                <w:lang w:val="hr-HR" w:eastAsia="zh-TW"/>
              </w:rPr>
              <w:t>0.055</w:t>
            </w:r>
          </w:p>
        </w:tc>
      </w:tr>
    </w:tbl>
    <w:p w14:paraId="709BFCA2" w14:textId="77777777" w:rsidR="00CE4E30" w:rsidRPr="00A457EC" w:rsidRDefault="00F4502B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  <w:r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>Data are summarized as mean ± standard deviation or n (%)</w:t>
      </w:r>
    </w:p>
    <w:p w14:paraId="347F59C1" w14:textId="78F97A5D" w:rsidR="00AD69BF" w:rsidRPr="00A457EC" w:rsidRDefault="00CE4E30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  <w:r w:rsidRPr="00A457EC">
        <w:rPr>
          <w:rFonts w:ascii="Arial" w:eastAsia="Arial Unicode MS" w:hAnsi="Arial" w:cs="Arial"/>
          <w:b/>
          <w:bCs/>
          <w:color w:val="000000" w:themeColor="text1"/>
          <w:sz w:val="16"/>
          <w:szCs w:val="20"/>
        </w:rPr>
        <w:t>Abbreviations</w:t>
      </w:r>
      <w:r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: </w:t>
      </w:r>
      <w:r w:rsidR="00900346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>GCW</w:t>
      </w:r>
      <w:r w:rsidR="005D719E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>,</w:t>
      </w:r>
      <w:r w:rsidR="00900346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 glomerular capillary wall; </w:t>
      </w:r>
      <w:r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LN, lupus nephritis; </w:t>
      </w:r>
      <w:r w:rsidR="005D719E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>SLE-DAI, systemic lupus erythematosus</w:t>
      </w:r>
      <w:r w:rsidR="00BF1972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 </w:t>
      </w:r>
      <w:r w:rsidR="005D719E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disease activity index; </w:t>
      </w:r>
      <w:r w:rsidR="00F4502B" w:rsidRPr="00A457EC">
        <w:rPr>
          <w:rFonts w:ascii="Arial" w:eastAsia="Arial Unicode MS" w:hAnsi="Arial" w:cs="Arial"/>
          <w:bCs/>
          <w:color w:val="000000" w:themeColor="text1"/>
          <w:kern w:val="24"/>
          <w:sz w:val="16"/>
          <w:szCs w:val="20"/>
          <w:lang w:eastAsia="zh-TW"/>
        </w:rPr>
        <w:t>TBM</w:t>
      </w:r>
      <w:r w:rsidR="00F4502B" w:rsidRPr="00A457EC">
        <w:rPr>
          <w:rFonts w:ascii="Arial" w:eastAsia="Arial Unicode MS" w:hAnsi="Arial" w:cs="Arial"/>
          <w:bCs/>
          <w:color w:val="000000" w:themeColor="text1"/>
          <w:kern w:val="24"/>
          <w:sz w:val="16"/>
          <w:szCs w:val="20"/>
        </w:rPr>
        <w:t xml:space="preserve">, </w:t>
      </w:r>
      <w:r w:rsidR="00F4502B" w:rsidRPr="00A457EC">
        <w:rPr>
          <w:rFonts w:ascii="Arial" w:eastAsia="Arial Unicode MS" w:hAnsi="Arial" w:cs="Arial"/>
          <w:bCs/>
          <w:color w:val="000000" w:themeColor="text1"/>
          <w:kern w:val="24"/>
          <w:sz w:val="16"/>
          <w:szCs w:val="20"/>
          <w:lang w:eastAsia="zh-TW"/>
        </w:rPr>
        <w:t>tubular basement membrane</w:t>
      </w:r>
    </w:p>
    <w:p w14:paraId="5372CAE6" w14:textId="77777777" w:rsidR="00CE4E30" w:rsidRDefault="00CE4E30" w:rsidP="0024581D">
      <w:pPr>
        <w:spacing w:line="48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430E3EC7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148B39ED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3C3A0693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191B0833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3D165B5A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1DBB68D5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39B184C0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6A3E9DA1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14:paraId="4BEFA69F" w14:textId="3AA2F857" w:rsidR="00514124" w:rsidRPr="00680E5A" w:rsidRDefault="00F4502B" w:rsidP="00680E5A">
      <w:pPr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80E5A">
        <w:rPr>
          <w:rFonts w:ascii="Arial" w:eastAsia="Arial Unicode MS" w:hAnsi="Arial" w:cs="Arial"/>
          <w:b/>
          <w:color w:val="000000" w:themeColor="text1"/>
          <w:sz w:val="24"/>
          <w:szCs w:val="20"/>
        </w:rPr>
        <w:lastRenderedPageBreak/>
        <w:t xml:space="preserve">Table </w:t>
      </w:r>
      <w:r w:rsidR="0090454F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S</w:t>
      </w:r>
      <w:r w:rsidR="00445C8C" w:rsidRPr="00680E5A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3</w:t>
      </w:r>
      <w:r w:rsidR="003B52C9" w:rsidRPr="00680E5A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.</w:t>
      </w:r>
      <w:r w:rsidRPr="00680E5A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 </w:t>
      </w:r>
      <w:r w:rsidR="00C85CD4" w:rsidRPr="00680E5A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I</w:t>
      </w:r>
      <w:r w:rsidRPr="00680E5A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nduction treatment </w:t>
      </w:r>
      <w:r w:rsidR="00A27E31" w:rsidRPr="00680E5A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for patients with</w:t>
      </w:r>
      <w:r w:rsidRPr="00680E5A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 LN</w:t>
      </w:r>
    </w:p>
    <w:tbl>
      <w:tblPr>
        <w:tblStyle w:val="1"/>
        <w:tblW w:w="514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230"/>
        <w:gridCol w:w="1277"/>
        <w:gridCol w:w="1701"/>
        <w:gridCol w:w="1561"/>
        <w:gridCol w:w="992"/>
      </w:tblGrid>
      <w:tr w:rsidR="00633306" w:rsidRPr="00C7181F" w14:paraId="5FD0EC56" w14:textId="77777777" w:rsidTr="00A457EC">
        <w:trPr>
          <w:trHeight w:val="303"/>
        </w:trPr>
        <w:tc>
          <w:tcPr>
            <w:tcW w:w="184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D7F2FC" w14:textId="77777777" w:rsidR="00AF3724" w:rsidRPr="00A457EC" w:rsidRDefault="00F4502B" w:rsidP="00A457EC">
            <w:pPr>
              <w:widowControl/>
              <w:jc w:val="lef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Feature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91837D" w14:textId="77777777" w:rsidR="00AF3724" w:rsidRPr="00A457EC" w:rsidRDefault="00F4502B" w:rsidP="00A457EC">
            <w:pPr>
              <w:widowControl/>
              <w:jc w:val="lef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All*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6E395D" w14:textId="77777777" w:rsidR="00AF3724" w:rsidRPr="00A457EC" w:rsidRDefault="00F4502B" w:rsidP="00A457EC">
            <w:pPr>
              <w:widowControl/>
              <w:jc w:val="lef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 xml:space="preserve">Non-relapse </w:t>
            </w:r>
            <w:r w:rsidR="00121CD2"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patients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9B6E4B" w14:textId="77777777" w:rsidR="00AF3724" w:rsidRPr="00A457EC" w:rsidRDefault="00F4502B" w:rsidP="00A457EC">
            <w:pPr>
              <w:widowControl/>
              <w:jc w:val="lef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 xml:space="preserve">Relapse </w:t>
            </w:r>
            <w:r w:rsidR="00121CD2"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patients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E2EDFE" w14:textId="77777777" w:rsidR="00AF3724" w:rsidRPr="00A457EC" w:rsidRDefault="00F4502B" w:rsidP="00A457EC">
            <w:pPr>
              <w:widowControl/>
              <w:jc w:val="lef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</w:rPr>
              <w:t>P-value</w:t>
            </w:r>
          </w:p>
        </w:tc>
      </w:tr>
      <w:tr w:rsidR="00633306" w:rsidRPr="00C7181F" w14:paraId="3DD2F367" w14:textId="77777777" w:rsidTr="00A457EC">
        <w:trPr>
          <w:trHeight w:val="265"/>
        </w:trPr>
        <w:tc>
          <w:tcPr>
            <w:tcW w:w="1843" w:type="pct"/>
            <w:tcBorders>
              <w:top w:val="single" w:sz="4" w:space="0" w:color="auto"/>
            </w:tcBorders>
            <w:vAlign w:val="center"/>
            <w:hideMark/>
          </w:tcPr>
          <w:p w14:paraId="6D077F86" w14:textId="77777777" w:rsidR="005141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G</w:t>
            </w:r>
            <w:r w:rsidR="00AF372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lucocorticoids plus </w:t>
            </w:r>
            <w:r w:rsidR="00A51D3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IV-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CYC,</w:t>
            </w:r>
            <w:r w:rsidR="00A51D3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n</w:t>
            </w:r>
            <w:r w:rsidR="00A51D34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 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  <w:hideMark/>
          </w:tcPr>
          <w:p w14:paraId="53B4212E" w14:textId="77777777" w:rsidR="005141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411 (24.</w:t>
            </w:r>
            <w:r w:rsidR="00610B9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3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%)</w:t>
            </w: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  <w:hideMark/>
          </w:tcPr>
          <w:p w14:paraId="4069B1F6" w14:textId="77777777" w:rsidR="005141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255 (24.7%)</w:t>
            </w:r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  <w:hideMark/>
          </w:tcPr>
          <w:p w14:paraId="31DCF273" w14:textId="77777777" w:rsidR="005141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156 (23.5%)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  <w:hideMark/>
          </w:tcPr>
          <w:p w14:paraId="044DF594" w14:textId="77777777" w:rsidR="00514124" w:rsidRPr="00C7181F" w:rsidRDefault="00F4502B" w:rsidP="00A457EC">
            <w:pPr>
              <w:widowControl/>
              <w:jc w:val="left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0.613</w:t>
            </w:r>
          </w:p>
        </w:tc>
      </w:tr>
      <w:tr w:rsidR="00633306" w:rsidRPr="00C7181F" w14:paraId="190363AC" w14:textId="77777777" w:rsidTr="00A457EC">
        <w:trPr>
          <w:trHeight w:val="265"/>
        </w:trPr>
        <w:tc>
          <w:tcPr>
            <w:tcW w:w="1843" w:type="pct"/>
            <w:vAlign w:val="center"/>
          </w:tcPr>
          <w:p w14:paraId="60D07894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Glucocorticoids plus MMF, n (%)</w:t>
            </w:r>
          </w:p>
        </w:tc>
        <w:tc>
          <w:tcPr>
            <w:tcW w:w="729" w:type="pct"/>
            <w:vAlign w:val="center"/>
          </w:tcPr>
          <w:p w14:paraId="38AEAE84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317 (18.7%)</w:t>
            </w:r>
          </w:p>
        </w:tc>
        <w:tc>
          <w:tcPr>
            <w:tcW w:w="971" w:type="pct"/>
            <w:vAlign w:val="center"/>
          </w:tcPr>
          <w:p w14:paraId="2069D53F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177 (17.</w:t>
            </w:r>
            <w:r w:rsidR="00610B9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2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%)</w:t>
            </w:r>
          </w:p>
        </w:tc>
        <w:tc>
          <w:tcPr>
            <w:tcW w:w="891" w:type="pct"/>
            <w:vAlign w:val="center"/>
          </w:tcPr>
          <w:p w14:paraId="17269CD1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140 (21.1%)</w:t>
            </w:r>
          </w:p>
        </w:tc>
        <w:tc>
          <w:tcPr>
            <w:tcW w:w="566" w:type="pct"/>
            <w:vAlign w:val="center"/>
          </w:tcPr>
          <w:p w14:paraId="3F5AC9FA" w14:textId="77777777" w:rsidR="00AF3724" w:rsidRPr="00C7181F" w:rsidRDefault="00F4502B" w:rsidP="00A457EC">
            <w:pPr>
              <w:widowControl/>
              <w:jc w:val="left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0.049</w:t>
            </w:r>
          </w:p>
        </w:tc>
      </w:tr>
      <w:tr w:rsidR="00633306" w:rsidRPr="00C7181F" w14:paraId="67B512A1" w14:textId="77777777" w:rsidTr="00A457EC">
        <w:trPr>
          <w:trHeight w:val="265"/>
        </w:trPr>
        <w:tc>
          <w:tcPr>
            <w:tcW w:w="1843" w:type="pct"/>
            <w:vAlign w:val="center"/>
          </w:tcPr>
          <w:p w14:paraId="32138DE2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Combination therapy, n (%)</w:t>
            </w:r>
          </w:p>
        </w:tc>
        <w:tc>
          <w:tcPr>
            <w:tcW w:w="729" w:type="pct"/>
            <w:vAlign w:val="center"/>
          </w:tcPr>
          <w:p w14:paraId="3336ED1F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253 (14.9%)</w:t>
            </w:r>
          </w:p>
        </w:tc>
        <w:tc>
          <w:tcPr>
            <w:tcW w:w="971" w:type="pct"/>
            <w:vAlign w:val="center"/>
          </w:tcPr>
          <w:p w14:paraId="5D3385D1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156 (15.1%)</w:t>
            </w:r>
          </w:p>
        </w:tc>
        <w:tc>
          <w:tcPr>
            <w:tcW w:w="891" w:type="pct"/>
            <w:vAlign w:val="center"/>
          </w:tcPr>
          <w:p w14:paraId="1CA18EAD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97 (14.6%)</w:t>
            </w:r>
          </w:p>
        </w:tc>
        <w:tc>
          <w:tcPr>
            <w:tcW w:w="566" w:type="pct"/>
            <w:vAlign w:val="center"/>
          </w:tcPr>
          <w:p w14:paraId="7CEB3DF6" w14:textId="77777777" w:rsidR="00AF3724" w:rsidRPr="00C7181F" w:rsidRDefault="00F4502B" w:rsidP="00A457EC">
            <w:pPr>
              <w:widowControl/>
              <w:jc w:val="left"/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0.832</w:t>
            </w:r>
          </w:p>
        </w:tc>
      </w:tr>
      <w:tr w:rsidR="00633306" w:rsidRPr="00C7181F" w14:paraId="0BBE2560" w14:textId="77777777" w:rsidTr="00A457EC">
        <w:trPr>
          <w:trHeight w:val="274"/>
        </w:trPr>
        <w:tc>
          <w:tcPr>
            <w:tcW w:w="1843" w:type="pct"/>
            <w:vAlign w:val="center"/>
            <w:hideMark/>
          </w:tcPr>
          <w:p w14:paraId="2898ABE4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Glucocorticoids plus CNI, n (%)</w:t>
            </w:r>
          </w:p>
        </w:tc>
        <w:tc>
          <w:tcPr>
            <w:tcW w:w="729" w:type="pct"/>
            <w:vAlign w:val="center"/>
            <w:hideMark/>
          </w:tcPr>
          <w:p w14:paraId="040717E8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142 (8.</w:t>
            </w:r>
            <w:r w:rsidR="00610B9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4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%)</w:t>
            </w:r>
          </w:p>
        </w:tc>
        <w:tc>
          <w:tcPr>
            <w:tcW w:w="971" w:type="pct"/>
            <w:vAlign w:val="center"/>
            <w:hideMark/>
          </w:tcPr>
          <w:p w14:paraId="1F2CDD19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73 (7.</w:t>
            </w:r>
            <w:r w:rsidR="00610B9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1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%)</w:t>
            </w:r>
          </w:p>
        </w:tc>
        <w:tc>
          <w:tcPr>
            <w:tcW w:w="891" w:type="pct"/>
            <w:vAlign w:val="center"/>
            <w:hideMark/>
          </w:tcPr>
          <w:p w14:paraId="172ADC4E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69 (10.4%)</w:t>
            </w:r>
          </w:p>
        </w:tc>
        <w:tc>
          <w:tcPr>
            <w:tcW w:w="566" w:type="pct"/>
            <w:vAlign w:val="center"/>
            <w:hideMark/>
          </w:tcPr>
          <w:p w14:paraId="6252561B" w14:textId="77777777" w:rsidR="00AF3724" w:rsidRPr="00C7181F" w:rsidRDefault="00F4502B" w:rsidP="00A457EC">
            <w:pPr>
              <w:widowControl/>
              <w:jc w:val="left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0.020</w:t>
            </w:r>
          </w:p>
        </w:tc>
      </w:tr>
      <w:tr w:rsidR="00633306" w:rsidRPr="00C7181F" w14:paraId="2A76A703" w14:textId="77777777" w:rsidTr="00A457EC">
        <w:trPr>
          <w:trHeight w:val="278"/>
        </w:trPr>
        <w:tc>
          <w:tcPr>
            <w:tcW w:w="1843" w:type="pct"/>
            <w:vAlign w:val="center"/>
            <w:hideMark/>
          </w:tcPr>
          <w:p w14:paraId="18AC8601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Glucocorticoids alone, n (%)</w:t>
            </w:r>
          </w:p>
        </w:tc>
        <w:tc>
          <w:tcPr>
            <w:tcW w:w="729" w:type="pct"/>
            <w:vAlign w:val="center"/>
            <w:hideMark/>
          </w:tcPr>
          <w:p w14:paraId="2D9D9BB2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571 (33.7%)</w:t>
            </w:r>
          </w:p>
        </w:tc>
        <w:tc>
          <w:tcPr>
            <w:tcW w:w="971" w:type="pct"/>
            <w:vAlign w:val="center"/>
            <w:hideMark/>
          </w:tcPr>
          <w:p w14:paraId="126AD282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370 (35.</w:t>
            </w:r>
            <w:r w:rsidR="00610B9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9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%)</w:t>
            </w:r>
          </w:p>
        </w:tc>
        <w:tc>
          <w:tcPr>
            <w:tcW w:w="891" w:type="pct"/>
            <w:vAlign w:val="center"/>
            <w:hideMark/>
          </w:tcPr>
          <w:p w14:paraId="271A8CB6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201 (30.3%)</w:t>
            </w:r>
          </w:p>
        </w:tc>
        <w:tc>
          <w:tcPr>
            <w:tcW w:w="566" w:type="pct"/>
            <w:vAlign w:val="center"/>
            <w:hideMark/>
          </w:tcPr>
          <w:p w14:paraId="4094E088" w14:textId="77777777" w:rsidR="00AF3724" w:rsidRPr="00C7181F" w:rsidRDefault="00F4502B" w:rsidP="00A457EC">
            <w:pPr>
              <w:widowControl/>
              <w:jc w:val="left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0.021</w:t>
            </w:r>
          </w:p>
        </w:tc>
      </w:tr>
      <w:tr w:rsidR="00633306" w:rsidRPr="00C7181F" w14:paraId="7546A389" w14:textId="77777777" w:rsidTr="00A457EC">
        <w:trPr>
          <w:trHeight w:val="225"/>
        </w:trPr>
        <w:tc>
          <w:tcPr>
            <w:tcW w:w="1843" w:type="pct"/>
            <w:vAlign w:val="center"/>
            <w:hideMark/>
          </w:tcPr>
          <w:p w14:paraId="24F1DD42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I</w:t>
            </w:r>
            <w:r w:rsidR="00610B9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ntravenous </w:t>
            </w:r>
            <w:r w:rsidR="000703B3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 xml:space="preserve">MP </w:t>
            </w:r>
            <w:r w:rsidR="00610B9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pulse therapy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, n (%)</w:t>
            </w:r>
          </w:p>
        </w:tc>
        <w:tc>
          <w:tcPr>
            <w:tcW w:w="729" w:type="pct"/>
            <w:vAlign w:val="center"/>
            <w:hideMark/>
          </w:tcPr>
          <w:p w14:paraId="6DC1E52C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931 (5</w:t>
            </w:r>
            <w:r w:rsidR="00610B9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5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.</w:t>
            </w:r>
            <w:r w:rsidR="00610B9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0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%)</w:t>
            </w:r>
          </w:p>
        </w:tc>
        <w:tc>
          <w:tcPr>
            <w:tcW w:w="971" w:type="pct"/>
            <w:vAlign w:val="center"/>
            <w:hideMark/>
          </w:tcPr>
          <w:p w14:paraId="4281ABAA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572 (55.</w:t>
            </w:r>
            <w:r w:rsidR="00610B9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5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%)</w:t>
            </w:r>
          </w:p>
        </w:tc>
        <w:tc>
          <w:tcPr>
            <w:tcW w:w="891" w:type="pct"/>
            <w:vAlign w:val="center"/>
            <w:hideMark/>
          </w:tcPr>
          <w:p w14:paraId="03A37B25" w14:textId="77777777" w:rsidR="00AF3724" w:rsidRPr="00C7181F" w:rsidRDefault="00F4502B" w:rsidP="00A457EC">
            <w:pPr>
              <w:widowControl/>
              <w:jc w:val="left"/>
              <w:textAlignment w:val="bottom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359 (54.</w:t>
            </w:r>
            <w:r w:rsidR="00610B9E"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2</w:t>
            </w: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%)</w:t>
            </w:r>
          </w:p>
        </w:tc>
        <w:tc>
          <w:tcPr>
            <w:tcW w:w="566" w:type="pct"/>
            <w:vAlign w:val="center"/>
            <w:hideMark/>
          </w:tcPr>
          <w:p w14:paraId="31B7DA83" w14:textId="77777777" w:rsidR="00AF3724" w:rsidRPr="00C7181F" w:rsidRDefault="00F4502B" w:rsidP="00A457EC">
            <w:pPr>
              <w:widowControl/>
              <w:jc w:val="left"/>
              <w:rPr>
                <w:rFonts w:ascii="Arial" w:eastAsia="Arial Unicode MS" w:hAnsi="Arial" w:cs="Arial"/>
                <w:color w:val="000000" w:themeColor="text1"/>
              </w:rPr>
            </w:pPr>
            <w:r w:rsidRPr="00C7181F">
              <w:rPr>
                <w:rFonts w:ascii="Arial" w:eastAsia="Arial Unicode MS" w:hAnsi="Arial" w:cs="Arial"/>
                <w:bCs/>
                <w:color w:val="000000" w:themeColor="text1"/>
                <w:kern w:val="24"/>
              </w:rPr>
              <w:t>0.626</w:t>
            </w:r>
          </w:p>
        </w:tc>
      </w:tr>
    </w:tbl>
    <w:p w14:paraId="2C2CCC0F" w14:textId="77777777" w:rsidR="00CE4E30" w:rsidRPr="00A457EC" w:rsidRDefault="00F4502B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  <w:r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>Data are summarized as n (%).</w:t>
      </w:r>
      <w:r w:rsidR="00AF3724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 </w:t>
      </w:r>
    </w:p>
    <w:p w14:paraId="31FCB7B4" w14:textId="44678651" w:rsidR="00514124" w:rsidRPr="00A457EC" w:rsidRDefault="00CE4E30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  <w:r w:rsidRPr="00A457EC">
        <w:rPr>
          <w:rFonts w:ascii="Arial" w:eastAsia="Arial Unicode MS" w:hAnsi="Arial" w:cs="Arial"/>
          <w:b/>
          <w:bCs/>
          <w:color w:val="000000" w:themeColor="text1"/>
          <w:sz w:val="16"/>
          <w:szCs w:val="20"/>
        </w:rPr>
        <w:t>Abbreviations:</w:t>
      </w:r>
      <w:r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 CNI,</w:t>
      </w:r>
      <w:r w:rsidRPr="00A457EC">
        <w:rPr>
          <w:rFonts w:ascii="Arial" w:eastAsia="Arial Unicode MS" w:hAnsi="Arial" w:cs="Arial"/>
          <w:sz w:val="16"/>
          <w:szCs w:val="20"/>
        </w:rPr>
        <w:t xml:space="preserve"> </w:t>
      </w:r>
      <w:r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calcineurin inhibitor; Combination therapy, combining glucocorticoids, MMF, and tacrolimus; </w:t>
      </w:r>
      <w:r w:rsidR="00AF3724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>IV-CYC, intravenous cyclophosphamide pulse</w:t>
      </w:r>
      <w:r w:rsidR="00610B9E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; </w:t>
      </w:r>
      <w:r w:rsidR="005D719E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LN, lupus nephritis; </w:t>
      </w:r>
      <w:r w:rsidR="00610B9E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MMF, </w:t>
      </w:r>
      <w:bookmarkStart w:id="4" w:name="_Hlk34819912"/>
      <w:r w:rsidR="00AF3724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>mycophenolate mofetil</w:t>
      </w:r>
      <w:bookmarkEnd w:id="4"/>
      <w:r w:rsidR="00610B9E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>;</w:t>
      </w:r>
      <w:r w:rsidR="00AF3724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 </w:t>
      </w:r>
      <w:r w:rsidR="000703B3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>MP,</w:t>
      </w:r>
      <w:r w:rsidR="000703B3" w:rsidRPr="00A457EC">
        <w:rPr>
          <w:rFonts w:ascii="Arial" w:eastAsia="Arial Unicode MS" w:hAnsi="Arial" w:cs="Arial"/>
          <w:sz w:val="16"/>
          <w:szCs w:val="20"/>
        </w:rPr>
        <w:t xml:space="preserve"> </w:t>
      </w:r>
      <w:r w:rsidR="000703B3" w:rsidRPr="00A457EC">
        <w:rPr>
          <w:rFonts w:ascii="Arial" w:eastAsia="Arial Unicode MS" w:hAnsi="Arial" w:cs="Arial"/>
          <w:color w:val="000000" w:themeColor="text1"/>
          <w:sz w:val="16"/>
          <w:szCs w:val="20"/>
        </w:rPr>
        <w:t>methylprednisolone</w:t>
      </w:r>
    </w:p>
    <w:p w14:paraId="472054D3" w14:textId="77777777" w:rsidR="00445C8C" w:rsidRDefault="00445C8C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99AFFF4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1A59F80E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88DDE59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597A4B8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596FD02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C753195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6FC04A2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D4A9D15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2790D7D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59074CC0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8184183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595F750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53D7ECC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3361D92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E192C20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B75D644" w14:textId="77777777" w:rsidR="00680E5A" w:rsidRDefault="00680E5A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8D5812B" w14:textId="77777777" w:rsidR="00A127DA" w:rsidRDefault="00A127DA" w:rsidP="00680E5A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3E62F3BA" w14:textId="5041D6AD" w:rsidR="00445C8C" w:rsidRPr="00A457EC" w:rsidRDefault="00F4502B" w:rsidP="00680E5A">
      <w:pPr>
        <w:rPr>
          <w:rFonts w:ascii="Arial" w:eastAsia="Arial Unicode MS" w:hAnsi="Arial" w:cs="Arial"/>
          <w:b/>
          <w:color w:val="000000" w:themeColor="text1"/>
          <w:sz w:val="24"/>
          <w:szCs w:val="20"/>
        </w:rPr>
      </w:pPr>
      <w:r w:rsidRPr="00A457EC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lastRenderedPageBreak/>
        <w:t xml:space="preserve">Table </w:t>
      </w:r>
      <w:r w:rsidR="0090454F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>S</w:t>
      </w:r>
      <w:r w:rsidRPr="00A457EC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>4</w:t>
      </w:r>
      <w:r w:rsidR="005D719E" w:rsidRPr="00A457EC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>.</w:t>
      </w:r>
      <w:r w:rsidRPr="00A457EC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Details of hyper-parameters in </w:t>
      </w:r>
      <w:r w:rsidR="005D719E" w:rsidRPr="00A457EC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the 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XGBoost classifier</w:t>
      </w:r>
    </w:p>
    <w:tbl>
      <w:tblPr>
        <w:tblStyle w:val="2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4994"/>
        <w:gridCol w:w="1563"/>
      </w:tblGrid>
      <w:tr w:rsidR="00633306" w:rsidRPr="00C7181F" w14:paraId="79F8B564" w14:textId="77777777" w:rsidTr="0024581D"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CEE93" w14:textId="77777777" w:rsidR="00445C8C" w:rsidRPr="00A457EC" w:rsidRDefault="00F4502B" w:rsidP="00A457EC">
            <w:pP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A457E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Parameters</w:t>
            </w:r>
          </w:p>
        </w:tc>
        <w:tc>
          <w:tcPr>
            <w:tcW w:w="29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96C98" w14:textId="77777777" w:rsidR="00445C8C" w:rsidRPr="00A457EC" w:rsidRDefault="00F4502B" w:rsidP="00A457EC">
            <w:pP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A457E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Explanation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7F256" w14:textId="77777777" w:rsidR="00445C8C" w:rsidRPr="00A457EC" w:rsidRDefault="00F4502B" w:rsidP="00A457EC">
            <w:pP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A457E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Values</w:t>
            </w:r>
          </w:p>
        </w:tc>
      </w:tr>
      <w:tr w:rsidR="00633306" w:rsidRPr="00C7181F" w14:paraId="04F54337" w14:textId="77777777" w:rsidTr="0024581D">
        <w:tc>
          <w:tcPr>
            <w:tcW w:w="1153" w:type="pct"/>
            <w:tcBorders>
              <w:top w:val="single" w:sz="4" w:space="0" w:color="auto"/>
            </w:tcBorders>
            <w:vAlign w:val="center"/>
          </w:tcPr>
          <w:p w14:paraId="5553A999" w14:textId="78BCB7AA" w:rsidR="00445C8C" w:rsidRPr="00C7181F" w:rsidRDefault="00C85CD4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E</w:t>
            </w:r>
            <w:r w:rsidR="00F4502B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</w:t>
            </w:r>
          </w:p>
        </w:tc>
        <w:tc>
          <w:tcPr>
            <w:tcW w:w="2930" w:type="pct"/>
            <w:tcBorders>
              <w:top w:val="single" w:sz="4" w:space="0" w:color="auto"/>
            </w:tcBorders>
            <w:vAlign w:val="center"/>
          </w:tcPr>
          <w:p w14:paraId="059E3E8F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Boosting learning rate </w:t>
            </w:r>
          </w:p>
        </w:tc>
        <w:tc>
          <w:tcPr>
            <w:tcW w:w="918" w:type="pct"/>
            <w:tcBorders>
              <w:top w:val="single" w:sz="4" w:space="0" w:color="auto"/>
            </w:tcBorders>
            <w:vAlign w:val="center"/>
          </w:tcPr>
          <w:p w14:paraId="22D29D9D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0.16</w:t>
            </w:r>
          </w:p>
        </w:tc>
      </w:tr>
      <w:tr w:rsidR="00633306" w:rsidRPr="00C7181F" w14:paraId="3A16C42D" w14:textId="77777777" w:rsidTr="0024581D">
        <w:tc>
          <w:tcPr>
            <w:tcW w:w="1153" w:type="pct"/>
            <w:vAlign w:val="center"/>
          </w:tcPr>
          <w:p w14:paraId="50204AC7" w14:textId="55BEBAAB" w:rsidR="00445C8C" w:rsidRPr="00C7181F" w:rsidRDefault="00C85CD4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G</w:t>
            </w:r>
            <w:r w:rsidR="00F4502B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amma</w:t>
            </w:r>
          </w:p>
        </w:tc>
        <w:tc>
          <w:tcPr>
            <w:tcW w:w="2930" w:type="pct"/>
            <w:vAlign w:val="center"/>
          </w:tcPr>
          <w:p w14:paraId="01E19E2C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Minimum loss reduction required to make a further partition on a leaf node of the tree</w:t>
            </w:r>
          </w:p>
        </w:tc>
        <w:tc>
          <w:tcPr>
            <w:tcW w:w="918" w:type="pct"/>
            <w:vAlign w:val="center"/>
          </w:tcPr>
          <w:p w14:paraId="477DA459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33306" w:rsidRPr="00C7181F" w14:paraId="65DC58F1" w14:textId="77777777" w:rsidTr="0024581D">
        <w:tc>
          <w:tcPr>
            <w:tcW w:w="1153" w:type="pct"/>
            <w:vAlign w:val="center"/>
          </w:tcPr>
          <w:p w14:paraId="1670B4A9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max_depth</w:t>
            </w:r>
          </w:p>
        </w:tc>
        <w:tc>
          <w:tcPr>
            <w:tcW w:w="2930" w:type="pct"/>
            <w:vAlign w:val="center"/>
          </w:tcPr>
          <w:p w14:paraId="7CCF87B7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Maximum tree depth </w:t>
            </w:r>
          </w:p>
        </w:tc>
        <w:tc>
          <w:tcPr>
            <w:tcW w:w="918" w:type="pct"/>
            <w:vAlign w:val="center"/>
          </w:tcPr>
          <w:p w14:paraId="40966CE5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1000</w:t>
            </w:r>
          </w:p>
        </w:tc>
      </w:tr>
      <w:tr w:rsidR="00633306" w:rsidRPr="00C7181F" w14:paraId="3D9A7ADC" w14:textId="77777777" w:rsidTr="0024581D">
        <w:tc>
          <w:tcPr>
            <w:tcW w:w="1153" w:type="pct"/>
            <w:vAlign w:val="center"/>
          </w:tcPr>
          <w:p w14:paraId="514D07E4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min_child_weight</w:t>
            </w:r>
          </w:p>
        </w:tc>
        <w:tc>
          <w:tcPr>
            <w:tcW w:w="2930" w:type="pct"/>
            <w:vAlign w:val="center"/>
          </w:tcPr>
          <w:p w14:paraId="133496B7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Minimum sum of instance weight needed in a child</w:t>
            </w:r>
          </w:p>
        </w:tc>
        <w:tc>
          <w:tcPr>
            <w:tcW w:w="918" w:type="pct"/>
            <w:vAlign w:val="center"/>
          </w:tcPr>
          <w:p w14:paraId="638698A2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633306" w:rsidRPr="00C7181F" w14:paraId="5A258E76" w14:textId="77777777" w:rsidTr="0024581D">
        <w:tc>
          <w:tcPr>
            <w:tcW w:w="1153" w:type="pct"/>
            <w:vAlign w:val="center"/>
          </w:tcPr>
          <w:p w14:paraId="6A6814FF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subsample</w:t>
            </w:r>
          </w:p>
        </w:tc>
        <w:tc>
          <w:tcPr>
            <w:tcW w:w="2930" w:type="pct"/>
            <w:vAlign w:val="center"/>
          </w:tcPr>
          <w:p w14:paraId="35FA7AFD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Subsample ratio of the training instance</w:t>
            </w:r>
          </w:p>
        </w:tc>
        <w:tc>
          <w:tcPr>
            <w:tcW w:w="918" w:type="pct"/>
            <w:vAlign w:val="center"/>
          </w:tcPr>
          <w:p w14:paraId="654D1B84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633306" w:rsidRPr="00C7181F" w14:paraId="10F71780" w14:textId="77777777" w:rsidTr="0024581D">
        <w:tc>
          <w:tcPr>
            <w:tcW w:w="1153" w:type="pct"/>
            <w:vAlign w:val="center"/>
          </w:tcPr>
          <w:p w14:paraId="6DD73A34" w14:textId="0ACCB751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colsample_bytree</w:t>
            </w:r>
          </w:p>
        </w:tc>
        <w:tc>
          <w:tcPr>
            <w:tcW w:w="2930" w:type="pct"/>
            <w:vAlign w:val="center"/>
          </w:tcPr>
          <w:p w14:paraId="74E0C7F6" w14:textId="6AA14DDA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Subsample ratio of columns when construc</w:t>
            </w:r>
            <w:r w:rsidR="001C7E3F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ing each tree</w:t>
            </w:r>
          </w:p>
        </w:tc>
        <w:tc>
          <w:tcPr>
            <w:tcW w:w="918" w:type="pct"/>
            <w:vAlign w:val="center"/>
          </w:tcPr>
          <w:p w14:paraId="6E6417EF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0.7</w:t>
            </w:r>
          </w:p>
        </w:tc>
      </w:tr>
      <w:tr w:rsidR="00633306" w:rsidRPr="00C7181F" w14:paraId="045BDE84" w14:textId="77777777" w:rsidTr="0024581D">
        <w:tc>
          <w:tcPr>
            <w:tcW w:w="1153" w:type="pct"/>
            <w:vAlign w:val="center"/>
          </w:tcPr>
          <w:p w14:paraId="724D3DB9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Booster</w:t>
            </w:r>
          </w:p>
        </w:tc>
        <w:tc>
          <w:tcPr>
            <w:tcW w:w="2930" w:type="pct"/>
            <w:vAlign w:val="center"/>
          </w:tcPr>
          <w:p w14:paraId="1845D334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Specify which booster to use: gbtree or gblinear</w:t>
            </w:r>
          </w:p>
        </w:tc>
        <w:tc>
          <w:tcPr>
            <w:tcW w:w="918" w:type="pct"/>
            <w:vAlign w:val="center"/>
          </w:tcPr>
          <w:p w14:paraId="49C42212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‘gbtree’</w:t>
            </w:r>
          </w:p>
        </w:tc>
      </w:tr>
      <w:tr w:rsidR="00633306" w:rsidRPr="00C7181F" w14:paraId="05B41526" w14:textId="77777777" w:rsidTr="0024581D">
        <w:tc>
          <w:tcPr>
            <w:tcW w:w="1153" w:type="pct"/>
            <w:vAlign w:val="center"/>
          </w:tcPr>
          <w:p w14:paraId="5374167D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2930" w:type="pct"/>
            <w:vAlign w:val="center"/>
          </w:tcPr>
          <w:p w14:paraId="278F9D84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Specify the learning task and the corresponding learning objective</w:t>
            </w:r>
          </w:p>
        </w:tc>
        <w:tc>
          <w:tcPr>
            <w:tcW w:w="918" w:type="pct"/>
            <w:vAlign w:val="center"/>
          </w:tcPr>
          <w:p w14:paraId="4B9A9E34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‘survival:cox’</w:t>
            </w:r>
          </w:p>
        </w:tc>
      </w:tr>
      <w:tr w:rsidR="00633306" w:rsidRPr="00C7181F" w14:paraId="0ED73EA9" w14:textId="77777777" w:rsidTr="0024581D">
        <w:tc>
          <w:tcPr>
            <w:tcW w:w="1153" w:type="pct"/>
            <w:vAlign w:val="center"/>
          </w:tcPr>
          <w:p w14:paraId="689C07A1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nrounds</w:t>
            </w:r>
          </w:p>
        </w:tc>
        <w:tc>
          <w:tcPr>
            <w:tcW w:w="2930" w:type="pct"/>
            <w:vAlign w:val="center"/>
          </w:tcPr>
          <w:p w14:paraId="44DD8780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Number of boosted trees to fit</w:t>
            </w:r>
          </w:p>
        </w:tc>
        <w:tc>
          <w:tcPr>
            <w:tcW w:w="918" w:type="pct"/>
            <w:vAlign w:val="center"/>
          </w:tcPr>
          <w:p w14:paraId="01A41571" w14:textId="77777777" w:rsidR="00445C8C" w:rsidRPr="00C7181F" w:rsidRDefault="00F4502B" w:rsidP="00A457E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1000</w:t>
            </w:r>
          </w:p>
        </w:tc>
      </w:tr>
    </w:tbl>
    <w:p w14:paraId="728B8C1F" w14:textId="77777777" w:rsidR="00445C8C" w:rsidRPr="00C7181F" w:rsidRDefault="00445C8C" w:rsidP="00610B9E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6FA5112" w14:textId="77777777" w:rsidR="00CE4E30" w:rsidRDefault="00CE4E30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6AFFFA4E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79327F2A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21455FC7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7D780FF5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020932D4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35EF9634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436222A8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26D868BD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5736EF1A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717FAD7B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4A2F3D3F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114D7394" w14:textId="77777777" w:rsidR="00680E5A" w:rsidRDefault="00680E5A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7C670E31" w14:textId="53FC2F1B" w:rsidR="004F0F74" w:rsidRDefault="004F0F74" w:rsidP="0024581D">
      <w:pPr>
        <w:spacing w:line="48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72C87F9B" w14:textId="77777777" w:rsidR="004F0F74" w:rsidRDefault="004F0F74" w:rsidP="00A457EC">
      <w:pPr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14:paraId="6E8B657A" w14:textId="5BB61174" w:rsidR="00514124" w:rsidRPr="00A457EC" w:rsidRDefault="00F4502B" w:rsidP="00A457EC">
      <w:pPr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A457EC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lastRenderedPageBreak/>
        <w:t xml:space="preserve">Table </w:t>
      </w:r>
      <w:r w:rsidR="0090454F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>S</w:t>
      </w:r>
      <w:r w:rsidR="00D94F90" w:rsidRPr="00A457EC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>5</w:t>
      </w:r>
      <w:r w:rsidR="005D719E" w:rsidRPr="00A457EC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>.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 </w:t>
      </w:r>
      <w:r w:rsidR="001C7E3F" w:rsidRPr="00A457EC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A s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ummary of </w:t>
      </w:r>
      <w:r w:rsidRPr="00A457EC">
        <w:rPr>
          <w:rFonts w:ascii="Arial" w:eastAsia="Arial Unicode MS" w:hAnsi="Arial" w:cs="Arial"/>
          <w:b/>
          <w:color w:val="000000"/>
          <w:sz w:val="24"/>
          <w:szCs w:val="20"/>
        </w:rPr>
        <w:t xml:space="preserve">the stepwise </w:t>
      </w:r>
      <w:r w:rsidR="00CE151E" w:rsidRPr="00A457EC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C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ox regression model based on variables selected </w:t>
      </w:r>
      <w:r w:rsidR="001C7E3F" w:rsidRPr="00A457EC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using the</w:t>
      </w:r>
      <w:r w:rsidRPr="00A457EC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 XGBoost model</w:t>
      </w:r>
    </w:p>
    <w:tbl>
      <w:tblPr>
        <w:tblStyle w:val="3"/>
        <w:tblpPr w:leftFromText="180" w:rightFromText="180" w:vertAnchor="text" w:horzAnchor="margin" w:tblpY="79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990"/>
        <w:gridCol w:w="2458"/>
        <w:gridCol w:w="1108"/>
      </w:tblGrid>
      <w:tr w:rsidR="00633306" w:rsidRPr="00C7181F" w14:paraId="3128BC8C" w14:textId="77777777" w:rsidTr="0024581D">
        <w:tc>
          <w:tcPr>
            <w:tcW w:w="2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0E43D" w14:textId="77777777" w:rsidR="00514124" w:rsidRPr="00A457EC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0E0A5D" w:rsidRPr="00A457EC"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  <w:t>eature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10028" w14:textId="77777777" w:rsidR="00514124" w:rsidRPr="00A457EC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  <w:t>Beta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CC14" w14:textId="03741027" w:rsidR="00514124" w:rsidRPr="00A457EC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  <w:t>HR</w:t>
            </w:r>
            <w:r w:rsidR="001C7E3F" w:rsidRPr="00A457EC"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  <w:t>(95%</w:t>
            </w:r>
            <w:r w:rsidR="001C7E3F" w:rsidRPr="00A457EC"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  <w:t>CI)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51B65" w14:textId="77777777" w:rsidR="00514124" w:rsidRPr="00A457EC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A457EC"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633306" w:rsidRPr="00C7181F" w14:paraId="279674EC" w14:textId="77777777" w:rsidTr="0024581D">
        <w:tc>
          <w:tcPr>
            <w:tcW w:w="2327" w:type="pct"/>
            <w:tcBorders>
              <w:top w:val="single" w:sz="4" w:space="0" w:color="auto"/>
            </w:tcBorders>
            <w:vAlign w:val="center"/>
          </w:tcPr>
          <w:p w14:paraId="02D60BF3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P</w:t>
            </w:r>
            <w:r w:rsidR="00A51D3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artial remission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14:paraId="68950885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1.342</w:t>
            </w:r>
          </w:p>
        </w:tc>
        <w:tc>
          <w:tcPr>
            <w:tcW w:w="1442" w:type="pct"/>
            <w:tcBorders>
              <w:top w:val="single" w:sz="4" w:space="0" w:color="auto"/>
            </w:tcBorders>
            <w:vAlign w:val="center"/>
          </w:tcPr>
          <w:p w14:paraId="3874CCB5" w14:textId="3F72928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3.826</w:t>
            </w:r>
            <w:r w:rsidR="00F117FE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(3.055</w:t>
            </w:r>
            <w:r w:rsidR="00C85CD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–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4.791</w:t>
            </w:r>
            <w:r w:rsidR="00F117FE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73DE05EE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633306" w:rsidRPr="00C7181F" w14:paraId="50B69B2D" w14:textId="77777777" w:rsidTr="0024581D">
        <w:tc>
          <w:tcPr>
            <w:tcW w:w="2327" w:type="pct"/>
            <w:vAlign w:val="center"/>
          </w:tcPr>
          <w:p w14:paraId="52104625" w14:textId="3057998F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</w:t>
            </w:r>
            <w:r w:rsidR="00A51D3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ge </w:t>
            </w:r>
            <w:r w:rsidR="00D21DB6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at the point of remission</w:t>
            </w:r>
            <w:r w:rsidR="00CE4E30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51D3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(year)</w:t>
            </w:r>
          </w:p>
        </w:tc>
        <w:tc>
          <w:tcPr>
            <w:tcW w:w="581" w:type="pct"/>
            <w:vAlign w:val="center"/>
          </w:tcPr>
          <w:p w14:paraId="555FCD0F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-0.030</w:t>
            </w:r>
          </w:p>
        </w:tc>
        <w:tc>
          <w:tcPr>
            <w:tcW w:w="1442" w:type="pct"/>
            <w:vAlign w:val="center"/>
          </w:tcPr>
          <w:p w14:paraId="574AAD90" w14:textId="296C1CDC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0.970</w:t>
            </w:r>
            <w:r w:rsidR="00F117FE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(0.960</w:t>
            </w:r>
            <w:r w:rsidR="00C85CD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–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0.980)</w:t>
            </w:r>
          </w:p>
        </w:tc>
        <w:tc>
          <w:tcPr>
            <w:tcW w:w="650" w:type="pct"/>
            <w:vAlign w:val="center"/>
          </w:tcPr>
          <w:p w14:paraId="66F1437A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633306" w:rsidRPr="00C7181F" w14:paraId="3F7CE37C" w14:textId="77777777" w:rsidTr="0024581D">
        <w:tc>
          <w:tcPr>
            <w:tcW w:w="2327" w:type="pct"/>
            <w:vAlign w:val="center"/>
          </w:tcPr>
          <w:p w14:paraId="086BF0DB" w14:textId="339BF944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S</w:t>
            </w:r>
            <w:r w:rsidR="00A51D3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erum</w:t>
            </w:r>
            <w:r w:rsidR="00A8378C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Alb</w:t>
            </w:r>
            <w:r w:rsidR="00A51D34" w:rsidRPr="00C7181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21DB6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at the point of remission</w:t>
            </w:r>
            <w:r w:rsidR="00A51D3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(g/l)</w:t>
            </w:r>
          </w:p>
        </w:tc>
        <w:tc>
          <w:tcPr>
            <w:tcW w:w="581" w:type="pct"/>
            <w:vAlign w:val="center"/>
          </w:tcPr>
          <w:p w14:paraId="3003BD6D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-0.027</w:t>
            </w:r>
          </w:p>
        </w:tc>
        <w:tc>
          <w:tcPr>
            <w:tcW w:w="1442" w:type="pct"/>
            <w:vAlign w:val="center"/>
          </w:tcPr>
          <w:p w14:paraId="1A86DD76" w14:textId="01B67B46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0.973</w:t>
            </w:r>
            <w:r w:rsidR="00F117FE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(0.953</w:t>
            </w:r>
            <w:r w:rsidR="00C85CD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–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0.995)</w:t>
            </w:r>
          </w:p>
        </w:tc>
        <w:tc>
          <w:tcPr>
            <w:tcW w:w="650" w:type="pct"/>
            <w:vAlign w:val="center"/>
          </w:tcPr>
          <w:p w14:paraId="42EAA9B2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0.014</w:t>
            </w:r>
          </w:p>
        </w:tc>
      </w:tr>
      <w:tr w:rsidR="00633306" w:rsidRPr="00C7181F" w14:paraId="70E4C070" w14:textId="77777777" w:rsidTr="0024581D">
        <w:tc>
          <w:tcPr>
            <w:tcW w:w="2327" w:type="pct"/>
            <w:vAlign w:val="center"/>
          </w:tcPr>
          <w:p w14:paraId="352FF360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anti-dsDNA</w:t>
            </w:r>
            <w:r w:rsidR="00A51D3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positive </w:t>
            </w:r>
            <w:r w:rsidR="00D21DB6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at the point of remission</w:t>
            </w:r>
          </w:p>
        </w:tc>
        <w:tc>
          <w:tcPr>
            <w:tcW w:w="581" w:type="pct"/>
            <w:vAlign w:val="center"/>
          </w:tcPr>
          <w:p w14:paraId="0B986FDD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0.256</w:t>
            </w:r>
          </w:p>
        </w:tc>
        <w:tc>
          <w:tcPr>
            <w:tcW w:w="1442" w:type="pct"/>
            <w:vAlign w:val="center"/>
          </w:tcPr>
          <w:p w14:paraId="7208176C" w14:textId="50A3F08A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1.292</w:t>
            </w:r>
            <w:r w:rsidR="00F117FE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(1.038</w:t>
            </w:r>
            <w:r w:rsidR="00C85CD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–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1.608)</w:t>
            </w:r>
          </w:p>
        </w:tc>
        <w:tc>
          <w:tcPr>
            <w:tcW w:w="650" w:type="pct"/>
            <w:vAlign w:val="center"/>
          </w:tcPr>
          <w:p w14:paraId="3B777588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0.022</w:t>
            </w:r>
          </w:p>
        </w:tc>
      </w:tr>
      <w:tr w:rsidR="00633306" w:rsidRPr="00C7181F" w14:paraId="2A25C27F" w14:textId="77777777" w:rsidTr="0024581D">
        <w:tc>
          <w:tcPr>
            <w:tcW w:w="2327" w:type="pct"/>
            <w:vAlign w:val="center"/>
          </w:tcPr>
          <w:p w14:paraId="12B78752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S</w:t>
            </w:r>
            <w:r w:rsidR="00A51D3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erum C3 </w:t>
            </w:r>
            <w:r w:rsidR="00D21DB6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at the point of remission</w:t>
            </w:r>
            <w:r w:rsidR="00A51D3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(g/l)</w:t>
            </w:r>
          </w:p>
        </w:tc>
        <w:tc>
          <w:tcPr>
            <w:tcW w:w="581" w:type="pct"/>
            <w:vAlign w:val="center"/>
          </w:tcPr>
          <w:p w14:paraId="25CF075E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-0.561</w:t>
            </w:r>
          </w:p>
        </w:tc>
        <w:tc>
          <w:tcPr>
            <w:tcW w:w="1442" w:type="pct"/>
            <w:vAlign w:val="center"/>
          </w:tcPr>
          <w:p w14:paraId="125A6BEE" w14:textId="3C4FBC3F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0.571</w:t>
            </w:r>
            <w:r w:rsidR="00F117FE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(0.390</w:t>
            </w:r>
            <w:r w:rsidR="00C85CD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–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0.836)</w:t>
            </w:r>
          </w:p>
        </w:tc>
        <w:tc>
          <w:tcPr>
            <w:tcW w:w="650" w:type="pct"/>
            <w:vAlign w:val="center"/>
          </w:tcPr>
          <w:p w14:paraId="31EB4794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633306" w:rsidRPr="00C7181F" w14:paraId="5B81919D" w14:textId="77777777" w:rsidTr="0024581D">
        <w:tc>
          <w:tcPr>
            <w:tcW w:w="2327" w:type="pct"/>
            <w:vAlign w:val="center"/>
          </w:tcPr>
          <w:p w14:paraId="05A351CA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E</w:t>
            </w:r>
            <w:r w:rsidR="00A51D3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ndocapillary hypercellularity</w:t>
            </w:r>
          </w:p>
        </w:tc>
        <w:tc>
          <w:tcPr>
            <w:tcW w:w="581" w:type="pct"/>
            <w:vAlign w:val="center"/>
          </w:tcPr>
          <w:p w14:paraId="65856914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0.262</w:t>
            </w:r>
          </w:p>
        </w:tc>
        <w:tc>
          <w:tcPr>
            <w:tcW w:w="1442" w:type="pct"/>
            <w:vAlign w:val="center"/>
          </w:tcPr>
          <w:p w14:paraId="4A1D1508" w14:textId="59F58CC2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1.300</w:t>
            </w:r>
            <w:r w:rsidR="00F117FE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(1.039</w:t>
            </w:r>
            <w:r w:rsidR="00C85CD4"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–</w:t>
            </w: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1.625)</w:t>
            </w:r>
          </w:p>
        </w:tc>
        <w:tc>
          <w:tcPr>
            <w:tcW w:w="650" w:type="pct"/>
            <w:vAlign w:val="center"/>
          </w:tcPr>
          <w:p w14:paraId="58BCBBE8" w14:textId="77777777" w:rsidR="00514124" w:rsidRPr="00C7181F" w:rsidRDefault="00F4502B" w:rsidP="00A457EC">
            <w:pPr>
              <w:autoSpaceDE w:val="0"/>
              <w:autoSpaceDN w:val="0"/>
              <w:adjustRightInd w:val="0"/>
              <w:jc w:val="left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C7181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0.022</w:t>
            </w:r>
          </w:p>
        </w:tc>
      </w:tr>
    </w:tbl>
    <w:p w14:paraId="14BC282D" w14:textId="3262D244" w:rsidR="00514124" w:rsidRPr="00A457EC" w:rsidRDefault="005D719E" w:rsidP="00A457EC">
      <w:pPr>
        <w:widowControl/>
        <w:jc w:val="left"/>
        <w:rPr>
          <w:rFonts w:ascii="Arial" w:eastAsia="Arial Unicode MS" w:hAnsi="Arial" w:cs="Arial"/>
          <w:color w:val="000000" w:themeColor="text1"/>
          <w:kern w:val="0"/>
          <w:sz w:val="16"/>
          <w:szCs w:val="20"/>
        </w:rPr>
      </w:pPr>
      <w:r w:rsidRPr="00A457EC">
        <w:rPr>
          <w:rFonts w:ascii="Arial" w:eastAsia="Arial Unicode MS" w:hAnsi="Arial" w:cs="Arial"/>
          <w:b/>
          <w:bCs/>
          <w:color w:val="000000" w:themeColor="text1"/>
          <w:kern w:val="0"/>
          <w:sz w:val="16"/>
          <w:szCs w:val="20"/>
        </w:rPr>
        <w:t>Abbreviations:</w:t>
      </w:r>
      <w:r w:rsidRPr="00A457EC">
        <w:rPr>
          <w:rFonts w:ascii="Arial" w:eastAsia="Arial Unicode MS" w:hAnsi="Arial" w:cs="Arial"/>
          <w:color w:val="000000" w:themeColor="text1"/>
          <w:kern w:val="0"/>
          <w:sz w:val="16"/>
          <w:szCs w:val="20"/>
        </w:rPr>
        <w:t xml:space="preserve"> </w:t>
      </w:r>
      <w:r w:rsidR="00A8378C" w:rsidRPr="00A457EC">
        <w:rPr>
          <w:rFonts w:ascii="Arial" w:eastAsia="Arial Unicode MS" w:hAnsi="Arial" w:cs="Arial"/>
          <w:color w:val="000000" w:themeColor="text1"/>
          <w:kern w:val="0"/>
          <w:sz w:val="16"/>
          <w:szCs w:val="20"/>
        </w:rPr>
        <w:t xml:space="preserve">Alb, albumin; </w:t>
      </w:r>
      <w:r w:rsidR="001C7E3F" w:rsidRPr="00A457EC">
        <w:rPr>
          <w:rFonts w:ascii="Arial" w:eastAsia="Arial Unicode MS" w:hAnsi="Arial" w:cs="Arial"/>
          <w:color w:val="000000" w:themeColor="text1"/>
          <w:kern w:val="0"/>
          <w:sz w:val="16"/>
          <w:szCs w:val="20"/>
        </w:rPr>
        <w:t xml:space="preserve">CI, confidence interval; </w:t>
      </w:r>
      <w:r w:rsidR="00F4502B" w:rsidRPr="00A457EC">
        <w:rPr>
          <w:rFonts w:ascii="Arial" w:eastAsia="Arial Unicode MS" w:hAnsi="Arial" w:cs="Arial"/>
          <w:color w:val="000000" w:themeColor="text1"/>
          <w:kern w:val="0"/>
          <w:sz w:val="16"/>
          <w:szCs w:val="20"/>
        </w:rPr>
        <w:t>HR</w:t>
      </w:r>
      <w:r w:rsidR="001C7E3F" w:rsidRPr="00A457EC">
        <w:rPr>
          <w:rFonts w:ascii="Arial" w:eastAsia="Arial Unicode MS" w:hAnsi="Arial" w:cs="Arial"/>
          <w:color w:val="000000" w:themeColor="text1"/>
          <w:kern w:val="0"/>
          <w:sz w:val="16"/>
          <w:szCs w:val="20"/>
        </w:rPr>
        <w:t>,</w:t>
      </w:r>
      <w:r w:rsidR="00F4502B" w:rsidRPr="00A457EC">
        <w:rPr>
          <w:rFonts w:ascii="Arial" w:eastAsia="Arial Unicode MS" w:hAnsi="Arial" w:cs="Arial"/>
          <w:color w:val="000000" w:themeColor="text1"/>
          <w:kern w:val="0"/>
          <w:sz w:val="16"/>
          <w:szCs w:val="20"/>
        </w:rPr>
        <w:t xml:space="preserve"> hazard ratio</w:t>
      </w:r>
    </w:p>
    <w:p w14:paraId="115E0EA8" w14:textId="77777777" w:rsidR="00514124" w:rsidRDefault="00514124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3C51540D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17124A32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33B520FA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6BEF53B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6D2AD2E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7B4A81E4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74661344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AFE1942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511BAEB3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E09EBEF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DAD00AC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0FF9FF4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9A80278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D73A396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857AFAD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6FB2ED4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D405096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77604E99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4B4480E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533D2052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B0DBE75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9507216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E3578E7" w14:textId="77777777" w:rsidR="00612B6D" w:rsidRPr="00C7181F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065015F" w14:textId="4D98313A" w:rsidR="00514124" w:rsidRPr="00C7181F" w:rsidRDefault="00461D14" w:rsidP="00514124">
      <w:pPr>
        <w:spacing w:line="36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C7181F">
        <w:rPr>
          <w:rFonts w:ascii="Arial" w:eastAsia="Arial Unicode MS" w:hAnsi="Arial" w:cs="Arial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62A54E8B" wp14:editId="34DDD1CE">
            <wp:extent cx="5270500" cy="351345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S1-age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6C4D" w14:textId="5F765ECB" w:rsidR="00612B6D" w:rsidRDefault="00F4502B" w:rsidP="00612B6D">
      <w:pPr>
        <w:rPr>
          <w:rFonts w:ascii="Arial" w:eastAsia="Arial Unicode MS" w:hAnsi="Arial" w:cs="Arial"/>
          <w:color w:val="000000" w:themeColor="text1"/>
          <w:sz w:val="24"/>
          <w:szCs w:val="20"/>
        </w:rPr>
      </w:pPr>
      <w:r w:rsidRPr="00612B6D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 xml:space="preserve">Figure </w:t>
      </w:r>
      <w:r w:rsidR="0090454F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>S</w:t>
      </w:r>
      <w:r w:rsidRPr="00612B6D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>1.</w:t>
      </w:r>
      <w:r w:rsidRPr="00612B6D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 Feature contribution of age </w:t>
      </w:r>
      <w:r w:rsidR="00D21DB6" w:rsidRPr="00612B6D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at the point of remission</w:t>
      </w:r>
      <w:r w:rsidRPr="00612B6D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 to </w:t>
      </w:r>
      <w:r w:rsidR="004F0F74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the </w:t>
      </w:r>
      <w:r w:rsidRPr="00612B6D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risk prediction.</w:t>
      </w:r>
      <w:r w:rsidRPr="00612B6D">
        <w:rPr>
          <w:rFonts w:ascii="Arial" w:eastAsia="Arial Unicode MS" w:hAnsi="Arial" w:cs="Arial"/>
          <w:color w:val="000000" w:themeColor="text1"/>
          <w:sz w:val="24"/>
          <w:szCs w:val="20"/>
        </w:rPr>
        <w:t xml:space="preserve"> </w:t>
      </w:r>
    </w:p>
    <w:p w14:paraId="4CA7DCAD" w14:textId="70797592" w:rsidR="005D719E" w:rsidRPr="00612B6D" w:rsidRDefault="00F4502B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  <w:r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Each dot represents the SHAP value calculated for each patient. The x-axis is the value of age </w:t>
      </w:r>
      <w:r w:rsidR="00D21DB6"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>at the point of remission</w:t>
      </w:r>
      <w:r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, and the y-axis is the SHAP value assigned to their age. A higher SHAP value indicates that the risk of relapse attributed to age </w:t>
      </w:r>
      <w:r w:rsidR="00D21DB6"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>at the point of remission</w:t>
      </w:r>
      <w:r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 rises.</w:t>
      </w:r>
    </w:p>
    <w:p w14:paraId="79F80D16" w14:textId="6CB6C055" w:rsidR="00514124" w:rsidRDefault="005D719E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  <w:r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>Abbreviation: SHAP, Shapley Additive Ex</w:t>
      </w:r>
      <w:r w:rsidR="000544C8"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>p</w:t>
      </w:r>
      <w:r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>lanations</w:t>
      </w:r>
    </w:p>
    <w:p w14:paraId="5A1CA7B3" w14:textId="77777777" w:rsidR="00612B6D" w:rsidRDefault="00612B6D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</w:p>
    <w:p w14:paraId="185A68E1" w14:textId="77777777" w:rsidR="00612B6D" w:rsidRDefault="00612B6D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</w:p>
    <w:p w14:paraId="5F7633F6" w14:textId="77777777" w:rsidR="00612B6D" w:rsidRDefault="00612B6D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</w:p>
    <w:p w14:paraId="54B4555C" w14:textId="77777777" w:rsidR="00612B6D" w:rsidRDefault="00612B6D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</w:p>
    <w:p w14:paraId="253B80F7" w14:textId="77777777" w:rsidR="00612B6D" w:rsidRPr="00612B6D" w:rsidRDefault="00612B6D" w:rsidP="00A457EC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</w:p>
    <w:p w14:paraId="3C1B098A" w14:textId="191C7561" w:rsidR="00514124" w:rsidRPr="00C7181F" w:rsidRDefault="00461D14" w:rsidP="00514124">
      <w:pPr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  <w:r w:rsidRPr="00C7181F">
        <w:rPr>
          <w:rFonts w:ascii="Arial" w:eastAsia="Arial Unicode MS" w:hAnsi="Arial" w:cs="Arial"/>
          <w:b/>
          <w:bCs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73CFB817" wp14:editId="5FEF48D7">
            <wp:extent cx="5270500" cy="351345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S2-albumin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01A08" w14:textId="6B74C5CF" w:rsidR="00612B6D" w:rsidRDefault="00F4502B" w:rsidP="00612B6D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B6D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 xml:space="preserve">Figure </w:t>
      </w:r>
      <w:r w:rsidR="0090454F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>S</w:t>
      </w:r>
      <w:r w:rsidRPr="00612B6D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>2.</w:t>
      </w:r>
      <w:r w:rsidRPr="00612B6D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 Feature contribution of serum </w:t>
      </w:r>
      <w:r w:rsidR="00A8378C" w:rsidRPr="00612B6D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Alb</w:t>
      </w:r>
      <w:r w:rsidRPr="00612B6D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 </w:t>
      </w:r>
      <w:r w:rsidR="00D21DB6" w:rsidRPr="00612B6D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at the point of remission</w:t>
      </w:r>
      <w:r w:rsidRPr="00612B6D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 </w:t>
      </w:r>
      <w:r w:rsidR="004F0F74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to</w:t>
      </w:r>
      <w:r w:rsidRPr="00612B6D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 the risk prediction. </w:t>
      </w:r>
    </w:p>
    <w:p w14:paraId="5E33A33B" w14:textId="6FD38509" w:rsidR="00CE4E30" w:rsidRPr="00612B6D" w:rsidRDefault="00F4502B" w:rsidP="00612B6D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  <w:r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Each dot represents </w:t>
      </w:r>
      <w:r w:rsidRPr="00612B6D">
        <w:rPr>
          <w:rFonts w:ascii="Arial" w:eastAsia="Arial Unicode MS" w:hAnsi="Arial" w:cs="Arial"/>
          <w:color w:val="000000"/>
          <w:sz w:val="16"/>
          <w:szCs w:val="20"/>
        </w:rPr>
        <w:t xml:space="preserve">the SHAP value calculated for each patient. The x-axis is the value of serum </w:t>
      </w:r>
      <w:r w:rsidR="00A8378C" w:rsidRPr="00612B6D">
        <w:rPr>
          <w:rFonts w:ascii="Arial" w:eastAsia="Arial Unicode MS" w:hAnsi="Arial" w:cs="Arial"/>
          <w:color w:val="000000"/>
          <w:sz w:val="16"/>
          <w:szCs w:val="20"/>
        </w:rPr>
        <w:t>Alb</w:t>
      </w:r>
      <w:r w:rsidR="00C85CD4" w:rsidRPr="00612B6D">
        <w:rPr>
          <w:rFonts w:ascii="Arial" w:eastAsia="Arial Unicode MS" w:hAnsi="Arial" w:cs="Arial"/>
          <w:color w:val="000000"/>
          <w:sz w:val="16"/>
          <w:szCs w:val="20"/>
        </w:rPr>
        <w:t>,</w:t>
      </w:r>
      <w:r w:rsidRPr="00612B6D">
        <w:rPr>
          <w:rFonts w:ascii="Arial" w:eastAsia="Arial Unicode MS" w:hAnsi="Arial" w:cs="Arial"/>
          <w:color w:val="000000"/>
          <w:sz w:val="16"/>
          <w:szCs w:val="20"/>
        </w:rPr>
        <w:t xml:space="preserve"> and the y-axis is the SHAP value assigned to their measures of serum </w:t>
      </w:r>
      <w:r w:rsidR="00A8378C" w:rsidRPr="00612B6D">
        <w:rPr>
          <w:rFonts w:ascii="Arial" w:eastAsia="Arial Unicode MS" w:hAnsi="Arial" w:cs="Arial"/>
          <w:color w:val="000000"/>
          <w:sz w:val="16"/>
          <w:szCs w:val="20"/>
        </w:rPr>
        <w:t>Alb</w:t>
      </w:r>
      <w:r w:rsidRPr="00612B6D">
        <w:rPr>
          <w:rFonts w:ascii="Arial" w:eastAsia="Arial Unicode MS" w:hAnsi="Arial" w:cs="Arial"/>
          <w:color w:val="000000"/>
          <w:sz w:val="16"/>
          <w:szCs w:val="20"/>
        </w:rPr>
        <w:t xml:space="preserve">. </w:t>
      </w:r>
      <w:r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A higher SHAP value indicates that the risk of relapse attributed to serum </w:t>
      </w:r>
      <w:r w:rsidR="00A8378C"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>Alb</w:t>
      </w:r>
      <w:r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 increases.</w:t>
      </w:r>
    </w:p>
    <w:p w14:paraId="502668A9" w14:textId="48E8CC16" w:rsidR="00514124" w:rsidRPr="00612B6D" w:rsidRDefault="005D719E" w:rsidP="00612B6D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  <w:r w:rsidRPr="00612B6D">
        <w:rPr>
          <w:rFonts w:ascii="Arial" w:eastAsia="Arial Unicode MS" w:hAnsi="Arial" w:cs="Arial"/>
          <w:b/>
          <w:bCs/>
          <w:color w:val="000000" w:themeColor="text1"/>
          <w:sz w:val="16"/>
          <w:szCs w:val="20"/>
        </w:rPr>
        <w:t>Abbreviation</w:t>
      </w:r>
      <w:r w:rsidR="00A8378C" w:rsidRPr="00612B6D">
        <w:rPr>
          <w:rFonts w:ascii="Arial" w:eastAsia="Arial Unicode MS" w:hAnsi="Arial" w:cs="Arial"/>
          <w:b/>
          <w:bCs/>
          <w:color w:val="000000" w:themeColor="text1"/>
          <w:sz w:val="16"/>
          <w:szCs w:val="20"/>
        </w:rPr>
        <w:t>s</w:t>
      </w:r>
      <w:r w:rsidRPr="00612B6D">
        <w:rPr>
          <w:rFonts w:ascii="Arial" w:eastAsia="Arial Unicode MS" w:hAnsi="Arial" w:cs="Arial"/>
          <w:b/>
          <w:bCs/>
          <w:color w:val="000000" w:themeColor="text1"/>
          <w:sz w:val="16"/>
          <w:szCs w:val="20"/>
        </w:rPr>
        <w:t>:</w:t>
      </w:r>
      <w:r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 </w:t>
      </w:r>
      <w:r w:rsidR="00A8378C"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Alb, albumin; </w:t>
      </w:r>
      <w:r w:rsidR="00CE4E30"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SHAP, </w:t>
      </w:r>
      <w:r w:rsidR="00CE4E30" w:rsidRPr="00612B6D">
        <w:rPr>
          <w:rFonts w:ascii="Arial" w:eastAsia="Arial Unicode MS" w:hAnsi="Arial" w:cs="Arial"/>
          <w:sz w:val="16"/>
          <w:szCs w:val="20"/>
        </w:rPr>
        <w:t>Shapley Additive Ex</w:t>
      </w:r>
      <w:r w:rsidR="000544C8" w:rsidRPr="00612B6D">
        <w:rPr>
          <w:rFonts w:ascii="Arial" w:eastAsia="Arial Unicode MS" w:hAnsi="Arial" w:cs="Arial"/>
          <w:sz w:val="16"/>
          <w:szCs w:val="20"/>
        </w:rPr>
        <w:t>p</w:t>
      </w:r>
      <w:r w:rsidR="00CE4E30" w:rsidRPr="00612B6D">
        <w:rPr>
          <w:rFonts w:ascii="Arial" w:eastAsia="Arial Unicode MS" w:hAnsi="Arial" w:cs="Arial"/>
          <w:sz w:val="16"/>
          <w:szCs w:val="20"/>
        </w:rPr>
        <w:t>lanations</w:t>
      </w:r>
    </w:p>
    <w:p w14:paraId="6C89FB3A" w14:textId="77777777" w:rsidR="00514124" w:rsidRDefault="00514124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0A3AC33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211D2CE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0D0FE1B" w14:textId="77777777" w:rsidR="00612B6D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CB12069" w14:textId="77777777" w:rsidR="00612B6D" w:rsidRPr="00C7181F" w:rsidRDefault="00612B6D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477C620" w14:textId="1078FE7C" w:rsidR="00514124" w:rsidRPr="00C7181F" w:rsidRDefault="00461D14" w:rsidP="0051412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C7181F">
        <w:rPr>
          <w:rFonts w:ascii="Arial" w:eastAsia="Arial Unicode MS" w:hAnsi="Arial" w:cs="Arial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0CC783EC" wp14:editId="2B2F5F7D">
            <wp:extent cx="5270500" cy="35134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S3-c3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7C76D" w14:textId="4A56FC59" w:rsidR="00612B6D" w:rsidRDefault="00F4502B" w:rsidP="00612B6D">
      <w:pPr>
        <w:rPr>
          <w:rFonts w:ascii="Arial" w:eastAsia="Arial Unicode MS" w:hAnsi="Arial" w:cs="Arial"/>
          <w:b/>
          <w:color w:val="000000" w:themeColor="text1"/>
          <w:sz w:val="24"/>
          <w:szCs w:val="20"/>
        </w:rPr>
      </w:pPr>
      <w:r w:rsidRPr="00612B6D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 xml:space="preserve">Figure </w:t>
      </w:r>
      <w:r w:rsidR="0090454F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>S</w:t>
      </w:r>
      <w:r w:rsidRPr="00612B6D">
        <w:rPr>
          <w:rFonts w:ascii="Arial" w:eastAsia="Arial Unicode MS" w:hAnsi="Arial" w:cs="Arial"/>
          <w:b/>
          <w:bCs/>
          <w:color w:val="000000" w:themeColor="text1"/>
          <w:sz w:val="24"/>
          <w:szCs w:val="20"/>
        </w:rPr>
        <w:t>3.</w:t>
      </w:r>
      <w:r w:rsidRPr="00612B6D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 Feature contribution of serum complement C3 </w:t>
      </w:r>
      <w:r w:rsidR="00D21DB6" w:rsidRPr="00612B6D">
        <w:rPr>
          <w:rFonts w:ascii="Arial" w:eastAsia="Arial Unicode MS" w:hAnsi="Arial" w:cs="Arial"/>
          <w:b/>
          <w:color w:val="000000" w:themeColor="text1"/>
          <w:sz w:val="24"/>
          <w:szCs w:val="20"/>
        </w:rPr>
        <w:t>at the point of remission</w:t>
      </w:r>
      <w:r w:rsidRPr="00612B6D">
        <w:rPr>
          <w:rFonts w:ascii="Arial" w:eastAsia="Arial Unicode MS" w:hAnsi="Arial" w:cs="Arial"/>
          <w:b/>
          <w:color w:val="000000" w:themeColor="text1"/>
          <w:sz w:val="24"/>
          <w:szCs w:val="20"/>
        </w:rPr>
        <w:t xml:space="preserve"> to the risk prediction. </w:t>
      </w:r>
    </w:p>
    <w:p w14:paraId="34C8B5BC" w14:textId="5B0A8A05" w:rsidR="00514124" w:rsidRPr="00612B6D" w:rsidRDefault="00F4502B" w:rsidP="00612B6D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  <w:r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Each dot represents </w:t>
      </w:r>
      <w:r w:rsidRPr="00612B6D">
        <w:rPr>
          <w:rFonts w:ascii="Arial" w:eastAsia="Arial Unicode MS" w:hAnsi="Arial" w:cs="Arial"/>
          <w:color w:val="000000"/>
          <w:sz w:val="16"/>
          <w:szCs w:val="20"/>
        </w:rPr>
        <w:t xml:space="preserve">the SHAP value calculated for each patient. The x-axis is the value of serum complement C3 </w:t>
      </w:r>
      <w:r w:rsidR="00D21DB6"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>at the point of remission</w:t>
      </w:r>
      <w:r w:rsidRPr="00612B6D">
        <w:rPr>
          <w:rFonts w:ascii="Arial" w:eastAsia="Arial Unicode MS" w:hAnsi="Arial" w:cs="Arial"/>
          <w:color w:val="000000"/>
          <w:sz w:val="16"/>
          <w:szCs w:val="20"/>
        </w:rPr>
        <w:t>,</w:t>
      </w:r>
      <w:r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 and the y-axis is the SHAP value assigned to their measure of serum complement C3. A higher SHAP value indicates that the risk of relapse attributed to serum complement C3 </w:t>
      </w:r>
      <w:r w:rsidR="00D21DB6"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>at the point of remission</w:t>
      </w:r>
      <w:r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 xml:space="preserve"> </w:t>
      </w:r>
      <w:r w:rsidR="00CE4E30"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>increases</w:t>
      </w:r>
      <w:r w:rsidRPr="00612B6D">
        <w:rPr>
          <w:rFonts w:ascii="Arial" w:eastAsia="Arial Unicode MS" w:hAnsi="Arial" w:cs="Arial"/>
          <w:color w:val="000000" w:themeColor="text1"/>
          <w:sz w:val="16"/>
          <w:szCs w:val="20"/>
        </w:rPr>
        <w:t>.</w:t>
      </w:r>
    </w:p>
    <w:p w14:paraId="5EB5E4DD" w14:textId="29AC9A5E" w:rsidR="00CE4E30" w:rsidRPr="00612B6D" w:rsidRDefault="005D719E" w:rsidP="00612B6D">
      <w:pPr>
        <w:rPr>
          <w:rFonts w:ascii="Arial" w:eastAsia="Arial Unicode MS" w:hAnsi="Arial" w:cs="Arial"/>
          <w:color w:val="000000" w:themeColor="text1"/>
          <w:sz w:val="16"/>
          <w:szCs w:val="20"/>
        </w:rPr>
      </w:pPr>
      <w:r w:rsidRPr="00612B6D">
        <w:rPr>
          <w:rFonts w:ascii="Arial" w:eastAsia="Arial Unicode MS" w:hAnsi="Arial" w:cs="Arial"/>
          <w:b/>
          <w:bCs/>
          <w:sz w:val="16"/>
          <w:szCs w:val="20"/>
        </w:rPr>
        <w:t>Abbreviation:</w:t>
      </w:r>
      <w:r w:rsidRPr="00612B6D">
        <w:rPr>
          <w:rFonts w:ascii="Arial" w:eastAsia="Arial Unicode MS" w:hAnsi="Arial" w:cs="Arial"/>
          <w:sz w:val="16"/>
          <w:szCs w:val="20"/>
        </w:rPr>
        <w:t xml:space="preserve"> </w:t>
      </w:r>
      <w:r w:rsidR="00CE4E30" w:rsidRPr="00612B6D">
        <w:rPr>
          <w:rFonts w:ascii="Arial" w:eastAsia="Arial Unicode MS" w:hAnsi="Arial" w:cs="Arial"/>
          <w:sz w:val="16"/>
          <w:szCs w:val="20"/>
        </w:rPr>
        <w:t>SHAP, Shapley Additive Ex</w:t>
      </w:r>
      <w:r w:rsidR="000544C8" w:rsidRPr="00612B6D">
        <w:rPr>
          <w:rFonts w:ascii="Arial" w:eastAsia="Arial Unicode MS" w:hAnsi="Arial" w:cs="Arial"/>
          <w:sz w:val="16"/>
          <w:szCs w:val="20"/>
        </w:rPr>
        <w:t>p</w:t>
      </w:r>
      <w:r w:rsidR="00CE4E30" w:rsidRPr="00612B6D">
        <w:rPr>
          <w:rFonts w:ascii="Arial" w:eastAsia="Arial Unicode MS" w:hAnsi="Arial" w:cs="Arial"/>
          <w:sz w:val="16"/>
          <w:szCs w:val="20"/>
        </w:rPr>
        <w:t>lanations</w:t>
      </w:r>
    </w:p>
    <w:sectPr w:rsidR="00CE4E30" w:rsidRPr="00612B6D" w:rsidSect="00BF6535">
      <w:footerReference w:type="default" r:id="rId11"/>
      <w:pgSz w:w="11900" w:h="16840"/>
      <w:pgMar w:top="1440" w:right="1797" w:bottom="1440" w:left="1797" w:header="851" w:footer="992" w:gutter="0"/>
      <w:lnNumType w:countBy="1" w:start="558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A63B" w14:textId="77777777" w:rsidR="00FE6244" w:rsidRDefault="00FE6244">
      <w:r>
        <w:separator/>
      </w:r>
    </w:p>
  </w:endnote>
  <w:endnote w:type="continuationSeparator" w:id="0">
    <w:p w14:paraId="7D8021E1" w14:textId="77777777" w:rsidR="00FE6244" w:rsidRDefault="00FE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SC Light">
    <w:charset w:val="80"/>
    <w:family w:val="auto"/>
    <w:pitch w:val="variable"/>
    <w:sig w:usb0="8000002F" w:usb1="080F004A" w:usb2="00000010" w:usb3="00000000" w:csb0="003E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9779243"/>
      <w:docPartObj>
        <w:docPartGallery w:val="Page Numbers (Bottom of Page)"/>
        <w:docPartUnique/>
      </w:docPartObj>
    </w:sdtPr>
    <w:sdtEndPr/>
    <w:sdtContent>
      <w:p w14:paraId="4B93EB5E" w14:textId="77777777" w:rsidR="003F73B4" w:rsidRDefault="003F73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54F" w:rsidRPr="0090454F">
          <w:rPr>
            <w:noProof/>
            <w:lang w:val="zh-CN"/>
          </w:rPr>
          <w:t>9</w:t>
        </w:r>
        <w:r>
          <w:fldChar w:fldCharType="end"/>
        </w:r>
      </w:p>
    </w:sdtContent>
  </w:sdt>
  <w:p w14:paraId="04B95F53" w14:textId="77777777" w:rsidR="003F73B4" w:rsidRDefault="003F73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34CDA" w14:textId="77777777" w:rsidR="00FE6244" w:rsidRDefault="00FE6244">
      <w:r>
        <w:separator/>
      </w:r>
    </w:p>
  </w:footnote>
  <w:footnote w:type="continuationSeparator" w:id="0">
    <w:p w14:paraId="04D326CC" w14:textId="77777777" w:rsidR="00FE6244" w:rsidRDefault="00FE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50F7"/>
    <w:multiLevelType w:val="hybridMultilevel"/>
    <w:tmpl w:val="CCCC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07B0"/>
    <w:multiLevelType w:val="multilevel"/>
    <w:tmpl w:val="C952D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2B71AAC"/>
    <w:multiLevelType w:val="hybridMultilevel"/>
    <w:tmpl w:val="29528CCC"/>
    <w:lvl w:ilvl="0" w:tplc="A8EE32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BD6FD5C" w:tentative="1">
      <w:start w:val="1"/>
      <w:numFmt w:val="lowerLetter"/>
      <w:lvlText w:val="%2)"/>
      <w:lvlJc w:val="left"/>
      <w:pPr>
        <w:ind w:left="1260" w:hanging="420"/>
      </w:pPr>
    </w:lvl>
    <w:lvl w:ilvl="2" w:tplc="4634C0F2" w:tentative="1">
      <w:start w:val="1"/>
      <w:numFmt w:val="lowerRoman"/>
      <w:lvlText w:val="%3."/>
      <w:lvlJc w:val="right"/>
      <w:pPr>
        <w:ind w:left="1680" w:hanging="420"/>
      </w:pPr>
    </w:lvl>
    <w:lvl w:ilvl="3" w:tplc="B5806A30" w:tentative="1">
      <w:start w:val="1"/>
      <w:numFmt w:val="decimal"/>
      <w:lvlText w:val="%4."/>
      <w:lvlJc w:val="left"/>
      <w:pPr>
        <w:ind w:left="2100" w:hanging="420"/>
      </w:pPr>
    </w:lvl>
    <w:lvl w:ilvl="4" w:tplc="5218F88C" w:tentative="1">
      <w:start w:val="1"/>
      <w:numFmt w:val="lowerLetter"/>
      <w:lvlText w:val="%5)"/>
      <w:lvlJc w:val="left"/>
      <w:pPr>
        <w:ind w:left="2520" w:hanging="420"/>
      </w:pPr>
    </w:lvl>
    <w:lvl w:ilvl="5" w:tplc="C2DC1B1A" w:tentative="1">
      <w:start w:val="1"/>
      <w:numFmt w:val="lowerRoman"/>
      <w:lvlText w:val="%6."/>
      <w:lvlJc w:val="right"/>
      <w:pPr>
        <w:ind w:left="2940" w:hanging="420"/>
      </w:pPr>
    </w:lvl>
    <w:lvl w:ilvl="6" w:tplc="F970DCA4" w:tentative="1">
      <w:start w:val="1"/>
      <w:numFmt w:val="decimal"/>
      <w:lvlText w:val="%7."/>
      <w:lvlJc w:val="left"/>
      <w:pPr>
        <w:ind w:left="3360" w:hanging="420"/>
      </w:pPr>
    </w:lvl>
    <w:lvl w:ilvl="7" w:tplc="0C86E62C" w:tentative="1">
      <w:start w:val="1"/>
      <w:numFmt w:val="lowerLetter"/>
      <w:lvlText w:val="%8)"/>
      <w:lvlJc w:val="left"/>
      <w:pPr>
        <w:ind w:left="3780" w:hanging="420"/>
      </w:pPr>
    </w:lvl>
    <w:lvl w:ilvl="8" w:tplc="BDC0134E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7262F13"/>
    <w:multiLevelType w:val="hybridMultilevel"/>
    <w:tmpl w:val="500A115C"/>
    <w:lvl w:ilvl="0" w:tplc="419662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iti SC Light" w:hAnsi="Heiti SC Light" w:hint="default"/>
      </w:rPr>
    </w:lvl>
    <w:lvl w:ilvl="1" w:tplc="1124F3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Heiti SC Light" w:hAnsi="Heiti SC Light" w:hint="default"/>
      </w:rPr>
    </w:lvl>
    <w:lvl w:ilvl="2" w:tplc="6302A1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eiti SC Light" w:hAnsi="Heiti SC Light" w:hint="default"/>
      </w:rPr>
    </w:lvl>
    <w:lvl w:ilvl="3" w:tplc="8EB424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iti SC Light" w:hAnsi="Heiti SC Light" w:hint="default"/>
      </w:rPr>
    </w:lvl>
    <w:lvl w:ilvl="4" w:tplc="57D01D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Heiti SC Light" w:hAnsi="Heiti SC Light" w:hint="default"/>
      </w:rPr>
    </w:lvl>
    <w:lvl w:ilvl="5" w:tplc="959E4B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Heiti SC Light" w:hAnsi="Heiti SC Light" w:hint="default"/>
      </w:rPr>
    </w:lvl>
    <w:lvl w:ilvl="6" w:tplc="6B8C78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Heiti SC Light" w:hAnsi="Heiti SC Light" w:hint="default"/>
      </w:rPr>
    </w:lvl>
    <w:lvl w:ilvl="7" w:tplc="9CE688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Heiti SC Light" w:hAnsi="Heiti SC Light" w:hint="default"/>
      </w:rPr>
    </w:lvl>
    <w:lvl w:ilvl="8" w:tplc="39A83A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Heiti SC Light" w:hAnsi="Heiti SC Light" w:hint="default"/>
      </w:rPr>
    </w:lvl>
  </w:abstractNum>
  <w:abstractNum w:abstractNumId="4" w15:restartNumberingAfterBreak="0">
    <w:nsid w:val="1E1549CF"/>
    <w:multiLevelType w:val="hybridMultilevel"/>
    <w:tmpl w:val="9E5A4B70"/>
    <w:lvl w:ilvl="0" w:tplc="F6C0E19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11CAE0EA" w:tentative="1">
      <w:start w:val="1"/>
      <w:numFmt w:val="lowerLetter"/>
      <w:lvlText w:val="%2)"/>
      <w:lvlJc w:val="left"/>
      <w:pPr>
        <w:ind w:left="1200" w:hanging="420"/>
      </w:pPr>
    </w:lvl>
    <w:lvl w:ilvl="2" w:tplc="1B4EE622" w:tentative="1">
      <w:start w:val="1"/>
      <w:numFmt w:val="lowerRoman"/>
      <w:lvlText w:val="%3."/>
      <w:lvlJc w:val="right"/>
      <w:pPr>
        <w:ind w:left="1620" w:hanging="420"/>
      </w:pPr>
    </w:lvl>
    <w:lvl w:ilvl="3" w:tplc="229E82F8" w:tentative="1">
      <w:start w:val="1"/>
      <w:numFmt w:val="decimal"/>
      <w:lvlText w:val="%4."/>
      <w:lvlJc w:val="left"/>
      <w:pPr>
        <w:ind w:left="2040" w:hanging="420"/>
      </w:pPr>
    </w:lvl>
    <w:lvl w:ilvl="4" w:tplc="0E2AE084" w:tentative="1">
      <w:start w:val="1"/>
      <w:numFmt w:val="lowerLetter"/>
      <w:lvlText w:val="%5)"/>
      <w:lvlJc w:val="left"/>
      <w:pPr>
        <w:ind w:left="2460" w:hanging="420"/>
      </w:pPr>
    </w:lvl>
    <w:lvl w:ilvl="5" w:tplc="CACED2B4" w:tentative="1">
      <w:start w:val="1"/>
      <w:numFmt w:val="lowerRoman"/>
      <w:lvlText w:val="%6."/>
      <w:lvlJc w:val="right"/>
      <w:pPr>
        <w:ind w:left="2880" w:hanging="420"/>
      </w:pPr>
    </w:lvl>
    <w:lvl w:ilvl="6" w:tplc="F1D4F0D0" w:tentative="1">
      <w:start w:val="1"/>
      <w:numFmt w:val="decimal"/>
      <w:lvlText w:val="%7."/>
      <w:lvlJc w:val="left"/>
      <w:pPr>
        <w:ind w:left="3300" w:hanging="420"/>
      </w:pPr>
    </w:lvl>
    <w:lvl w:ilvl="7" w:tplc="FB467624" w:tentative="1">
      <w:start w:val="1"/>
      <w:numFmt w:val="lowerLetter"/>
      <w:lvlText w:val="%8)"/>
      <w:lvlJc w:val="left"/>
      <w:pPr>
        <w:ind w:left="3720" w:hanging="420"/>
      </w:pPr>
    </w:lvl>
    <w:lvl w:ilvl="8" w:tplc="A2704A4A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28F863D9"/>
    <w:multiLevelType w:val="hybridMultilevel"/>
    <w:tmpl w:val="79729E34"/>
    <w:lvl w:ilvl="0" w:tplc="2BDAC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5B2A806" w:tentative="1">
      <w:start w:val="1"/>
      <w:numFmt w:val="lowerLetter"/>
      <w:lvlText w:val="%2)"/>
      <w:lvlJc w:val="left"/>
      <w:pPr>
        <w:ind w:left="1260" w:hanging="420"/>
      </w:pPr>
    </w:lvl>
    <w:lvl w:ilvl="2" w:tplc="5C7C6640" w:tentative="1">
      <w:start w:val="1"/>
      <w:numFmt w:val="lowerRoman"/>
      <w:lvlText w:val="%3."/>
      <w:lvlJc w:val="right"/>
      <w:pPr>
        <w:ind w:left="1680" w:hanging="420"/>
      </w:pPr>
    </w:lvl>
    <w:lvl w:ilvl="3" w:tplc="2786AF34" w:tentative="1">
      <w:start w:val="1"/>
      <w:numFmt w:val="decimal"/>
      <w:lvlText w:val="%4."/>
      <w:lvlJc w:val="left"/>
      <w:pPr>
        <w:ind w:left="2100" w:hanging="420"/>
      </w:pPr>
    </w:lvl>
    <w:lvl w:ilvl="4" w:tplc="D67ABD0A" w:tentative="1">
      <w:start w:val="1"/>
      <w:numFmt w:val="lowerLetter"/>
      <w:lvlText w:val="%5)"/>
      <w:lvlJc w:val="left"/>
      <w:pPr>
        <w:ind w:left="2520" w:hanging="420"/>
      </w:pPr>
    </w:lvl>
    <w:lvl w:ilvl="5" w:tplc="BE94A500" w:tentative="1">
      <w:start w:val="1"/>
      <w:numFmt w:val="lowerRoman"/>
      <w:lvlText w:val="%6."/>
      <w:lvlJc w:val="right"/>
      <w:pPr>
        <w:ind w:left="2940" w:hanging="420"/>
      </w:pPr>
    </w:lvl>
    <w:lvl w:ilvl="6" w:tplc="88AE232C" w:tentative="1">
      <w:start w:val="1"/>
      <w:numFmt w:val="decimal"/>
      <w:lvlText w:val="%7."/>
      <w:lvlJc w:val="left"/>
      <w:pPr>
        <w:ind w:left="3360" w:hanging="420"/>
      </w:pPr>
    </w:lvl>
    <w:lvl w:ilvl="7" w:tplc="B4A6B4DE" w:tentative="1">
      <w:start w:val="1"/>
      <w:numFmt w:val="lowerLetter"/>
      <w:lvlText w:val="%8)"/>
      <w:lvlJc w:val="left"/>
      <w:pPr>
        <w:ind w:left="3780" w:hanging="420"/>
      </w:pPr>
    </w:lvl>
    <w:lvl w:ilvl="8" w:tplc="4D14854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AF23A9"/>
    <w:multiLevelType w:val="hybridMultilevel"/>
    <w:tmpl w:val="CE229884"/>
    <w:lvl w:ilvl="0" w:tplc="027E052E">
      <w:start w:val="1"/>
      <w:numFmt w:val="decimal"/>
      <w:lvlText w:val="（%1）"/>
      <w:lvlJc w:val="left"/>
      <w:pPr>
        <w:ind w:left="2219" w:hanging="720"/>
      </w:pPr>
      <w:rPr>
        <w:rFonts w:hint="default"/>
        <w:lang w:val="en-US"/>
      </w:rPr>
    </w:lvl>
    <w:lvl w:ilvl="1" w:tplc="35C4E6A4" w:tentative="1">
      <w:start w:val="1"/>
      <w:numFmt w:val="lowerLetter"/>
      <w:lvlText w:val="%2)"/>
      <w:lvlJc w:val="left"/>
      <w:pPr>
        <w:ind w:left="2339" w:hanging="420"/>
      </w:pPr>
    </w:lvl>
    <w:lvl w:ilvl="2" w:tplc="A5D0D0FA" w:tentative="1">
      <w:start w:val="1"/>
      <w:numFmt w:val="lowerRoman"/>
      <w:lvlText w:val="%3."/>
      <w:lvlJc w:val="right"/>
      <w:pPr>
        <w:ind w:left="2759" w:hanging="420"/>
      </w:pPr>
    </w:lvl>
    <w:lvl w:ilvl="3" w:tplc="9F1A2C2E" w:tentative="1">
      <w:start w:val="1"/>
      <w:numFmt w:val="decimal"/>
      <w:lvlText w:val="%4."/>
      <w:lvlJc w:val="left"/>
      <w:pPr>
        <w:ind w:left="3179" w:hanging="420"/>
      </w:pPr>
    </w:lvl>
    <w:lvl w:ilvl="4" w:tplc="362234C8" w:tentative="1">
      <w:start w:val="1"/>
      <w:numFmt w:val="lowerLetter"/>
      <w:lvlText w:val="%5)"/>
      <w:lvlJc w:val="left"/>
      <w:pPr>
        <w:ind w:left="3599" w:hanging="420"/>
      </w:pPr>
    </w:lvl>
    <w:lvl w:ilvl="5" w:tplc="2D44F97A" w:tentative="1">
      <w:start w:val="1"/>
      <w:numFmt w:val="lowerRoman"/>
      <w:lvlText w:val="%6."/>
      <w:lvlJc w:val="right"/>
      <w:pPr>
        <w:ind w:left="4019" w:hanging="420"/>
      </w:pPr>
    </w:lvl>
    <w:lvl w:ilvl="6" w:tplc="711A8788" w:tentative="1">
      <w:start w:val="1"/>
      <w:numFmt w:val="decimal"/>
      <w:lvlText w:val="%7."/>
      <w:lvlJc w:val="left"/>
      <w:pPr>
        <w:ind w:left="4439" w:hanging="420"/>
      </w:pPr>
    </w:lvl>
    <w:lvl w:ilvl="7" w:tplc="DD26888E" w:tentative="1">
      <w:start w:val="1"/>
      <w:numFmt w:val="lowerLetter"/>
      <w:lvlText w:val="%8)"/>
      <w:lvlJc w:val="left"/>
      <w:pPr>
        <w:ind w:left="4859" w:hanging="420"/>
      </w:pPr>
    </w:lvl>
    <w:lvl w:ilvl="8" w:tplc="54906F34" w:tentative="1">
      <w:start w:val="1"/>
      <w:numFmt w:val="lowerRoman"/>
      <w:lvlText w:val="%9."/>
      <w:lvlJc w:val="right"/>
      <w:pPr>
        <w:ind w:left="5279" w:hanging="420"/>
      </w:pPr>
    </w:lvl>
  </w:abstractNum>
  <w:abstractNum w:abstractNumId="7" w15:restartNumberingAfterBreak="0">
    <w:nsid w:val="4CCF6EBA"/>
    <w:multiLevelType w:val="hybridMultilevel"/>
    <w:tmpl w:val="8D9AF0F8"/>
    <w:lvl w:ilvl="0" w:tplc="147E8A86">
      <w:start w:val="1"/>
      <w:numFmt w:val="decimal"/>
      <w:lvlText w:val="（%1）"/>
      <w:lvlJc w:val="left"/>
      <w:pPr>
        <w:ind w:left="2220" w:hanging="720"/>
      </w:pPr>
      <w:rPr>
        <w:rFonts w:hint="default"/>
      </w:rPr>
    </w:lvl>
    <w:lvl w:ilvl="1" w:tplc="B008AA16" w:tentative="1">
      <w:start w:val="1"/>
      <w:numFmt w:val="lowerLetter"/>
      <w:lvlText w:val="%2)"/>
      <w:lvlJc w:val="left"/>
      <w:pPr>
        <w:ind w:left="2340" w:hanging="420"/>
      </w:pPr>
    </w:lvl>
    <w:lvl w:ilvl="2" w:tplc="B11E6DDA" w:tentative="1">
      <w:start w:val="1"/>
      <w:numFmt w:val="lowerRoman"/>
      <w:lvlText w:val="%3."/>
      <w:lvlJc w:val="right"/>
      <w:pPr>
        <w:ind w:left="2760" w:hanging="420"/>
      </w:pPr>
    </w:lvl>
    <w:lvl w:ilvl="3" w:tplc="ADD8DDCA" w:tentative="1">
      <w:start w:val="1"/>
      <w:numFmt w:val="decimal"/>
      <w:lvlText w:val="%4."/>
      <w:lvlJc w:val="left"/>
      <w:pPr>
        <w:ind w:left="3180" w:hanging="420"/>
      </w:pPr>
    </w:lvl>
    <w:lvl w:ilvl="4" w:tplc="355A40AC" w:tentative="1">
      <w:start w:val="1"/>
      <w:numFmt w:val="lowerLetter"/>
      <w:lvlText w:val="%5)"/>
      <w:lvlJc w:val="left"/>
      <w:pPr>
        <w:ind w:left="3600" w:hanging="420"/>
      </w:pPr>
    </w:lvl>
    <w:lvl w:ilvl="5" w:tplc="70B44AA0" w:tentative="1">
      <w:start w:val="1"/>
      <w:numFmt w:val="lowerRoman"/>
      <w:lvlText w:val="%6."/>
      <w:lvlJc w:val="right"/>
      <w:pPr>
        <w:ind w:left="4020" w:hanging="420"/>
      </w:pPr>
    </w:lvl>
    <w:lvl w:ilvl="6" w:tplc="35C0759C" w:tentative="1">
      <w:start w:val="1"/>
      <w:numFmt w:val="decimal"/>
      <w:lvlText w:val="%7."/>
      <w:lvlJc w:val="left"/>
      <w:pPr>
        <w:ind w:left="4440" w:hanging="420"/>
      </w:pPr>
    </w:lvl>
    <w:lvl w:ilvl="7" w:tplc="8020DAAA" w:tentative="1">
      <w:start w:val="1"/>
      <w:numFmt w:val="lowerLetter"/>
      <w:lvlText w:val="%8)"/>
      <w:lvlJc w:val="left"/>
      <w:pPr>
        <w:ind w:left="4860" w:hanging="420"/>
      </w:pPr>
    </w:lvl>
    <w:lvl w:ilvl="8" w:tplc="4AC838CA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8" w15:restartNumberingAfterBreak="0">
    <w:nsid w:val="51370236"/>
    <w:multiLevelType w:val="multilevel"/>
    <w:tmpl w:val="F94C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5449B"/>
    <w:multiLevelType w:val="hybridMultilevel"/>
    <w:tmpl w:val="6804BF52"/>
    <w:lvl w:ilvl="0" w:tplc="645ED8DE">
      <w:start w:val="1"/>
      <w:numFmt w:val="decimal"/>
      <w:lvlText w:val="（%1）"/>
      <w:lvlJc w:val="left"/>
      <w:pPr>
        <w:ind w:left="1920" w:hanging="420"/>
      </w:pPr>
      <w:rPr>
        <w:rFonts w:hint="default"/>
      </w:rPr>
    </w:lvl>
    <w:lvl w:ilvl="1" w:tplc="601C776C" w:tentative="1">
      <w:start w:val="1"/>
      <w:numFmt w:val="lowerLetter"/>
      <w:lvlText w:val="%2)"/>
      <w:lvlJc w:val="left"/>
      <w:pPr>
        <w:ind w:left="2340" w:hanging="420"/>
      </w:pPr>
    </w:lvl>
    <w:lvl w:ilvl="2" w:tplc="0F2C5354" w:tentative="1">
      <w:start w:val="1"/>
      <w:numFmt w:val="lowerRoman"/>
      <w:lvlText w:val="%3."/>
      <w:lvlJc w:val="right"/>
      <w:pPr>
        <w:ind w:left="2760" w:hanging="420"/>
      </w:pPr>
    </w:lvl>
    <w:lvl w:ilvl="3" w:tplc="24180ECC" w:tentative="1">
      <w:start w:val="1"/>
      <w:numFmt w:val="decimal"/>
      <w:lvlText w:val="%4."/>
      <w:lvlJc w:val="left"/>
      <w:pPr>
        <w:ind w:left="3180" w:hanging="420"/>
      </w:pPr>
    </w:lvl>
    <w:lvl w:ilvl="4" w:tplc="13BA389C" w:tentative="1">
      <w:start w:val="1"/>
      <w:numFmt w:val="lowerLetter"/>
      <w:lvlText w:val="%5)"/>
      <w:lvlJc w:val="left"/>
      <w:pPr>
        <w:ind w:left="3600" w:hanging="420"/>
      </w:pPr>
    </w:lvl>
    <w:lvl w:ilvl="5" w:tplc="2DCC764A" w:tentative="1">
      <w:start w:val="1"/>
      <w:numFmt w:val="lowerRoman"/>
      <w:lvlText w:val="%6."/>
      <w:lvlJc w:val="right"/>
      <w:pPr>
        <w:ind w:left="4020" w:hanging="420"/>
      </w:pPr>
    </w:lvl>
    <w:lvl w:ilvl="6" w:tplc="4F04DFA0" w:tentative="1">
      <w:start w:val="1"/>
      <w:numFmt w:val="decimal"/>
      <w:lvlText w:val="%7."/>
      <w:lvlJc w:val="left"/>
      <w:pPr>
        <w:ind w:left="4440" w:hanging="420"/>
      </w:pPr>
    </w:lvl>
    <w:lvl w:ilvl="7" w:tplc="9B14BD78" w:tentative="1">
      <w:start w:val="1"/>
      <w:numFmt w:val="lowerLetter"/>
      <w:lvlText w:val="%8)"/>
      <w:lvlJc w:val="left"/>
      <w:pPr>
        <w:ind w:left="4860" w:hanging="420"/>
      </w:pPr>
    </w:lvl>
    <w:lvl w:ilvl="8" w:tplc="516AB6E4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0" w15:restartNumberingAfterBreak="0">
    <w:nsid w:val="5648437E"/>
    <w:multiLevelType w:val="hybridMultilevel"/>
    <w:tmpl w:val="410AAEEC"/>
    <w:lvl w:ilvl="0" w:tplc="1AC441CA">
      <w:start w:val="1"/>
      <w:numFmt w:val="decimal"/>
      <w:lvlText w:val="（%1）"/>
      <w:lvlJc w:val="left"/>
      <w:pPr>
        <w:ind w:left="2220" w:hanging="720"/>
      </w:pPr>
      <w:rPr>
        <w:rFonts w:hint="default"/>
      </w:rPr>
    </w:lvl>
    <w:lvl w:ilvl="1" w:tplc="78D4D7BE" w:tentative="1">
      <w:start w:val="1"/>
      <w:numFmt w:val="lowerLetter"/>
      <w:lvlText w:val="%2)"/>
      <w:lvlJc w:val="left"/>
      <w:pPr>
        <w:ind w:left="2340" w:hanging="420"/>
      </w:pPr>
    </w:lvl>
    <w:lvl w:ilvl="2" w:tplc="1486CBDE" w:tentative="1">
      <w:start w:val="1"/>
      <w:numFmt w:val="lowerRoman"/>
      <w:lvlText w:val="%3."/>
      <w:lvlJc w:val="right"/>
      <w:pPr>
        <w:ind w:left="2760" w:hanging="420"/>
      </w:pPr>
    </w:lvl>
    <w:lvl w:ilvl="3" w:tplc="96A26B6A" w:tentative="1">
      <w:start w:val="1"/>
      <w:numFmt w:val="decimal"/>
      <w:lvlText w:val="%4."/>
      <w:lvlJc w:val="left"/>
      <w:pPr>
        <w:ind w:left="3180" w:hanging="420"/>
      </w:pPr>
    </w:lvl>
    <w:lvl w:ilvl="4" w:tplc="38CA08BA" w:tentative="1">
      <w:start w:val="1"/>
      <w:numFmt w:val="lowerLetter"/>
      <w:lvlText w:val="%5)"/>
      <w:lvlJc w:val="left"/>
      <w:pPr>
        <w:ind w:left="3600" w:hanging="420"/>
      </w:pPr>
    </w:lvl>
    <w:lvl w:ilvl="5" w:tplc="158CF1FE" w:tentative="1">
      <w:start w:val="1"/>
      <w:numFmt w:val="lowerRoman"/>
      <w:lvlText w:val="%6."/>
      <w:lvlJc w:val="right"/>
      <w:pPr>
        <w:ind w:left="4020" w:hanging="420"/>
      </w:pPr>
    </w:lvl>
    <w:lvl w:ilvl="6" w:tplc="63423AEA" w:tentative="1">
      <w:start w:val="1"/>
      <w:numFmt w:val="decimal"/>
      <w:lvlText w:val="%7."/>
      <w:lvlJc w:val="left"/>
      <w:pPr>
        <w:ind w:left="4440" w:hanging="420"/>
      </w:pPr>
    </w:lvl>
    <w:lvl w:ilvl="7" w:tplc="771A8ECA" w:tentative="1">
      <w:start w:val="1"/>
      <w:numFmt w:val="lowerLetter"/>
      <w:lvlText w:val="%8)"/>
      <w:lvlJc w:val="left"/>
      <w:pPr>
        <w:ind w:left="4860" w:hanging="420"/>
      </w:pPr>
    </w:lvl>
    <w:lvl w:ilvl="8" w:tplc="7B168168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1" w15:restartNumberingAfterBreak="0">
    <w:nsid w:val="5C184532"/>
    <w:multiLevelType w:val="hybridMultilevel"/>
    <w:tmpl w:val="904A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025ED"/>
    <w:multiLevelType w:val="hybridMultilevel"/>
    <w:tmpl w:val="5FB64802"/>
    <w:lvl w:ilvl="0" w:tplc="27124EEC">
      <w:start w:val="1"/>
      <w:numFmt w:val="decimal"/>
      <w:lvlText w:val="%1."/>
      <w:lvlJc w:val="left"/>
      <w:pPr>
        <w:ind w:left="810" w:hanging="420"/>
      </w:pPr>
    </w:lvl>
    <w:lvl w:ilvl="1" w:tplc="1BACD644" w:tentative="1">
      <w:start w:val="1"/>
      <w:numFmt w:val="lowerLetter"/>
      <w:lvlText w:val="%2)"/>
      <w:lvlJc w:val="left"/>
      <w:pPr>
        <w:ind w:left="1230" w:hanging="420"/>
      </w:pPr>
    </w:lvl>
    <w:lvl w:ilvl="2" w:tplc="8E2A6874" w:tentative="1">
      <w:start w:val="1"/>
      <w:numFmt w:val="lowerRoman"/>
      <w:lvlText w:val="%3."/>
      <w:lvlJc w:val="right"/>
      <w:pPr>
        <w:ind w:left="1650" w:hanging="420"/>
      </w:pPr>
    </w:lvl>
    <w:lvl w:ilvl="3" w:tplc="A4920A9A" w:tentative="1">
      <w:start w:val="1"/>
      <w:numFmt w:val="decimal"/>
      <w:lvlText w:val="%4."/>
      <w:lvlJc w:val="left"/>
      <w:pPr>
        <w:ind w:left="2070" w:hanging="420"/>
      </w:pPr>
    </w:lvl>
    <w:lvl w:ilvl="4" w:tplc="151E7C86" w:tentative="1">
      <w:start w:val="1"/>
      <w:numFmt w:val="lowerLetter"/>
      <w:lvlText w:val="%5)"/>
      <w:lvlJc w:val="left"/>
      <w:pPr>
        <w:ind w:left="2490" w:hanging="420"/>
      </w:pPr>
    </w:lvl>
    <w:lvl w:ilvl="5" w:tplc="82080370" w:tentative="1">
      <w:start w:val="1"/>
      <w:numFmt w:val="lowerRoman"/>
      <w:lvlText w:val="%6."/>
      <w:lvlJc w:val="right"/>
      <w:pPr>
        <w:ind w:left="2910" w:hanging="420"/>
      </w:pPr>
    </w:lvl>
    <w:lvl w:ilvl="6" w:tplc="38F6C0BA" w:tentative="1">
      <w:start w:val="1"/>
      <w:numFmt w:val="decimal"/>
      <w:lvlText w:val="%7."/>
      <w:lvlJc w:val="left"/>
      <w:pPr>
        <w:ind w:left="3330" w:hanging="420"/>
      </w:pPr>
    </w:lvl>
    <w:lvl w:ilvl="7" w:tplc="2D0CA45C" w:tentative="1">
      <w:start w:val="1"/>
      <w:numFmt w:val="lowerLetter"/>
      <w:lvlText w:val="%8)"/>
      <w:lvlJc w:val="left"/>
      <w:pPr>
        <w:ind w:left="3750" w:hanging="420"/>
      </w:pPr>
    </w:lvl>
    <w:lvl w:ilvl="8" w:tplc="C88E74E6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13" w15:restartNumberingAfterBreak="0">
    <w:nsid w:val="6A5A5F3D"/>
    <w:multiLevelType w:val="hybridMultilevel"/>
    <w:tmpl w:val="B49AE72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42831"/>
    <w:multiLevelType w:val="multilevel"/>
    <w:tmpl w:val="C952D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7DF56D24"/>
    <w:multiLevelType w:val="hybridMultilevel"/>
    <w:tmpl w:val="B18E40A4"/>
    <w:lvl w:ilvl="0" w:tplc="C4848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416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8B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A5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453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87C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A3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2E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E8B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5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.MR.DATA{E1ECBEC5-368A-4EB5-B09E-2DD3AC416F7F}421" w:val="&lt;KyMRNote dbid=&quot;{E1ECBEC5-368A-4EB5-B09E-2DD3AC416F7F}&quot; recid=&quot;421&quot;&gt;&lt;Data&gt;&lt;Field id=&quot;AccessNum&quot;&gt;11918758&lt;/Field&gt;&lt;Field id=&quot;Author&quot;&gt;Mosca M;Bencivelli W;Neri R;Pasquariello A;Batini V;Puccini R;Tavoni A;Bombardieri S&lt;/Field&gt;&lt;Field id=&quot;AuthorTrans&quot;&gt;&lt;/Field&gt;&lt;Field id=&quot;DOI&quot;&gt;10.1046/j.1523-1755.2002.00280.x&lt;/Field&gt;&lt;Field id=&quot;Editor&quot;&gt;&lt;/Field&gt;&lt;Field id=&quot;FmtTitle&quot;&gt;&lt;/Field&gt;&lt;Field id=&quot;Issue&quot;&gt;4&lt;/Field&gt;&lt;Field id=&quot;LIID&quot;&gt;421&lt;/Field&gt;&lt;Field id=&quot;Magazine&quot;&gt;Kidney international&lt;/Field&gt;&lt;Field id=&quot;MagazineAB&quot;&gt;Kidney Int&lt;/Field&gt;&lt;Field id=&quot;MagazineTrans&quot;&gt;&lt;/Field&gt;&lt;Field id=&quot;PageNum&quot;&gt;1502-9&lt;/Field&gt;&lt;Field id=&quot;PubDate&quot;&gt;Apr&lt;/Field&gt;&lt;Field id=&quot;PubPlace&quot;&gt;United States&lt;/Field&gt;&lt;Field id=&quot;PubPlaceTrans&quot;&gt;&lt;/Field&gt;&lt;Field id=&quot;PubYear&quot;&gt;2002&lt;/Field&gt;&lt;Field id=&quot;Publisher&quot;&gt;&lt;/Field&gt;&lt;Field id=&quot;PublisherTrans&quot;&gt;&lt;/Field&gt;&lt;Field id=&quot;TITrans&quot;&gt;&lt;/Field&gt;&lt;Field id=&quot;Title&quot;&gt;Renal flares in 91 SLE patients with diffuse proliferative glomerulonephritis.&lt;/Field&gt;&lt;Field id=&quot;Translator&quot;&gt;&lt;/Field&gt;&lt;Field id=&quot;Type&quot;&gt;{041D4F77-279E-4405-0002-4388361B9CFF}&lt;/Field&gt;&lt;Field id=&quot;Version&quot;&gt;&lt;/Field&gt;&lt;Field id=&quot;Vol&quot;&gt;61&lt;/Field&gt;&lt;Field id=&quot;Author2&quot;&gt;Mosca,M;Bencivelli,W;Neri,R;&lt;/Field&gt;&lt;/Data&gt;&lt;Ref&gt;&lt;Display&gt;&lt;Text StringText=&quot;「RefIndex」&quot; StringTextOri=&quot;「RefIndex」&quot; SuperScript=&quot;true&quot;/&gt;&lt;/Display&gt;&lt;/Ref&gt;&lt;Doc&gt;&lt;Display&gt;&lt;Text StringText=&quot;Mosca M, Bencivelli W, Neri R, et al.&quot; StringGroup=&quot;Author&quot;/&gt;&lt;Text StringText=&quot; &quot; StringGroup=&quot;Author&quot;/&gt;&lt;Text StringText=&quot;Renal flares in 91 SLE patients with diffuse proliferative glomerulonephritis&quot; StringGroup=&quot;Title&quot;/&gt;&lt;Text StringText=&quot;. &quot; StringGroup=&quot;Title&quot;/&gt;&lt;Text StringText=&quot;Kidney Int&quot; StringGroup=&quot;Magazine&quot;/&gt;&lt;Text StringText=&quot;. &quot; StringGroup=&quot;Magazine&quot;/&gt;&lt;Text StringText=&quot;2002&quot; StringGroup=&quot;PubYear&quot;/&gt;&lt;Text StringText=&quot;. &quot; StringGroup=&quot;PubYear&quot;/&gt;&lt;Text StringText=&quot;61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1502-9&quot; StringGroup=&quot;PageNum&quot;/&gt;&lt;Text StringText=&quot;.&quot; StringGroup=&quot;none&quot;/&gt;&lt;/Display&gt;&lt;/Doc&gt;&lt;/KyMRNote&gt;"/>
    <w:docVar w:name="KY.MR.DATA{E1ECBEC5-368A-4EB5-B09E-2DD3AC416F7F}422" w:val="&lt;KyMRNote dbid=&quot;{E1ECBEC5-368A-4EB5-B09E-2DD3AC416F7F}&quot; recid=&quot;422&quot;&gt;&lt;Data&gt;&lt;Field id=&quot;AccessNum&quot;&gt;31422502&lt;/Field&gt;&lt;Field id=&quot;Author&quot;&gt;Alabi RO;Elmusrati M;Sawazaki-Calone I;Kowalski LP;Haglund C;Coletta RD;Mäkitie AA;Salo T;Leivo I;Almangush A&lt;/Field&gt;&lt;Field id=&quot;AuthorTrans&quot;&gt;&lt;/Field&gt;&lt;Field id=&quot;DOI&quot;&gt;10.1007/s00428-019-02642-5&lt;/Field&gt;&lt;Field id=&quot;Editor&quot;&gt;&lt;/Field&gt;&lt;Field id=&quot;FmtTitle&quot;&gt;&lt;/Field&gt;&lt;Field id=&quot;Issue&quot;&gt;4&lt;/Field&gt;&lt;Field id=&quot;LIID&quot;&gt;422&lt;/Field&gt;&lt;Field id=&quot;Magazine&quot;&gt;Virchows Archiv : an international journal of pathology&lt;/Field&gt;&lt;Field id=&quot;MagazineAB&quot;&gt;Virchows Arch&lt;/Field&gt;&lt;Field id=&quot;MagazineTrans&quot;&gt;&lt;/Field&gt;&lt;Field id=&quot;PageNum&quot;&gt;489-497&lt;/Field&gt;&lt;Field id=&quot;PubDate&quot;&gt;Oct&lt;/Field&gt;&lt;Field id=&quot;PubPlace&quot;&gt;Germany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Machine learning application for prediction of locoregional recurrences in early oral tongue cancer: a Web-based prognostic tool.&lt;/Field&gt;&lt;Field id=&quot;Translator&quot;&gt;&lt;/Field&gt;&lt;Field id=&quot;Type&quot;&gt;{041D4F77-279E-4405-0002-4388361B9CFF}&lt;/Field&gt;&lt;Field id=&quot;Version&quot;&gt;&lt;/Field&gt;&lt;Field id=&quot;Vol&quot;&gt;475&lt;/Field&gt;&lt;Field id=&quot;Author2&quot;&gt;Alabi,RO;Elmusrati,M;Sawazaki-Calone,I;&lt;/Field&gt;&lt;/Data&gt;&lt;Ref&gt;&lt;Display&gt;&lt;Text StringText=&quot;「RefIndex」&quot; StringTextOri=&quot;「RefIndex」&quot; SuperScript=&quot;true&quot;/&gt;&lt;/Display&gt;&lt;/Ref&gt;&lt;Doc&gt;&lt;Display&gt;&lt;Text StringText=&quot;Alabi RO, Elmusrati M, Sawazaki-Calone I, et al.&quot; StringGroup=&quot;Author&quot;/&gt;&lt;Text StringText=&quot; &quot; StringGroup=&quot;Author&quot;/&gt;&lt;Text StringText=&quot;Machine learning application for prediction of locoregional recurrences in early oral tongue cancer: a Web-based prognostic tool&quot; StringGroup=&quot;Title&quot;/&gt;&lt;Text StringText=&quot;. &quot; StringGroup=&quot;Title&quot;/&gt;&lt;Text StringText=&quot;Virchows Arch&quot; StringGroup=&quot;Magazine&quot;/&gt;&lt;Text StringText=&quot;. &quot; StringGroup=&quot;Magazine&quot;/&gt;&lt;Text StringText=&quot;2019&quot; StringGroup=&quot;PubYear&quot;/&gt;&lt;Text StringText=&quot;. &quot; StringGroup=&quot;PubYear&quot;/&gt;&lt;Text StringText=&quot;475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489-497&quot; StringGroup=&quot;PageNum&quot;/&gt;&lt;Text StringText=&quot;.&quot; StringGroup=&quot;none&quot;/&gt;&lt;/Display&gt;&lt;/Doc&gt;&lt;/KyMRNote&gt;"/>
    <w:docVar w:name="KY.MR.DATA{E1ECBEC5-368A-4EB5-B09E-2DD3AC416F7F}423" w:val="&lt;KyMRNote dbid=&quot;{E1ECBEC5-368A-4EB5-B09E-2DD3AC416F7F}&quot; recid=&quot;423&quot;&gt;&lt;Data&gt;&lt;Field id=&quot;AccessNum&quot;&gt;31052270&lt;/Field&gt;&lt;Field id=&quot;Author&quot;&gt;Sala Elarre P;Oyaga-Iriarte E;Yu KH;Baudin V;Arbea Moreno L;Carranza O;Chopitea Ortega A;Ponz-Sarvise M;Mejías Sosa LD;Rotellar Sastre F;Larrea Leoz B;Iragorri Barberena Y;Subtil Iñigo JC;Benito Boíllos A;Pardo F;Rodríguez Rodríguez J&lt;/Field&gt;&lt;Field id=&quot;AuthorTrans&quot;&gt;&lt;/Field&gt;&lt;Field id=&quot;DOI&quot;&gt;10.3390/cancers11050606&lt;/Field&gt;&lt;Field id=&quot;Editor&quot;&gt;&lt;/Field&gt;&lt;Field id=&quot;FmtTitle&quot;&gt;&lt;/Field&gt;&lt;Field id=&quot;Issue&quot;&gt;5&lt;/Field&gt;&lt;Field id=&quot;LIID&quot;&gt;423&lt;/Field&gt;&lt;Field id=&quot;Magazine&quot;&gt;Cancers&lt;/Field&gt;&lt;Field id=&quot;MagazineAB&quot;&gt;Cancers (Basel)&lt;/Field&gt;&lt;Field id=&quot;MagazineTrans&quot;&gt;&lt;/Field&gt;&lt;Field id=&quot;PageNum&quot;&gt;&lt;/Field&gt;&lt;Field id=&quot;PubDate&quot;&gt;Apr 30&lt;/Field&gt;&lt;Field id=&quot;PubPlace&quot;&gt;Switzer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Use of Machine-Learning Algorithms in Intensified Preoperative Therapy of Pancreatic Cancer to Predict Individual Risk of Relapse.&lt;/Field&gt;&lt;Field id=&quot;Translator&quot;&gt;&lt;/Field&gt;&lt;Field id=&quot;Type&quot;&gt;{041D4F77-279E-4405-0002-4388361B9CFF}&lt;/Field&gt;&lt;Field id=&quot;Version&quot;&gt;&lt;/Field&gt;&lt;Field id=&quot;Vol&quot;&gt;11&lt;/Field&gt;&lt;Field id=&quot;Author2&quot;&gt;Sala,EP;Oyaga-Iriarte,E;Yu,KH;&lt;/Field&gt;&lt;/Data&gt;&lt;Ref&gt;&lt;Display&gt;&lt;Text StringText=&quot;「RefIndex」&quot; StringTextOri=&quot;「RefIndex」&quot; SuperScript=&quot;true&quot;/&gt;&lt;/Display&gt;&lt;/Ref&gt;&lt;Doc&gt;&lt;Display&gt;&lt;Text StringText=&quot;Sala EP, Oyaga-Iriarte E, Yu KH, et al.&quot; StringGroup=&quot;Author&quot;/&gt;&lt;Text StringText=&quot; &quot; StringGroup=&quot;Author&quot;/&gt;&lt;Text StringText=&quot;Use of Machine-Learning Algorithms in Intensified Preoperative Therapy of Pancreatic Cancer to Predict Individual Risk of Relapse&quot; StringGroup=&quot;Title&quot;/&gt;&lt;Text StringText=&quot;. &quot; StringGroup=&quot;Title&quot;/&gt;&lt;Text StringText=&quot;Cancers (Basel)&quot; StringGroup=&quot;Magazine&quot;/&gt;&lt;Text StringText=&quot;. &quot; StringGroup=&quot;Magazine&quot;/&gt;&lt;Text StringText=&quot;2019&quot; StringGroup=&quot;PubYear&quot;/&gt;&lt;Text StringText=&quot;. &quot; StringGroup=&quot;PubYear&quot;/&gt;&lt;Text StringText=&quot;11&quot; StringGroup=&quot;Vol&quot;/&gt;&lt;Text StringText=&quot;(&quot; StringGroup=&quot;Issue&quot;/&gt;&lt;Text StringText=&quot;5&quot; StringGroup=&quot;Issue&quot;/&gt;&lt;Text StringText=&quot;)&quot; StringGroup=&quot;Issue&quot;/&gt;&lt;Text StringText=&quot;.&quot; StringGroup=&quot;none&quot;/&gt;&lt;/Display&gt;&lt;/Doc&gt;&lt;/KyMRNote&gt;"/>
    <w:docVar w:name="KY.MR.DATA{E1ECBEC5-368A-4EB5-B09E-2DD3AC416F7F}424" w:val="&lt;KyMRNote dbid=&quot;{E1ECBEC5-368A-4EB5-B09E-2DD3AC416F7F}&quot; recid=&quot;424&quot;&gt;&lt;Data&gt;&lt;Field id=&quot;AccessNum&quot;&gt;28376179&lt;/Field&gt;&lt;Field id=&quot;Author&quot;&gt;Wu X;Ye Y;Barcenas CH;Chow WH;Meng QH;Chavez-MacGregor M;Hildebrandt MA;Zhao H;Gu X;Deng Y;Wagar E;Esteva FJ;Tripathy D;Hortobagyi GN&lt;/Field&gt;&lt;Field id=&quot;AuthorTrans&quot;&gt;&lt;/Field&gt;&lt;Field id=&quot;DOI&quot;&gt;10.1093/jnci/djw314&lt;/Field&gt;&lt;Field id=&quot;Editor&quot;&gt;&lt;/Field&gt;&lt;Field id=&quot;FmtTitle&quot;&gt;&lt;/Field&gt;&lt;Field id=&quot;Issue&quot;&gt;7&lt;/Field&gt;&lt;Field id=&quot;LIID&quot;&gt;424&lt;/Field&gt;&lt;Field id=&quot;Magazine&quot;&gt;Journal of the National Cancer Institute&lt;/Field&gt;&lt;Field id=&quot;MagazineAB&quot;&gt;J Natl Cancer Inst&lt;/Field&gt;&lt;Field id=&quot;MagazineTrans&quot;&gt;&lt;/Field&gt;&lt;Field id=&quot;PageNum&quot;&gt;&lt;/Field&gt;&lt;Field id=&quot;PubDate&quot;&gt;07 01&lt;/Field&gt;&lt;Field id=&quot;PubPlace&quot;&gt;United State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Personalized Prognostic Prediction Models for Breast Cancer Recurrence and Survival Incorporating Multidimensional Data.&lt;/Field&gt;&lt;Field id=&quot;Translator&quot;&gt;&lt;/Field&gt;&lt;Field id=&quot;Type&quot;&gt;{041D4F77-279E-4405-0002-4388361B9CFF}&lt;/Field&gt;&lt;Field id=&quot;Version&quot;&gt;&lt;/Field&gt;&lt;Field id=&quot;Vol&quot;&gt;109&lt;/Field&gt;&lt;Field id=&quot;Author2&quot;&gt;Wu,X;Ye,Y;Barcenas,CH;&lt;/Field&gt;&lt;/Data&gt;&lt;Ref&gt;&lt;Display&gt;&lt;Text StringText=&quot;「RefIndex」&quot; StringTextOri=&quot;「RefIndex」&quot; SuperScript=&quot;true&quot;/&gt;&lt;/Display&gt;&lt;/Ref&gt;&lt;Doc&gt;&lt;Display&gt;&lt;Text StringText=&quot;Wu X, Ye Y, Barcenas CH, et al.&quot; StringGroup=&quot;Author&quot;/&gt;&lt;Text StringText=&quot; &quot; StringGroup=&quot;Author&quot;/&gt;&lt;Text StringText=&quot;Personalized Prognostic Prediction Models for Breast Cancer Recurrence and Survival Incorporating Multidimensional Data&quot; StringGroup=&quot;Title&quot;/&gt;&lt;Text StringText=&quot;. &quot; StringGroup=&quot;Title&quot;/&gt;&lt;Text StringText=&quot;J Natl Cancer Inst&quot; StringGroup=&quot;Magazine&quot;/&gt;&lt;Text StringText=&quot;. &quot; StringGroup=&quot;Magazine&quot;/&gt;&lt;Text StringText=&quot;2017&quot; StringGroup=&quot;PubYear&quot;/&gt;&lt;Text StringText=&quot;. &quot; StringGroup=&quot;PubYear&quot;/&gt;&lt;Text StringText=&quot;109&quot; StringGroup=&quot;Vol&quot;/&gt;&lt;Text StringText=&quot;(&quot; StringGroup=&quot;Issue&quot;/&gt;&lt;Text StringText=&quot;7&quot; StringGroup=&quot;Issue&quot;/&gt;&lt;Text StringText=&quot;)&quot; StringGroup=&quot;Issue&quot;/&gt;&lt;Text StringText=&quot;.&quot; StringGroup=&quot;none&quot;/&gt;&lt;/Display&gt;&lt;/Doc&gt;&lt;/KyMRNote&gt;"/>
    <w:docVar w:name="KY.MR.DATA{E1ECBEC5-368A-4EB5-B09E-2DD3AC416F7F}425" w:val="&lt;KyMRNote dbid=&quot;{E1ECBEC5-368A-4EB5-B09E-2DD3AC416F7F}&quot; recid=&quot;425&quot;&gt;&lt;Data&gt;&lt;Field id=&quot;AccessNum&quot;&gt;27283496&lt;/Field&gt;&lt;Field id=&quot;Author&quot;&gt;Parikh SV;Rovin BH&lt;/Field&gt;&lt;Field id=&quot;AuthorTrans&quot;&gt;&lt;/Field&gt;&lt;Field id=&quot;DOI&quot;&gt;10.1681/ASN.2016040415&lt;/Field&gt;&lt;Field id=&quot;Editor&quot;&gt;&lt;/Field&gt;&lt;Field id=&quot;FmtTitle&quot;&gt;&lt;/Field&gt;&lt;Field id=&quot;Issue&quot;&gt;10&lt;/Field&gt;&lt;Field id=&quot;LIID&quot;&gt;425&lt;/Field&gt;&lt;Field id=&quot;Magazine&quot;&gt;Journal of the American Society of Nephrology : JASN&lt;/Field&gt;&lt;Field id=&quot;MagazineAB&quot;&gt;J Am Soc Nephrol&lt;/Field&gt;&lt;Field id=&quot;MagazineTrans&quot;&gt;&lt;/Field&gt;&lt;Field id=&quot;PageNum&quot;&gt;2929-2939&lt;/Field&gt;&lt;Field id=&quot;PubDate&quot;&gt;Oct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Current and Emerging Therapies for Lupus Nephritis.&lt;/Field&gt;&lt;Field id=&quot;Translator&quot;&gt;&lt;/Field&gt;&lt;Field id=&quot;Type&quot;&gt;{041D4F77-279E-4405-0002-4388361B9CFF}&lt;/Field&gt;&lt;Field id=&quot;Version&quot;&gt;&lt;/Field&gt;&lt;Field id=&quot;Vol&quot;&gt;27&lt;/Field&gt;&lt;Field id=&quot;Author2&quot;&gt;Parikh,SV;Rovin,BH;&lt;/Field&gt;&lt;/Data&gt;&lt;Ref&gt;&lt;Display&gt;&lt;Text StringText=&quot;「RefIndex」&quot; StringTextOri=&quot;「RefIndex」&quot; SuperScript=&quot;true&quot;/&gt;&lt;/Display&gt;&lt;/Ref&gt;&lt;Doc&gt;&lt;Display&gt;&lt;Text StringText=&quot;Parikh SV, Rovin BH&quot; StringGroup=&quot;Author&quot;/&gt;&lt;Text StringText=&quot;. &quot; StringGroup=&quot;Author&quot;/&gt;&lt;Text StringText=&quot;Current and Emerging Therapies for Lupus Nephritis&quot; StringGroup=&quot;Title&quot;/&gt;&lt;Text StringText=&quot;. &quot; StringGroup=&quot;Title&quot;/&gt;&lt;Text StringText=&quot;J Am Soc Nephr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27&quot; StringGroup=&quot;Vol&quot;/&gt;&lt;Text StringText=&quot;(&quot; StringGroup=&quot;Issue&quot;/&gt;&lt;Text StringText=&quot;10&quot; StringGroup=&quot;Issue&quot;/&gt;&lt;Text StringText=&quot;)&quot; StringGroup=&quot;Issue&quot;/&gt;&lt;Text StringText=&quot;: &quot; StringGroup=&quot;PageNum&quot;/&gt;&lt;Text StringText=&quot;2929-2939&quot; StringGroup=&quot;PageNum&quot;/&gt;&lt;Text StringText=&quot;.&quot; StringGroup=&quot;none&quot;/&gt;&lt;/Display&gt;&lt;/Doc&gt;&lt;/KyMRNote&gt;"/>
    <w:docVar w:name="KY.MR.DATA{E1ECBEC5-368A-4EB5-B09E-2DD3AC416F7F}426" w:val="&lt;KyMRNote dbid=&quot;{E1ECBEC5-368A-4EB5-B09E-2DD3AC416F7F}&quot; recid=&quot;426&quot;&gt;&lt;Data&gt;&lt;Field id=&quot;AccessNum&quot;&gt;10620207&lt;/Field&gt;&lt;Field id=&quot;Author&quot;&gt;Ioannidis JP;Boki KA;Katsorida ME;Drosos AA;Skopouli FN;Boletis JN;Moutsopoulos HM&lt;/Field&gt;&lt;Field id=&quot;AuthorTrans&quot;&gt;&lt;/Field&gt;&lt;Field id=&quot;DOI&quot;&gt;10.1046/j.1523-1755.2000.00832.x&lt;/Field&gt;&lt;Field id=&quot;Editor&quot;&gt;&lt;/Field&gt;&lt;Field id=&quot;FmtTitle&quot;&gt;&lt;/Field&gt;&lt;Field id=&quot;Issue&quot;&gt;1&lt;/Field&gt;&lt;Field id=&quot;LIID&quot;&gt;426&lt;/Field&gt;&lt;Field id=&quot;Magazine&quot;&gt;Kidney international&lt;/Field&gt;&lt;Field id=&quot;MagazineAB&quot;&gt;Kidney Int&lt;/Field&gt;&lt;Field id=&quot;MagazineTrans&quot;&gt;&lt;/Field&gt;&lt;Field id=&quot;PageNum&quot;&gt;258-64&lt;/Field&gt;&lt;Field id=&quot;PubDate&quot;&gt;Jan&lt;/Field&gt;&lt;Field id=&quot;PubPlace&quot;&gt;United States&lt;/Field&gt;&lt;Field id=&quot;PubPlaceTrans&quot;&gt;&lt;/Field&gt;&lt;Field id=&quot;PubYear&quot;&gt;2000&lt;/Field&gt;&lt;Field id=&quot;Publisher&quot;&gt;&lt;/Field&gt;&lt;Field id=&quot;PublisherTrans&quot;&gt;&lt;/Field&gt;&lt;Field id=&quot;TITrans&quot;&gt;&lt;/Field&gt;&lt;Field id=&quot;Title&quot;&gt;Remission, relapse, and re-remission of proliferative lupus nephritis treated with cyclophosphamide.&lt;/Field&gt;&lt;Field id=&quot;Translator&quot;&gt;&lt;/Field&gt;&lt;Field id=&quot;Type&quot;&gt;{041D4F77-279E-4405-0002-4388361B9CFF}&lt;/Field&gt;&lt;Field id=&quot;Version&quot;&gt;&lt;/Field&gt;&lt;Field id=&quot;Vol&quot;&gt;57&lt;/Field&gt;&lt;Field id=&quot;Author2&quot;&gt;Ioannidis,JP;Boki,KA;Katsorida,ME;&lt;/Field&gt;&lt;/Data&gt;&lt;Ref&gt;&lt;Display&gt;&lt;Text StringText=&quot;「RefIndex」&quot; StringTextOri=&quot;「RefIndex」&quot; SuperScript=&quot;true&quot;/&gt;&lt;/Display&gt;&lt;/Ref&gt;&lt;Doc&gt;&lt;Display&gt;&lt;Text StringText=&quot;Ioannidis JP, Boki KA, Katsorida ME, et al.&quot; StringGroup=&quot;Author&quot;/&gt;&lt;Text StringText=&quot; &quot; StringGroup=&quot;Author&quot;/&gt;&lt;Text StringText=&quot;Remission, relapse, and re-remission of proliferative lupus nephritis treated with cyclophosphamide&quot; StringGroup=&quot;Title&quot;/&gt;&lt;Text StringText=&quot;. &quot; StringGroup=&quot;Title&quot;/&gt;&lt;Text StringText=&quot;Kidney Int&quot; StringGroup=&quot;Magazine&quot;/&gt;&lt;Text StringText=&quot;. &quot; StringGroup=&quot;Magazine&quot;/&gt;&lt;Text StringText=&quot;2000&quot; StringGroup=&quot;PubYear&quot;/&gt;&lt;Text StringText=&quot;. &quot; StringGroup=&quot;PubYear&quot;/&gt;&lt;Text StringText=&quot;57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258-64&quot; StringGroup=&quot;PageNum&quot;/&gt;&lt;Text StringText=&quot;.&quot; StringGroup=&quot;none&quot;/&gt;&lt;/Display&gt;&lt;/Doc&gt;&lt;/KyMRNote&gt;"/>
    <w:docVar w:name="KY.MR.DATA{E1ECBEC5-368A-4EB5-B09E-2DD3AC416F7F}427" w:val="&lt;KyMRNote dbid=&quot;{E1ECBEC5-368A-4EB5-B09E-2DD3AC416F7F}&quot; recid=&quot;427&quot;&gt;&lt;Data&gt;&lt;Field id=&quot;AccessNum&quot;&gt;26405028&lt;/Field&gt;&lt;Field id=&quot;Author&quot;&gt;Mejía-Vilet JM;Córdova-Sánchez BM;Arreola-Guerra JM;Morales-Buenrostro LE;Uribe-Uribe NO;Correa-Rotter R&lt;/Field&gt;&lt;Field id=&quot;AuthorTrans&quot;&gt;&lt;/Field&gt;&lt;Field id=&quot;DOI&quot;&gt;10.1177/0961203315606985&lt;/Field&gt;&lt;Field id=&quot;Editor&quot;&gt;&lt;/Field&gt;&lt;Field id=&quot;FmtTitle&quot;&gt;&lt;/Field&gt;&lt;Field id=&quot;Issue&quot;&gt;3&lt;/Field&gt;&lt;Field id=&quot;LIID&quot;&gt;427&lt;/Field&gt;&lt;Field id=&quot;Magazine&quot;&gt;Lupus&lt;/Field&gt;&lt;Field id=&quot;MagazineAB&quot;&gt;Lupus&lt;/Field&gt;&lt;Field id=&quot;MagazineTrans&quot;&gt;&lt;/Field&gt;&lt;Field id=&quot;PageNum&quot;&gt;315-24&lt;/Field&gt;&lt;Field id=&quot;PubDate&quot;&gt;Mar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Renal flare prediction and prognosis in lupus nephritis Hispanic patients.&lt;/Field&gt;&lt;Field id=&quot;Translator&quot;&gt;&lt;/Field&gt;&lt;Field id=&quot;Type&quot;&gt;{041D4F77-279E-4405-0002-4388361B9CFF}&lt;/Field&gt;&lt;Field id=&quot;Version&quot;&gt;&lt;/Field&gt;&lt;Field id=&quot;Vol&quot;&gt;25&lt;/Field&gt;&lt;Field id=&quot;Author2&quot;&gt;Mejía-Vilet,JM;Córdova-Sánchez,BM;Arreola-Guerra,JM;Morales-Buenrostro,LE;Uribe-Uribe,NO;Correa-Rotter,R;&lt;/Field&gt;&lt;/Data&gt;&lt;Ref&gt;&lt;Display&gt;&lt;Text StringText=&quot;「RefIndex」&quot; StringTextOri=&quot;「RefIndex」&quot; SuperScript=&quot;true&quot;/&gt;&lt;/Display&gt;&lt;/Ref&gt;&lt;Doc&gt;&lt;Display&gt;&lt;Text StringText=&quot;Mejía-Vilet JM, Córdova-Sánchez BM, Arreola-Guerra JM, Morales-Buenrostro LE, Uribe-Uribe NO, Correa-Rotter R&quot; StringGroup=&quot;Author&quot;/&gt;&lt;Text StringText=&quot;. &quot; StringGroup=&quot;Author&quot;/&gt;&lt;Text StringText=&quot;Renal flare prediction and prognosis in lupus nephritis Hispanic patients&quot; StringGroup=&quot;Title&quot;/&gt;&lt;Text StringText=&quot;. &quot; StringGroup=&quot;Title&quot;/&gt;&lt;Text StringText=&quot;Lupus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25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315-24&quot; StringGroup=&quot;PageNum&quot;/&gt;&lt;Text StringText=&quot;.&quot; StringGroup=&quot;none&quot;/&gt;&lt;/Display&gt;&lt;/Doc&gt;&lt;/KyMRNote&gt;"/>
    <w:docVar w:name="KY.MR.DATA{E1ECBEC5-368A-4EB5-B09E-2DD3AC416F7F}428" w:val="&lt;KyMRNote dbid=&quot;{E1ECBEC5-368A-4EB5-B09E-2DD3AC416F7F}&quot; recid=&quot;428&quot;&gt;&lt;Data&gt;&lt;Field id=&quot;AccessNum&quot;&gt;15334470&lt;/Field&gt;&lt;Field id=&quot;Author&quot;&gt;Mok CC;Ying KY;Tang S;Leung CY;Lee KW;Ng WL;Wong RW;Lau CS&lt;/Field&gt;&lt;Field id=&quot;AuthorTrans&quot;&gt;&lt;/Field&gt;&lt;Field id=&quot;DOI&quot;&gt;10.1002/art.20364&lt;/Field&gt;&lt;Field id=&quot;Editor&quot;&gt;&lt;/Field&gt;&lt;Field id=&quot;FmtTitle&quot;&gt;&lt;/Field&gt;&lt;Field id=&quot;Issue&quot;&gt;8&lt;/Field&gt;&lt;Field id=&quot;LIID&quot;&gt;428&lt;/Field&gt;&lt;Field id=&quot;Magazine&quot;&gt;Arthritis and rheumatism&lt;/Field&gt;&lt;Field id=&quot;MagazineAB&quot;&gt;Arthritis Rheum&lt;/Field&gt;&lt;Field id=&quot;MagazineTrans&quot;&gt;&lt;/Field&gt;&lt;Field id=&quot;PageNum&quot;&gt;2559-68&lt;/Field&gt;&lt;Field id=&quot;PubDate&quot;&gt;Aug&lt;/Field&gt;&lt;Field id=&quot;PubPlace&quot;&gt;United States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Predictors and outcome of renal flares after successful cyclophosphamide treatment for diffuse proliferative lupus glomerulonephritis.&lt;/Field&gt;&lt;Field id=&quot;Translator&quot;&gt;&lt;/Field&gt;&lt;Field id=&quot;Type&quot;&gt;{041D4F77-279E-4405-0002-4388361B9CFF}&lt;/Field&gt;&lt;Field id=&quot;Version&quot;&gt;&lt;/Field&gt;&lt;Field id=&quot;Vol&quot;&gt;50&lt;/Field&gt;&lt;Field id=&quot;Author2&quot;&gt;Mok,CC;Ying,KY;Tang,S;&lt;/Field&gt;&lt;/Data&gt;&lt;Ref&gt;&lt;Display&gt;&lt;Text StringText=&quot;「RefIndex」&quot; StringTextOri=&quot;「RefIndex」&quot; SuperScript=&quot;true&quot;/&gt;&lt;/Display&gt;&lt;/Ref&gt;&lt;Doc&gt;&lt;Display&gt;&lt;Text StringText=&quot;Mok CC, Ying KY, Tang S, et al.&quot; StringGroup=&quot;Author&quot;/&gt;&lt;Text StringText=&quot; &quot; StringGroup=&quot;Author&quot;/&gt;&lt;Text StringText=&quot;Predictors and outcome of renal flares after successful cyclophosphamide treatment for diffuse proliferative lupus glomerulonephritis&quot; StringGroup=&quot;Title&quot;/&gt;&lt;Text StringText=&quot;. &quot; StringGroup=&quot;Title&quot;/&gt;&lt;Text StringText=&quot;Arthritis Rheum&quot; StringGroup=&quot;Magazine&quot;/&gt;&lt;Text StringText=&quot;. &quot; StringGroup=&quot;Magazine&quot;/&gt;&lt;Text StringText=&quot;2004&quot; StringGroup=&quot;PubYear&quot;/&gt;&lt;Text StringText=&quot;. &quot; StringGroup=&quot;PubYear&quot;/&gt;&lt;Text StringText=&quot;50&quot; StringGroup=&quot;Vol&quot;/&gt;&lt;Text StringText=&quot;(&quot; StringGroup=&quot;Issue&quot;/&gt;&lt;Text StringText=&quot;8&quot; StringGroup=&quot;Issue&quot;/&gt;&lt;Text StringText=&quot;)&quot; StringGroup=&quot;Issue&quot;/&gt;&lt;Text StringText=&quot;: &quot; StringGroup=&quot;PageNum&quot;/&gt;&lt;Text StringText=&quot;2559-68&quot; StringGroup=&quot;PageNum&quot;/&gt;&lt;Text StringText=&quot;.&quot; StringGroup=&quot;none&quot;/&gt;&lt;/Display&gt;&lt;/Doc&gt;&lt;/KyMRNote&gt;"/>
    <w:docVar w:name="KY.MR.DATA{E1ECBEC5-368A-4EB5-B09E-2DD3AC416F7F}429" w:val="&lt;KyMRNote dbid=&quot;{E1ECBEC5-368A-4EB5-B09E-2DD3AC416F7F}&quot; recid=&quot;429&quot;&gt;&lt;Data&gt;&lt;Field id=&quot;AccessNum&quot;&gt;12729052&lt;/Field&gt;&lt;Field id=&quot;Author&quot;&gt;Cortés-Hernández J;Ordi-Ros J;Labrador M;Segarra A;Tovar JL;Balada E;Vilardell-Tarres M&lt;/Field&gt;&lt;Field id=&quot;AuthorTrans&quot;&gt;&lt;/Field&gt;&lt;Field id=&quot;DOI&quot;&gt;10.1191/0961203303lu340oa&lt;/Field&gt;&lt;Field id=&quot;Editor&quot;&gt;&lt;/Field&gt;&lt;Field id=&quot;FmtTitle&quot;&gt;&lt;/Field&gt;&lt;Field id=&quot;Issue&quot;&gt;4&lt;/Field&gt;&lt;Field id=&quot;LIID&quot;&gt;429&lt;/Field&gt;&lt;Field id=&quot;Magazine&quot;&gt;Lupus&lt;/Field&gt;&lt;Field id=&quot;MagazineAB&quot;&gt;Lupus&lt;/Field&gt;&lt;Field id=&quot;MagazineTrans&quot;&gt;&lt;/Field&gt;&lt;Field id=&quot;PageNum&quot;&gt;287-96&lt;/Field&gt;&lt;Field id=&quot;PubDate&quot;&gt;&lt;/Field&gt;&lt;Field id=&quot;PubPlace&quot;&gt;England&lt;/Field&gt;&lt;Field id=&quot;PubPlaceTrans&quot;&gt;&lt;/Field&gt;&lt;Field id=&quot;PubYear&quot;&gt;2003&lt;/Field&gt;&lt;Field id=&quot;Publisher&quot;&gt;&lt;/Field&gt;&lt;Field id=&quot;PublisherTrans&quot;&gt;&lt;/Field&gt;&lt;Field id=&quot;TITrans&quot;&gt;&lt;/Field&gt;&lt;Field id=&quot;Title&quot;&gt;Predictors of poor renal outcome in patients with lupus nephritis treated with combined pulses of cyclophosphamide and methylprednisolone.&lt;/Field&gt;&lt;Field id=&quot;Translator&quot;&gt;&lt;/Field&gt;&lt;Field id=&quot;Type&quot;&gt;{041D4F77-279E-4405-0002-4388361B9CFF}&lt;/Field&gt;&lt;Field id=&quot;Version&quot;&gt;&lt;/Field&gt;&lt;Field id=&quot;Vol&quot;&gt;12&lt;/Field&gt;&lt;Field id=&quot;Author2&quot;&gt;Cortés-Hernández,J;Ordi-Ros,J;Labrador,M;&lt;/Field&gt;&lt;/Data&gt;&lt;Ref&gt;&lt;Display&gt;&lt;Text StringText=&quot;「RefIndex」&quot; StringTextOri=&quot;「RefIndex」&quot; SuperScript=&quot;true&quot;/&gt;&lt;/Display&gt;&lt;/Ref&gt;&lt;Doc&gt;&lt;Display&gt;&lt;Text StringText=&quot;Cortés-Hernández J, Ordi-Ros J, Labrador M, et al.&quot; StringGroup=&quot;Author&quot;/&gt;&lt;Text StringText=&quot; &quot; StringGroup=&quot;Author&quot;/&gt;&lt;Text StringText=&quot;Predictors of poor renal outcome in patients with lupus nephritis treated with combined pulses of cyclophosphamide and methylprednisolone&quot; StringGroup=&quot;Title&quot;/&gt;&lt;Text StringText=&quot;. &quot; StringGroup=&quot;Title&quot;/&gt;&lt;Text StringText=&quot;Lupus&quot; StringGroup=&quot;Magazine&quot;/&gt;&lt;Text StringText=&quot;. &quot; StringGroup=&quot;Magazine&quot;/&gt;&lt;Text StringText=&quot;2003&quot; StringGroup=&quot;PubYear&quot;/&gt;&lt;Text StringText=&quot;. &quot; StringGroup=&quot;PubYear&quot;/&gt;&lt;Text StringText=&quot;12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287-96&quot; StringGroup=&quot;PageNum&quot;/&gt;&lt;Text StringText=&quot;.&quot; StringGroup=&quot;none&quot;/&gt;&lt;/Display&gt;&lt;/Doc&gt;&lt;/KyMRNote&gt;"/>
    <w:docVar w:name="KY.MR.DATA{E1ECBEC5-368A-4EB5-B09E-2DD3AC416F7F}431" w:val="&lt;KyMRNote dbid=&quot;{E1ECBEC5-368A-4EB5-B09E-2DD3AC416F7F}&quot; recid=&quot;431&quot;&gt;&lt;Data&gt;&lt;Field id=&quot;AccessNum&quot;&gt;12729052&lt;/Field&gt;&lt;Field id=&quot;Author&quot;&gt;Cortés-Hernández J;Ordi-Ros J;Labrador M;Segarra A;Tovar JL;Balada E;Vilardell-Tarres M&lt;/Field&gt;&lt;Field id=&quot;AuthorTrans&quot;&gt;&lt;/Field&gt;&lt;Field id=&quot;DOI&quot;&gt;10.1191/0961203303lu340oa&lt;/Field&gt;&lt;Field id=&quot;Editor&quot;&gt;&lt;/Field&gt;&lt;Field id=&quot;FmtTitle&quot;&gt;&lt;/Field&gt;&lt;Field id=&quot;Issue&quot;&gt;4&lt;/Field&gt;&lt;Field id=&quot;LIID&quot;&gt;431&lt;/Field&gt;&lt;Field id=&quot;Magazine&quot;&gt;Lupus&lt;/Field&gt;&lt;Field id=&quot;MagazineAB&quot;&gt;Lupus&lt;/Field&gt;&lt;Field id=&quot;MagazineTrans&quot;&gt;&lt;/Field&gt;&lt;Field id=&quot;PageNum&quot;&gt;287-96&lt;/Field&gt;&lt;Field id=&quot;PubDate&quot;&gt;&lt;/Field&gt;&lt;Field id=&quot;PubPlace&quot;&gt;England&lt;/Field&gt;&lt;Field id=&quot;PubPlaceTrans&quot;&gt;&lt;/Field&gt;&lt;Field id=&quot;PubYear&quot;&gt;2003&lt;/Field&gt;&lt;Field id=&quot;Publisher&quot;&gt;&lt;/Field&gt;&lt;Field id=&quot;PublisherTrans&quot;&gt;&lt;/Field&gt;&lt;Field id=&quot;TITrans&quot;&gt;&lt;/Field&gt;&lt;Field id=&quot;Title&quot;&gt;Predictors of poor renal outcome in patients with lupus nephritis treated with combined pulses of cyclophosphamide and methylprednisolone.&lt;/Field&gt;&lt;Field id=&quot;Translator&quot;&gt;&lt;/Field&gt;&lt;Field id=&quot;Type&quot;&gt;{041D4F77-279E-4405-0002-4388361B9CFF}&lt;/Field&gt;&lt;Field id=&quot;Version&quot;&gt;&lt;/Field&gt;&lt;Field id=&quot;Vol&quot;&gt;12&lt;/Field&gt;&lt;Field id=&quot;Author2&quot;&gt;Cortés-Hernández,J;Ordi-Ros,J;Labrador,M;&lt;/Field&gt;&lt;/Data&gt;&lt;Ref&gt;&lt;Display&gt;&lt;Text StringText=&quot;「RefIndex」&quot; StringTextOri=&quot;「RefIndex」&quot; SuperScript=&quot;true&quot;/&gt;&lt;/Display&gt;&lt;/Ref&gt;&lt;Doc&gt;&lt;Display&gt;&lt;Text StringText=&quot;Cortés-Hernández J, Ordi-Ros J, Labrador M, et al.&quot; StringGroup=&quot;Author&quot;/&gt;&lt;Text StringText=&quot; &quot; StringGroup=&quot;Author&quot;/&gt;&lt;Text StringText=&quot;Predictors of poor renal outcome in patients with lupus nephritis treated with combined pulses of cyclophosphamide and methylprednisolone&quot; StringGroup=&quot;Title&quot;/&gt;&lt;Text StringText=&quot;. &quot; StringGroup=&quot;Title&quot;/&gt;&lt;Text StringText=&quot;Lupus&quot; StringGroup=&quot;Magazine&quot;/&gt;&lt;Text StringText=&quot;. &quot; StringGroup=&quot;Magazine&quot;/&gt;&lt;Text StringText=&quot;2003&quot; StringGroup=&quot;PubYear&quot;/&gt;&lt;Text StringText=&quot;. &quot; StringGroup=&quot;PubYear&quot;/&gt;&lt;Text StringText=&quot;12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287-96&quot; StringGroup=&quot;PageNum&quot;/&gt;&lt;Text StringText=&quot;.&quot; StringGroup=&quot;none&quot;/&gt;&lt;/Display&gt;&lt;/Doc&gt;&lt;/KyMRNote&gt;"/>
    <w:docVar w:name="KY.MR.DATA{E1ECBEC5-368A-4EB5-B09E-2DD3AC416F7F}432" w:val="&lt;KyMRNote dbid=&quot;{E1ECBEC5-368A-4EB5-B09E-2DD3AC416F7F}&quot; recid=&quot;432&quot;&gt;&lt;Data&gt;&lt;Field id=&quot;AccessNum&quot;&gt;23423249&lt;/Field&gt;&lt;Field id=&quot;Author&quot;&gt;Moon SJ;Park HS;Kwok SK;Ju J;Choi BS;Park KS;Min JK;Kim HY;Park SH&lt;/Field&gt;&lt;Field id=&quot;AuthorTrans&quot;&gt;&lt;/Field&gt;&lt;Field id=&quot;DOI&quot;&gt;10.1177/0961203313476357&lt;/Field&gt;&lt;Field id=&quot;Editor&quot;&gt;&lt;/Field&gt;&lt;Field id=&quot;FmtTitle&quot;&gt;&lt;/Field&gt;&lt;Field id=&quot;Issue&quot;&gt;5&lt;/Field&gt;&lt;Field id=&quot;LIID&quot;&gt;432&lt;/Field&gt;&lt;Field id=&quot;Magazine&quot;&gt;Lupus&lt;/Field&gt;&lt;Field id=&quot;MagazineAB&quot;&gt;Lupus&lt;/Field&gt;&lt;Field id=&quot;MagazineTrans&quot;&gt;&lt;/Field&gt;&lt;Field id=&quot;PageNum&quot;&gt;527-37&lt;/Field&gt;&lt;Field id=&quot;PubDate&quot;&gt;Apr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Predictors of renal relapse in Korean patients with lupus nephritis who achieved remission six months following induction therapy.&lt;/Field&gt;&lt;Field id=&quot;Translator&quot;&gt;&lt;/Field&gt;&lt;Field id=&quot;Type&quot;&gt;{041D4F77-279E-4405-0002-4388361B9CFF}&lt;/Field&gt;&lt;Field id=&quot;Version&quot;&gt;&lt;/Field&gt;&lt;Field id=&quot;Vol&quot;&gt;22&lt;/Field&gt;&lt;Field id=&quot;Author2&quot;&gt;Moon,SJ;Park,HS;Kwok,SK;&lt;/Field&gt;&lt;/Data&gt;&lt;Ref&gt;&lt;Display&gt;&lt;Text StringText=&quot;「RefIndex」&quot; StringTextOri=&quot;「RefIndex」&quot; SuperScript=&quot;true&quot;/&gt;&lt;/Display&gt;&lt;/Ref&gt;&lt;Doc&gt;&lt;Display&gt;&lt;Text StringText=&quot;Moon SJ, Park HS, Kwok SK, et al.&quot; StringGroup=&quot;Author&quot;/&gt;&lt;Text StringText=&quot; &quot; StringGroup=&quot;Author&quot;/&gt;&lt;Text StringText=&quot;Predictors of renal relapse in Korean patients with lupus nephritis who achieved remission six months following induction therapy&quot; StringGroup=&quot;Title&quot;/&gt;&lt;Text StringText=&quot;. &quot; StringGroup=&quot;Title&quot;/&gt;&lt;Text StringText=&quot;Lupus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22&quot; StringGroup=&quot;Vol&quot;/&gt;&lt;Text StringText=&quot;(&quot; StringGroup=&quot;Issue&quot;/&gt;&lt;Text StringText=&quot;5&quot; StringGroup=&quot;Issue&quot;/&gt;&lt;Text StringText=&quot;)&quot; StringGroup=&quot;Issue&quot;/&gt;&lt;Text StringText=&quot;: &quot; StringGroup=&quot;PageNum&quot;/&gt;&lt;Text StringText=&quot;527-37&quot; StringGroup=&quot;PageNum&quot;/&gt;&lt;Text StringText=&quot;.&quot; StringGroup=&quot;none&quot;/&gt;&lt;/Display&gt;&lt;/Doc&gt;&lt;/KyMRNote&gt;"/>
    <w:docVar w:name="KY.MR.DATA{E1ECBEC5-368A-4EB5-B09E-2DD3AC416F7F}433" w:val="&lt;KyMRNote dbid=&quot;{E1ECBEC5-368A-4EB5-B09E-2DD3AC416F7F}&quot; recid=&quot;433&quot;&gt;&lt;Data&gt;&lt;Field id=&quot;AccessNum&quot;&gt;19820130&lt;/Field&gt;&lt;Field id=&quot;Author&quot;&gt;Gibson KL;Gipson DS;Massengill SA;Dooley MA;Primack WA;Ferris MA;Hogan SL&lt;/Field&gt;&lt;Field id=&quot;AuthorTrans&quot;&gt;&lt;/Field&gt;&lt;Field id=&quot;DOI&quot;&gt;10.2215/CJN.00490109&lt;/Field&gt;&lt;Field id=&quot;Editor&quot;&gt;&lt;/Field&gt;&lt;Field id=&quot;FmtTitle&quot;&gt;&lt;/Field&gt;&lt;Field id=&quot;Issue&quot;&gt;12&lt;/Field&gt;&lt;Field id=&quot;LIID&quot;&gt;433&lt;/Field&gt;&lt;Field id=&quot;Magazine&quot;&gt;Clinical journal of the American Society of Nephrology : CJASN&lt;/Field&gt;&lt;Field id=&quot;MagazineAB&quot;&gt;Clin J Am Soc Nephrol&lt;/Field&gt;&lt;Field id=&quot;MagazineTrans&quot;&gt;&lt;/Field&gt;&lt;Field id=&quot;PageNum&quot;&gt;1962-7&lt;/Field&gt;&lt;Field id=&quot;PubDate&quot;&gt;Dec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Predictors of relapse and end stage kidney disease in proliferative lupus nephritis: focus on children, adolescents, and young adults.&lt;/Field&gt;&lt;Field id=&quot;Translator&quot;&gt;&lt;/Field&gt;&lt;Field id=&quot;Type&quot;&gt;{041D4F77-279E-4405-0002-4388361B9CFF}&lt;/Field&gt;&lt;Field id=&quot;Version&quot;&gt;&lt;/Field&gt;&lt;Field id=&quot;Vol&quot;&gt;4&lt;/Field&gt;&lt;Field id=&quot;Author2&quot;&gt;Gibson,KL;Gipson,DS;Massengill,SA;&lt;/Field&gt;&lt;/Data&gt;&lt;Ref&gt;&lt;Display&gt;&lt;Text StringText=&quot;「RefIndex」&quot; StringTextOri=&quot;「RefIndex」&quot; SuperScript=&quot;true&quot;/&gt;&lt;/Display&gt;&lt;/Ref&gt;&lt;Doc&gt;&lt;Display&gt;&lt;Text StringText=&quot;Gibson KL, Gipson DS, Massengill SA, et al.&quot; StringGroup=&quot;Author&quot;/&gt;&lt;Text StringText=&quot; &quot; StringGroup=&quot;Author&quot;/&gt;&lt;Text StringText=&quot;Predictors of relapse and end stage kidney disease in proliferative lupus nephritis: focus on children, adolescents, and young adults&quot; StringGroup=&quot;Title&quot;/&gt;&lt;Text StringText=&quot;. &quot; StringGroup=&quot;Title&quot;/&gt;&lt;Text StringText=&quot;Clin J Am Soc Nephrol&quot; StringGroup=&quot;Magazine&quot;/&gt;&lt;Text StringText=&quot;. &quot; StringGroup=&quot;Magazine&quot;/&gt;&lt;Text StringText=&quot;2009&quot; StringGroup=&quot;PubYear&quot;/&gt;&lt;Text StringText=&quot;. &quot; StringGroup=&quot;PubYear&quot;/&gt;&lt;Text StringText=&quot;4&quot; StringGroup=&quot;Vol&quot;/&gt;&lt;Text StringText=&quot;(&quot; StringGroup=&quot;Issue&quot;/&gt;&lt;Text StringText=&quot;12&quot; StringGroup=&quot;Issue&quot;/&gt;&lt;Text StringText=&quot;)&quot; StringGroup=&quot;Issue&quot;/&gt;&lt;Text StringText=&quot;: &quot; StringGroup=&quot;PageNum&quot;/&gt;&lt;Text StringText=&quot;1962-7&quot; StringGroup=&quot;PageNum&quot;/&gt;&lt;Text StringText=&quot;.&quot; StringGroup=&quot;none&quot;/&gt;&lt;/Display&gt;&lt;/Doc&gt;&lt;/KyMRNote&gt;"/>
    <w:docVar w:name="KY.MR.DATA{E1ECBEC5-368A-4EB5-B09E-2DD3AC416F7F}434" w:val="&lt;KyMRNote dbid=&quot;{E1ECBEC5-368A-4EB5-B09E-2DD3AC416F7F}&quot; recid=&quot;434&quot;&gt;&lt;Data&gt;&lt;Field id=&quot;AccessNum&quot;&gt;11953977&lt;/Field&gt;&lt;Field id=&quot;Author&quot;&gt;Illei GG;Takada K;Parkin D;Austin HA;Crane M;Yarboro CH;Vaughan EM;Kuroiwa T;Danning CL;Pando J;Steinberg AD;Gourley MF;Klippel JH;Balow JE;Boumpas DT&lt;/Field&gt;&lt;Field id=&quot;AuthorTrans&quot;&gt;&lt;/Field&gt;&lt;Field id=&quot;DOI&quot;&gt;10.1002/art.10142&lt;/Field&gt;&lt;Field id=&quot;Editor&quot;&gt;&lt;/Field&gt;&lt;Field id=&quot;FmtTitle&quot;&gt;&lt;/Field&gt;&lt;Field id=&quot;Issue&quot;&gt;4&lt;/Field&gt;&lt;Field id=&quot;LIID&quot;&gt;434&lt;/Field&gt;&lt;Field id=&quot;Magazine&quot;&gt;Arthritis and rheumatism&lt;/Field&gt;&lt;Field id=&quot;MagazineAB&quot;&gt;Arthritis Rheum&lt;/Field&gt;&lt;Field id=&quot;MagazineTrans&quot;&gt;&lt;/Field&gt;&lt;Field id=&quot;PageNum&quot;&gt;995-1002&lt;/Field&gt;&lt;Field id=&quot;PubDate&quot;&gt;Apr&lt;/Field&gt;&lt;Field id=&quot;PubPlace&quot;&gt;United States&lt;/Field&gt;&lt;Field id=&quot;PubPlaceTrans&quot;&gt;&lt;/Field&gt;&lt;Field id=&quot;PubYear&quot;&gt;2002&lt;/Field&gt;&lt;Field id=&quot;Publisher&quot;&gt;&lt;/Field&gt;&lt;Field id=&quot;PublisherTrans&quot;&gt;&lt;/Field&gt;&lt;Field id=&quot;TITrans&quot;&gt;&lt;/Field&gt;&lt;Field id=&quot;Title&quot;&gt;Renal flares are common in patients with severe proliferative lupus nephritis treated with pulse immunosuppressive therapy: long-term followup of a cohort of 145 patients participating in randomized controlled studies.&lt;/Field&gt;&lt;Field id=&quot;Translator&quot;&gt;&lt;/Field&gt;&lt;Field id=&quot;Type&quot;&gt;{041D4F77-279E-4405-0002-4388361B9CFF}&lt;/Field&gt;&lt;Field id=&quot;Version&quot;&gt;&lt;/Field&gt;&lt;Field id=&quot;Vol&quot;&gt;46&lt;/Field&gt;&lt;Field id=&quot;Author2&quot;&gt;Illei,GG;Takada,K;Parkin,D;&lt;/Field&gt;&lt;/Data&gt;&lt;Ref&gt;&lt;Display&gt;&lt;Text StringText=&quot;「RefIndex」&quot; StringTextOri=&quot;「RefIndex」&quot; SuperScript=&quot;true&quot;/&gt;&lt;/Display&gt;&lt;/Ref&gt;&lt;Doc&gt;&lt;Display&gt;&lt;Text StringText=&quot;Illei GG, Takada K, Parkin D, et al.&quot; StringGroup=&quot;Author&quot;/&gt;&lt;Text StringText=&quot; &quot; StringGroup=&quot;Author&quot;/&gt;&lt;Text StringText=&quot;Renal flares are common in patients with severe proliferative lupus nephritis treated with pulse immunosuppressive therapy: long-term followup of a cohort of 145 patients participating in randomized controlled studies&quot; StringGroup=&quot;Title&quot;/&gt;&lt;Text StringText=&quot;. &quot; StringGroup=&quot;Title&quot;/&gt;&lt;Text StringText=&quot;Arthritis Rheum&quot; StringGroup=&quot;Magazine&quot;/&gt;&lt;Text StringText=&quot;. &quot; StringGroup=&quot;Magazine&quot;/&gt;&lt;Text StringText=&quot;2002&quot; StringGroup=&quot;PubYear&quot;/&gt;&lt;Text StringText=&quot;. &quot; StringGroup=&quot;PubYear&quot;/&gt;&lt;Text StringText=&quot;46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995-1002&quot; StringGroup=&quot;PageNum&quot;/&gt;&lt;Text StringText=&quot;.&quot; StringGroup=&quot;none&quot;/&gt;&lt;/Display&gt;&lt;/Doc&gt;&lt;/KyMRNote&gt;"/>
    <w:docVar w:name="KY.MR.DATA{E1ECBEC5-368A-4EB5-B09E-2DD3AC416F7F}435" w:val="&lt;KyMRNote dbid=&quot;{E1ECBEC5-368A-4EB5-B09E-2DD3AC416F7F}&quot; recid=&quot;435&quot;&gt;&lt;Data&gt;&lt;Field id=&quot;AccessNum&quot;&gt;15864912&lt;/Field&gt;&lt;Field id=&quot;Author&quot;&gt;Chan TM;Tse KC;Tang CS;Lai KN;Li FK&lt;/Field&gt;&lt;Field id=&quot;AuthorTrans&quot;&gt;&lt;/Field&gt;&lt;Field id=&quot;DOI&quot;&gt;10.1191/0961203305lu2081oa&lt;/Field&gt;&lt;Field id=&quot;Editor&quot;&gt;&lt;/Field&gt;&lt;Field id=&quot;FmtTitle&quot;&gt;&lt;/Field&gt;&lt;Field id=&quot;Issue&quot;&gt;4&lt;/Field&gt;&lt;Field id=&quot;LIID&quot;&gt;435&lt;/Field&gt;&lt;Field id=&quot;Magazine&quot;&gt;Lupus&lt;/Field&gt;&lt;Field id=&quot;MagazineAB&quot;&gt;Lupus&lt;/Field&gt;&lt;Field id=&quot;MagazineTrans&quot;&gt;&lt;/Field&gt;&lt;Field id=&quot;PageNum&quot;&gt;265-72&lt;/Field&gt;&lt;Field id=&quot;PubDate&quot;&gt;&lt;/Field&gt;&lt;Field id=&quot;PubPlace&quot;&gt;England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Long-term outcome of patients with diffuse proliferative lupus nephritis treated with prednisolone and oral cyclophosphamide followed by azathioprine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Chan,TM;Tse,KC;Tang,CS;Lai,KN;Li,FK;&lt;/Field&gt;&lt;/Data&gt;&lt;Ref&gt;&lt;Display&gt;&lt;Text StringText=&quot;「RefIndex」&quot; StringTextOri=&quot;「RefIndex」&quot; SuperScript=&quot;true&quot;/&gt;&lt;/Display&gt;&lt;/Ref&gt;&lt;Doc&gt;&lt;Display&gt;&lt;Text StringText=&quot;Chan TM, Tse KC, Tang CS, Lai KN, Li FK&quot; StringGroup=&quot;Author&quot;/&gt;&lt;Text StringText=&quot;. &quot; StringGroup=&quot;Author&quot;/&gt;&lt;Text StringText=&quot;Long-term outcome of patients with diffuse proliferative lupus nephritis treated with prednisolone and oral cyclophosphamide followed by azathioprine&quot; StringGroup=&quot;Title&quot;/&gt;&lt;Text StringText=&quot;. &quot; StringGroup=&quot;Title&quot;/&gt;&lt;Text StringText=&quot;Lupus&quot; StringGroup=&quot;Magazine&quot;/&gt;&lt;Text StringText=&quot;. &quot; StringGroup=&quot;Magazine&quot;/&gt;&lt;Text StringText=&quot;2005&quot; StringGroup=&quot;PubYear&quot;/&gt;&lt;Text StringText=&quot;. &quot; StringGroup=&quot;PubYear&quot;/&gt;&lt;Text StringText=&quot;14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265-72&quot; StringGroup=&quot;PageNum&quot;/&gt;&lt;Text StringText=&quot;.&quot; StringGroup=&quot;none&quot;/&gt;&lt;/Display&gt;&lt;/Doc&gt;&lt;/KyMRNote&gt;"/>
    <w:docVar w:name="KY.MR.DATA{E1ECBEC5-368A-4EB5-B09E-2DD3AC416F7F}436" w:val="&lt;KyMRNote dbid=&quot;{E1ECBEC5-368A-4EB5-B09E-2DD3AC416F7F}&quot; recid=&quot;436&quot;&gt;&lt;Data&gt;&lt;Field id=&quot;AccessNum&quot;&gt;21594768&lt;/Field&gt;&lt;Field id=&quot;Author&quot;&gt;So MW;Koo BS;Kim YG;Lee CK;Yoo B&lt;/Field&gt;&lt;Field id=&quot;AuthorTrans&quot;&gt;&lt;/Field&gt;&lt;Field id=&quot;DOI&quot;&gt;10.1007/s10067-011-1778-2&lt;/Field&gt;&lt;Field id=&quot;Editor&quot;&gt;&lt;/Field&gt;&lt;Field id=&quot;FmtTitle&quot;&gt;&lt;/Field&gt;&lt;Field id=&quot;Issue&quot;&gt;11&lt;/Field&gt;&lt;Field id=&quot;LIID&quot;&gt;436&lt;/Field&gt;&lt;Field id=&quot;Magazine&quot;&gt;Clinical rheumatology&lt;/Field&gt;&lt;Field id=&quot;MagazineAB&quot;&gt;Clin Rheumatol&lt;/Field&gt;&lt;Field id=&quot;MagazineTrans&quot;&gt;&lt;/Field&gt;&lt;Field id=&quot;PageNum&quot;&gt;1399-405&lt;/Field&gt;&lt;Field id=&quot;PubDate&quot;&gt;Nov&lt;/Field&gt;&lt;Field id=&quot;PubPlace&quot;&gt;Germany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Predictive value of remission status after 6 months induction therapy in patients with proliferative lupus nephritis: a retrospective analysis.&lt;/Field&gt;&lt;Field id=&quot;Translator&quot;&gt;&lt;/Field&gt;&lt;Field id=&quot;Type&quot;&gt;{041D4F77-279E-4405-0002-4388361B9CFF}&lt;/Field&gt;&lt;Field id=&quot;Version&quot;&gt;&lt;/Field&gt;&lt;Field id=&quot;Vol&quot;&gt;30&lt;/Field&gt;&lt;Field id=&quot;Author2&quot;&gt;So,MW;Koo,BS;Kim,YG;Lee,CK;Yoo,B;&lt;/Field&gt;&lt;/Data&gt;&lt;Ref&gt;&lt;Display&gt;&lt;Text StringText=&quot;「RefIndex」&quot; StringTextOri=&quot;「RefIndex」&quot; SuperScript=&quot;true&quot;/&gt;&lt;/Display&gt;&lt;/Ref&gt;&lt;Doc&gt;&lt;Display&gt;&lt;Text StringText=&quot;So MW, Koo BS, Kim YG, Lee CK, Yoo B&quot; StringGroup=&quot;Author&quot;/&gt;&lt;Text StringText=&quot;. &quot; StringGroup=&quot;Author&quot;/&gt;&lt;Text StringText=&quot;Predictive value of remission status after 6 months induction therapy in patients with proliferative lupus nephritis: a retrospective analysis&quot; StringGroup=&quot;Title&quot;/&gt;&lt;Text StringText=&quot;. &quot; StringGroup=&quot;Title&quot;/&gt;&lt;Text StringText=&quot;Clin Rheumatol&quot; StringGroup=&quot;Magazine&quot;/&gt;&lt;Text StringText=&quot;. &quot; StringGroup=&quot;Magazine&quot;/&gt;&lt;Text StringText=&quot;2011&quot; StringGroup=&quot;PubYear&quot;/&gt;&lt;Text StringText=&quot;. &quot; StringGroup=&quot;PubYear&quot;/&gt;&lt;Text StringText=&quot;30&quot; StringGroup=&quot;Vol&quot;/&gt;&lt;Text StringText=&quot;(&quot; StringGroup=&quot;Issue&quot;/&gt;&lt;Text StringText=&quot;11&quot; StringGroup=&quot;Issue&quot;/&gt;&lt;Text StringText=&quot;)&quot; StringGroup=&quot;Issue&quot;/&gt;&lt;Text StringText=&quot;: &quot; StringGroup=&quot;PageNum&quot;/&gt;&lt;Text StringText=&quot;1399-405&quot; StringGroup=&quot;PageNum&quot;/&gt;&lt;Text StringText=&quot;.&quot; StringGroup=&quot;none&quot;/&gt;&lt;/Display&gt;&lt;/Doc&gt;&lt;/KyMRNote&gt;"/>
    <w:docVar w:name="KY.MR.DATA{E1ECBEC5-368A-4EB5-B09E-2DD3AC416F7F}437" w:val="&lt;KyMRNote dbid=&quot;{E1ECBEC5-368A-4EB5-B09E-2DD3AC416F7F}&quot; recid=&quot;437&quot;&gt;&lt;Data&gt;&lt;Field id=&quot;AccessNum&quot;&gt;11341101&lt;/Field&gt;&lt;Field id=&quot;Author&quot;&gt;Mosca M;Neri R;Giannessi S;Pasquariello A;Puccini R;Bencivelli W;Bombardieri S&lt;/Field&gt;&lt;Field id=&quot;AuthorTrans&quot;&gt;&lt;/Field&gt;&lt;Field id=&quot;DOI&quot;&gt;10.1191/096120301680416931&lt;/Field&gt;&lt;Field id=&quot;Editor&quot;&gt;&lt;/Field&gt;&lt;Field id=&quot;FmtTitle&quot;&gt;&lt;/Field&gt;&lt;Field id=&quot;Issue&quot;&gt;4&lt;/Field&gt;&lt;Field id=&quot;LIID&quot;&gt;437&lt;/Field&gt;&lt;Field id=&quot;Magazine&quot;&gt;Lupus&lt;/Field&gt;&lt;Field id=&quot;MagazineAB&quot;&gt;Lupus&lt;/Field&gt;&lt;Field id=&quot;MagazineTrans&quot;&gt;&lt;/Field&gt;&lt;Field id=&quot;PageNum&quot;&gt;253-7&lt;/Field&gt;&lt;Field id=&quot;PubDate&quot;&gt;&lt;/Field&gt;&lt;Field id=&quot;PubPlace&quot;&gt;England&lt;/Field&gt;&lt;Field id=&quot;PubPlaceTrans&quot;&gt;&lt;/Field&gt;&lt;Field id=&quot;PubYear&quot;&gt;2001&lt;/Field&gt;&lt;Field id=&quot;Publisher&quot;&gt;&lt;/Field&gt;&lt;Field id=&quot;PublisherTrans&quot;&gt;&lt;/Field&gt;&lt;Field id=&quot;TITrans&quot;&gt;&lt;/Field&gt;&lt;Field id=&quot;Title&quot;&gt;Therapy with pulse methylprednisolone and short course pulse cyclophosphamide for diffuse proliferative glomerulonephritis.&lt;/Field&gt;&lt;Field id=&quot;Translator&quot;&gt;&lt;/Field&gt;&lt;Field id=&quot;Type&quot;&gt;{041D4F77-279E-4405-0002-4388361B9CFF}&lt;/Field&gt;&lt;Field id=&quot;Version&quot;&gt;&lt;/Field&gt;&lt;Field id=&quot;Vol&quot;&gt;10&lt;/Field&gt;&lt;Field id=&quot;Author2&quot;&gt;Mosca,M;Neri,R;Giannessi,S;&lt;/Field&gt;&lt;/Data&gt;&lt;Ref&gt;&lt;Display&gt;&lt;Text StringText=&quot;「RefIndex」&quot; StringTextOri=&quot;「RefIndex」&quot; SuperScript=&quot;true&quot;/&gt;&lt;/Display&gt;&lt;/Ref&gt;&lt;Doc&gt;&lt;Display&gt;&lt;Text StringText=&quot;Mosca M, Neri R, Giannessi S, et al.&quot; StringGroup=&quot;Author&quot;/&gt;&lt;Text StringText=&quot; &quot; StringGroup=&quot;Author&quot;/&gt;&lt;Text StringText=&quot;Therapy with pulse methylprednisolone and short course pulse cyclophosphamide for diffuse proliferative glomerulonephritis&quot; StringGroup=&quot;Title&quot;/&gt;&lt;Text StringText=&quot;. &quot; StringGroup=&quot;Title&quot;/&gt;&lt;Text StringText=&quot;Lupus&quot; StringGroup=&quot;Magazine&quot;/&gt;&lt;Text StringText=&quot;. &quot; StringGroup=&quot;Magazine&quot;/&gt;&lt;Text StringText=&quot;2001&quot; StringGroup=&quot;PubYear&quot;/&gt;&lt;Text StringText=&quot;. &quot; StringGroup=&quot;PubYear&quot;/&gt;&lt;Text StringText=&quot;10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253-7&quot; StringGroup=&quot;PageNum&quot;/&gt;&lt;Text StringText=&quot;.&quot; StringGroup=&quot;none&quot;/&gt;&lt;/Display&gt;&lt;/Doc&gt;&lt;/KyMRNote&gt;"/>
    <w:docVar w:name="KY.MR.DATA{E1ECBEC5-368A-4EB5-B09E-2DD3AC416F7F}438" w:val="&lt;KyMRNote dbid=&quot;{E1ECBEC5-368A-4EB5-B09E-2DD3AC416F7F}&quot; recid=&quot;438&quot;&gt;&lt;Data&gt;&lt;Field id=&quot;AccessNum&quot;&gt;28668803&lt;/Field&gt;&lt;Field id=&quot;Author&quot;&gt;Yap DYH;Tang C;Ma MKM;Mok MMY;Chan GCW;Kwan LPY;Chan TM&lt;/Field&gt;&lt;Field id=&quot;AuthorTrans&quot;&gt;&lt;/Field&gt;&lt;Field id=&quot;DOI&quot;&gt;10.3899/jrheum.170226&lt;/Field&gt;&lt;Field id=&quot;Editor&quot;&gt;&lt;/Field&gt;&lt;Field id=&quot;FmtTitle&quot;&gt;&lt;/Field&gt;&lt;Field id=&quot;Issue&quot;&gt;9&lt;/Field&gt;&lt;Field id=&quot;LIID&quot;&gt;438&lt;/Field&gt;&lt;Field id=&quot;Magazine&quot;&gt;The Journal of rheumatology&lt;/Field&gt;&lt;Field id=&quot;MagazineAB&quot;&gt;J Rheumatol&lt;/Field&gt;&lt;Field id=&quot;MagazineTrans&quot;&gt;&lt;/Field&gt;&lt;Field id=&quot;PageNum&quot;&gt;1375-1383&lt;/Field&gt;&lt;Field id=&quot;PubDate&quot;&gt;Sep&lt;/Field&gt;&lt;Field id=&quot;PubPlace&quot;&gt;Canada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Longterm Data on Disease Flares in Patients with Proliferative Lupus Nephritis in Recent Years.&lt;/Field&gt;&lt;Field id=&quot;Translator&quot;&gt;&lt;/Field&gt;&lt;Field id=&quot;Type&quot;&gt;{041D4F77-279E-4405-0002-4388361B9CFF}&lt;/Field&gt;&lt;Field id=&quot;Version&quot;&gt;&lt;/Field&gt;&lt;Field id=&quot;Vol&quot;&gt;44&lt;/Field&gt;&lt;Field id=&quot;Author2&quot;&gt;DYH,Y;Tang,C;MKM,M;&lt;/Field&gt;&lt;/Data&gt;&lt;Ref&gt;&lt;Display&gt;&lt;Text StringText=&quot;「RefIndex」&quot; StringTextOri=&quot;「RefIndex」&quot; SuperScript=&quot;true&quot;/&gt;&lt;/Display&gt;&lt;/Ref&gt;&lt;Doc&gt;&lt;Display&gt;&lt;Text StringText=&quot;DYH Y, Tang C, MKM M, et al.&quot; StringGroup=&quot;Author&quot;/&gt;&lt;Text StringText=&quot; &quot; StringGroup=&quot;Author&quot;/&gt;&lt;Text StringText=&quot;Longterm Data on Disease Flares in Patients with Proliferative Lupus Nephritis in Recent Years&quot; StringGroup=&quot;Title&quot;/&gt;&lt;Text StringText=&quot;. &quot; StringGroup=&quot;Title&quot;/&gt;&lt;Text StringText=&quot;J Rheumatol&quot; StringGroup=&quot;Magazine&quot;/&gt;&lt;Text StringText=&quot;. &quot; StringGroup=&quot;Magazine&quot;/&gt;&lt;Text StringText=&quot;2017&quot; StringGroup=&quot;PubYear&quot;/&gt;&lt;Text StringText=&quot;. &quot; StringGroup=&quot;PubYear&quot;/&gt;&lt;Text StringText=&quot;44&quot; StringGroup=&quot;Vol&quot;/&gt;&lt;Text StringText=&quot;(&quot; StringGroup=&quot;Issue&quot;/&gt;&lt;Text StringText=&quot;9&quot; StringGroup=&quot;Issue&quot;/&gt;&lt;Text StringText=&quot;)&quot; StringGroup=&quot;Issue&quot;/&gt;&lt;Text StringText=&quot;: &quot; StringGroup=&quot;PageNum&quot;/&gt;&lt;Text StringText=&quot;1375-1383&quot; StringGroup=&quot;PageNum&quot;/&gt;&lt;Text StringText=&quot;.&quot; StringGroup=&quot;none&quot;/&gt;&lt;/Display&gt;&lt;/Doc&gt;&lt;/KyMRNote&gt;"/>
    <w:docVar w:name="KY.MR.DATA{E1ECBEC5-368A-4EB5-B09E-2DD3AC416F7F}439" w:val="&lt;KyMRNote dbid=&quot;{E1ECBEC5-368A-4EB5-B09E-2DD3AC416F7F}&quot; recid=&quot;439&quot;&gt;&lt;Data&gt;&lt;Field id=&quot;AccessNum&quot;&gt;23876069&lt;/Field&gt;&lt;Field id=&quot;Author&quot;&gt;Mok CC;Yap DY;Navarra SV;Liu ZH;Zhao MH;Lu L;Takeuchi T;Avihingsanon Y;Yu XQ;Lapid EA;Lugue-Lizardo LR;Sumethkul V;Shen N;Chen SL;Chan TM&lt;/Field&gt;&lt;Field id=&quot;AuthorTrans&quot;&gt;&lt;/Field&gt;&lt;Field id=&quot;DOI&quot;&gt;10.1111/nep.12136&lt;/Field&gt;&lt;Field id=&quot;Editor&quot;&gt;&lt;/Field&gt;&lt;Field id=&quot;FmtTitle&quot;&gt;&lt;/Field&gt;&lt;Field id=&quot;Issue&quot;&gt;1&lt;/Field&gt;&lt;Field id=&quot;LIID&quot;&gt;439&lt;/Field&gt;&lt;Field id=&quot;Magazine&quot;&gt;Nephrology&lt;/Field&gt;&lt;Field id=&quot;MagazineAB&quot;&gt;Nephrology (Carlton)&lt;/Field&gt;&lt;Field id=&quot;MagazineTrans&quot;&gt;&lt;/Field&gt;&lt;Field id=&quot;PageNum&quot;&gt;11-20&lt;/Field&gt;&lt;Field id=&quot;PubDate&quot;&gt;Jan&lt;/Field&gt;&lt;Field id=&quot;PubPlace&quot;&gt;Australia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Overview of lupus nephritis management guidelines and perspective from Asia.&lt;/Field&gt;&lt;Field id=&quot;Translator&quot;&gt;&lt;/Field&gt;&lt;Field id=&quot;Type&quot;&gt;{041D4F77-279E-4405-0002-4388361B9CFF}&lt;/Field&gt;&lt;Field id=&quot;Version&quot;&gt;&lt;/Field&gt;&lt;Field id=&quot;Vol&quot;&gt;19&lt;/Field&gt;&lt;Field id=&quot;Author2&quot;&gt;Mok,CC;Yap,DY;Navarra,SV;&lt;/Field&gt;&lt;/Data&gt;&lt;Ref&gt;&lt;Display&gt;&lt;Text StringText=&quot;「RefIndex」&quot; StringTextOri=&quot;「RefIndex」&quot; SuperScript=&quot;true&quot;/&gt;&lt;/Display&gt;&lt;/Ref&gt;&lt;Doc&gt;&lt;Display&gt;&lt;Text StringText=&quot;Mok CC, Yap DY, Navarra SV, et al.&quot; StringGroup=&quot;Author&quot;/&gt;&lt;Text StringText=&quot; &quot; StringGroup=&quot;Author&quot;/&gt;&lt;Text StringText=&quot;Overview of lupus nephritis management guidelines and perspective from Asia&quot; StringGroup=&quot;Title&quot;/&gt;&lt;Text StringText=&quot;. &quot; StringGroup=&quot;Title&quot;/&gt;&lt;Text StringText=&quot;Nephrology (Carlton)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9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11-20&quot; StringGroup=&quot;PageNum&quot;/&gt;&lt;Text StringText=&quot;.&quot; StringGroup=&quot;none&quot;/&gt;&lt;/Display&gt;&lt;/Doc&gt;&lt;/KyMRNote&gt;"/>
    <w:docVar w:name="KY.MR.DATA{E1ECBEC5-368A-4EB5-B09E-2DD3AC416F7F}440" w:val="&lt;KyMRNote dbid=&quot;{E1ECBEC5-368A-4EB5-B09E-2DD3AC416F7F}&quot; recid=&quot;440&quot;&gt;&lt;Data&gt;&lt;Field id=&quot;AccessNum&quot;&gt;17167111&lt;/Field&gt;&lt;Field id=&quot;Author&quot;&gt;Korbet SM;Schwartz MM;Evans J;Lewis EJ&lt;/Field&gt;&lt;Field id=&quot;AuthorTrans&quot;&gt;&lt;/Field&gt;&lt;Field id=&quot;DOI&quot;&gt;10.1681/ASN.2006090992&lt;/Field&gt;&lt;Field id=&quot;Editor&quot;&gt;&lt;/Field&gt;&lt;Field id=&quot;FmtTitle&quot;&gt;&lt;/Field&gt;&lt;Field id=&quot;Issue&quot;&gt;1&lt;/Field&gt;&lt;Field id=&quot;LIID&quot;&gt;440&lt;/Field&gt;&lt;Field id=&quot;Magazine&quot;&gt;Journal of the American Society of Nephrology : JASN&lt;/Field&gt;&lt;Field id=&quot;MagazineAB&quot;&gt;J Am Soc Nephrol&lt;/Field&gt;&lt;Field id=&quot;MagazineTrans&quot;&gt;&lt;/Field&gt;&lt;Field id=&quot;PageNum&quot;&gt;244-54&lt;/Field&gt;&lt;Field id=&quot;PubDate&quot;&gt;Jan&lt;/Field&gt;&lt;Field id=&quot;PubPlace&quot;&gt;United States&lt;/Field&gt;&lt;Field id=&quot;PubPlaceTrans&quot;&gt;&lt;/Field&gt;&lt;Field id=&quot;PubYear&quot;&gt;2007&lt;/Field&gt;&lt;Field id=&quot;Publisher&quot;&gt;&lt;/Field&gt;&lt;Field id=&quot;PublisherTrans&quot;&gt;&lt;/Field&gt;&lt;Field id=&quot;TITrans&quot;&gt;&lt;/Field&gt;&lt;Field id=&quot;Title&quot;&gt;Severe lupus nephritis: racial differences in presentation and outcome.&lt;/Field&gt;&lt;Field id=&quot;Translator&quot;&gt;&lt;/Field&gt;&lt;Field id=&quot;Type&quot;&gt;{041D4F77-279E-4405-0002-4388361B9CFF}&lt;/Field&gt;&lt;Field id=&quot;Version&quot;&gt;&lt;/Field&gt;&lt;Field id=&quot;Vol&quot;&gt;18&lt;/Field&gt;&lt;Field id=&quot;Author2&quot;&gt;Korbet,SM;Schwartz,MM;Evans,J;Lewis,EJ;&lt;/Field&gt;&lt;/Data&gt;&lt;Ref&gt;&lt;Display&gt;&lt;Text StringText=&quot;「RefIndex」&quot; StringTextOri=&quot;「RefIndex」&quot; SuperScript=&quot;true&quot;/&gt;&lt;/Display&gt;&lt;/Ref&gt;&lt;Doc&gt;&lt;Display&gt;&lt;Text StringText=&quot;Korbet SM, Schwartz MM, Evans J, Lewis EJ&quot; StringGroup=&quot;Author&quot;/&gt;&lt;Text StringText=&quot;. &quot; StringGroup=&quot;Author&quot;/&gt;&lt;Text StringText=&quot;Severe lupus nephritis: racial differences in presentation and outcome&quot; StringGroup=&quot;Title&quot;/&gt;&lt;Text StringText=&quot;. &quot; StringGroup=&quot;Title&quot;/&gt;&lt;Text StringText=&quot;J Am Soc Nephrol&quot; StringGroup=&quot;Magazine&quot;/&gt;&lt;Text StringText=&quot;. &quot; StringGroup=&quot;Magazine&quot;/&gt;&lt;Text StringText=&quot;2007&quot; StringGroup=&quot;PubYear&quot;/&gt;&lt;Text StringText=&quot;. &quot; StringGroup=&quot;PubYear&quot;/&gt;&lt;Text StringText=&quot;18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244-54&quot; StringGroup=&quot;PageNum&quot;/&gt;&lt;Text StringText=&quot;.&quot; StringGroup=&quot;none&quot;/&gt;&lt;/Display&gt;&lt;/Doc&gt;&lt;/KyMRNote&gt;"/>
    <w:docVar w:name="KY.MR.DATA{E1ECBEC5-368A-4EB5-B09E-2DD3AC416F7F}441" w:val="&lt;KyMRNote dbid=&quot;{E1ECBEC5-368A-4EB5-B09E-2DD3AC416F7F}&quot; recid=&quot;441&quot;&gt;&lt;Data&gt;&lt;Field id=&quot;AccessNum&quot;&gt;20391485&lt;/Field&gt;&lt;Field id=&quot;Author&quot;&gt;Schmajuk G;Yazdany J;Trupin L;Yelin E&lt;/Field&gt;&lt;Field id=&quot;AuthorTrans&quot;&gt;&lt;/Field&gt;&lt;Field id=&quot;DOI&quot;&gt;10.1002/acr.20002&lt;/Field&gt;&lt;Field id=&quot;Editor&quot;&gt;&lt;/Field&gt;&lt;Field id=&quot;FmtTitle&quot;&gt;&lt;/Field&gt;&lt;Field id=&quot;Issue&quot;&gt;3&lt;/Field&gt;&lt;Field id=&quot;LIID&quot;&gt;441&lt;/Field&gt;&lt;Field id=&quot;Magazine&quot;&gt;Arthritis care &amp;amp; research&lt;/Field&gt;&lt;Field id=&quot;MagazineAB&quot;&gt;Arthritis Care Res (Hoboken)&lt;/Field&gt;&lt;Field id=&quot;MagazineTrans&quot;&gt;&lt;/Field&gt;&lt;Field id=&quot;PageNum&quot;&gt;386-92&lt;/Field&gt;&lt;Field id=&quot;PubDate&quot;&gt;Mar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Hydroxychloroquine treatment in a community-based cohort of patients with systemic lupus erythematosus.&lt;/Field&gt;&lt;Field id=&quot;Translator&quot;&gt;&lt;/Field&gt;&lt;Field id=&quot;Type&quot;&gt;{041D4F77-279E-4405-0002-4388361B9CFF}&lt;/Field&gt;&lt;Field id=&quot;Version&quot;&gt;&lt;/Field&gt;&lt;Field id=&quot;Vol&quot;&gt;62&lt;/Field&gt;&lt;Field id=&quot;Author2&quot;&gt;Schmajuk,G;Yazdany,J;Trupin,L;Yelin,E;&lt;/Field&gt;&lt;/Data&gt;&lt;Ref&gt;&lt;Display&gt;&lt;Text StringText=&quot;「RefIndex」&quot; StringTextOri=&quot;「RefIndex」&quot; SuperScript=&quot;true&quot;/&gt;&lt;/Display&gt;&lt;/Ref&gt;&lt;Doc&gt;&lt;Display&gt;&lt;Text StringText=&quot;Schmajuk G, Yazdany J, Trupin L, Yelin E&quot; StringGroup=&quot;Author&quot;/&gt;&lt;Text StringText=&quot;. &quot; StringGroup=&quot;Author&quot;/&gt;&lt;Text StringText=&quot;Hydroxychloroquine treatment in a community-based cohort of patients with systemic lupus erythematosus&quot; StringGroup=&quot;Title&quot;/&gt;&lt;Text StringText=&quot;. &quot; StringGroup=&quot;Title&quot;/&gt;&lt;Text StringText=&quot;Arthritis Care Res (Hoboken)&quot; StringGroup=&quot;Magazine&quot;/&gt;&lt;Text StringText=&quot;. &quot; StringGroup=&quot;Magazine&quot;/&gt;&lt;Text StringText=&quot;2010&quot; StringGroup=&quot;PubYear&quot;/&gt;&lt;Text StringText=&quot;. &quot; StringGroup=&quot;PubYear&quot;/&gt;&lt;Text StringText=&quot;62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386-92&quot; StringGroup=&quot;PageNum&quot;/&gt;&lt;Text StringText=&quot;.&quot; StringGroup=&quot;none&quot;/&gt;&lt;/Display&gt;&lt;/Doc&gt;&lt;/KyMRNote&gt;"/>
    <w:docVar w:name="KY.MR.DATA{E1ECBEC5-368A-4EB5-B09E-2DD3AC416F7F}442" w:val="&lt;KyMRNote dbid=&quot;{E1ECBEC5-368A-4EB5-B09E-2DD3AC416F7F}&quot; recid=&quot;442&quot;&gt;&lt;Data&gt;&lt;Field id=&quot;AccessNum&quot;&gt;22556106&lt;/Field&gt;&lt;Field id=&quot;Author&quot;&gt;Hahn BH;McMahon MA;Wilkinson A;Wallace WD;Daikh DI;Fitzgerald JD;Karpouzas GA;Merrill JT;Wallace DJ;Yazdany J;Ramsey-Goldman R;Singh K;Khalighi M;Choi SI;Gogia M;Kafaja S;Kamgar M;Lau C;Martin WJ;Parikh S;Peng J;Rastogi A;Chen W;Grossman JM&lt;/Field&gt;&lt;Field id=&quot;AuthorTrans&quot;&gt;&lt;/Field&gt;&lt;Field id=&quot;DOI&quot;&gt;10.1002/acr.21664&lt;/Field&gt;&lt;Field id=&quot;Editor&quot;&gt;&lt;/Field&gt;&lt;Field id=&quot;FmtTitle&quot;&gt;&lt;/Field&gt;&lt;Field id=&quot;Issue&quot;&gt;6&lt;/Field&gt;&lt;Field id=&quot;LIID&quot;&gt;442&lt;/Field&gt;&lt;Field id=&quot;Magazine&quot;&gt;Arthritis care &amp;amp; research&lt;/Field&gt;&lt;Field id=&quot;MagazineAB&quot;&gt;Arthritis Care Res (Hoboken)&lt;/Field&gt;&lt;Field id=&quot;MagazineTrans&quot;&gt;&lt;/Field&gt;&lt;Field id=&quot;PageNum&quot;&gt;797-808&lt;/Field&gt;&lt;Field id=&quot;PubDate&quot;&gt;Jun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American College of Rheumatology guidelines for screening, treatment, and management of lupus nephritis.&lt;/Field&gt;&lt;Field id=&quot;Translator&quot;&gt;&lt;/Field&gt;&lt;Field id=&quot;Type&quot;&gt;{041D4F77-279E-4405-0002-4388361B9CFF}&lt;/Field&gt;&lt;Field id=&quot;Version&quot;&gt;&lt;/Field&gt;&lt;Field id=&quot;Vol&quot;&gt;64&lt;/Field&gt;&lt;Field id=&quot;Author2&quot;&gt;Hahn,BH;McMahon,MA;Wilkinson,A;&lt;/Field&gt;&lt;/Data&gt;&lt;Ref&gt;&lt;Display&gt;&lt;Text StringText=&quot;「RefIndex」&quot; StringTextOri=&quot;「RefIndex」&quot; SuperScript=&quot;true&quot;/&gt;&lt;/Display&gt;&lt;/Ref&gt;&lt;Doc&gt;&lt;Display&gt;&lt;Text StringText=&quot;Hahn BH, McMahon MA, Wilkinson A, et al.&quot; StringGroup=&quot;Author&quot;/&gt;&lt;Text StringText=&quot; &quot; StringGroup=&quot;Author&quot;/&gt;&lt;Text StringText=&quot;American College of Rheumatology guidelines for screening, treatment, and management of lupus nephritis&quot; StringGroup=&quot;Title&quot;/&gt;&lt;Text StringText=&quot;. &quot; StringGroup=&quot;Title&quot;/&gt;&lt;Text StringText=&quot;Arthritis Care Res (Hoboken)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64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797-808&quot; StringGroup=&quot;PageNum&quot;/&gt;&lt;Text StringText=&quot;.&quot; StringGroup=&quot;none&quot;/&gt;&lt;/Display&gt;&lt;/Doc&gt;&lt;/KyMRNote&gt;"/>
    <w:docVar w:name="KY.MR.DATA{E1ECBEC5-368A-4EB5-B09E-2DD3AC416F7F}443" w:val="&lt;KyMRNote dbid=&quot;{E1ECBEC5-368A-4EB5-B09E-2DD3AC416F7F}&quot; recid=&quot;443&quot;&gt;&lt;Data&gt;&lt;Field id=&quot;AccessNum&quot;&gt;22129255&lt;/Field&gt;&lt;Field id=&quot;Author&quot;&gt;Tsokos GC&lt;/Field&gt;&lt;Field id=&quot;AuthorTrans&quot;&gt;&lt;/Field&gt;&lt;Field id=&quot;DOI&quot;&gt;10.1056/NEJMra1100359&lt;/Field&gt;&lt;Field id=&quot;Editor&quot;&gt;&lt;/Field&gt;&lt;Field id=&quot;FmtTitle&quot;&gt;&lt;/Field&gt;&lt;Field id=&quot;Issue&quot;&gt;22&lt;/Field&gt;&lt;Field id=&quot;LIID&quot;&gt;443&lt;/Field&gt;&lt;Field id=&quot;Magazine&quot;&gt;The New England journal of medicine&lt;/Field&gt;&lt;Field id=&quot;MagazineAB&quot;&gt;N Engl J Med&lt;/Field&gt;&lt;Field id=&quot;MagazineTrans&quot;&gt;&lt;/Field&gt;&lt;Field id=&quot;PageNum&quot;&gt;2110-21&lt;/Field&gt;&lt;Field id=&quot;PubDate&quot;&gt;Dec 01&lt;/Field&gt;&lt;Field id=&quot;PubPlace&quot;&gt;United States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Systemic lupus erythematosus.&lt;/Field&gt;&lt;Field id=&quot;Translator&quot;&gt;&lt;/Field&gt;&lt;Field id=&quot;Type&quot;&gt;{041D4F77-279E-4405-0002-4388361B9CFF}&lt;/Field&gt;&lt;Field id=&quot;Version&quot;&gt;&lt;/Field&gt;&lt;Field id=&quot;Vol&quot;&gt;365&lt;/Field&gt;&lt;Field id=&quot;Author2&quot;&gt;Tsokos,GC;&lt;/Field&gt;&lt;/Data&gt;&lt;Ref&gt;&lt;Display&gt;&lt;Text StringText=&quot;「RefIndex」&quot; StringTextOri=&quot;「RefIndex」&quot; SuperScript=&quot;true&quot;/&gt;&lt;/Display&gt;&lt;/Ref&gt;&lt;Doc&gt;&lt;Display&gt;&lt;Text StringText=&quot;Tsokos GC&quot; StringGroup=&quot;Author&quot;/&gt;&lt;Text StringText=&quot;. &quot; StringGroup=&quot;Author&quot;/&gt;&lt;Text StringText=&quot;Systemic lupus erythematosus&quot; StringGroup=&quot;Title&quot;/&gt;&lt;Text StringText=&quot;. &quot; StringGroup=&quot;Title&quot;/&gt;&lt;Text StringText=&quot;N Engl J Med&quot; StringGroup=&quot;Magazine&quot;/&gt;&lt;Text StringText=&quot;. &quot; StringGroup=&quot;Magazine&quot;/&gt;&lt;Text StringText=&quot;2011&quot; StringGroup=&quot;PubYear&quot;/&gt;&lt;Text StringText=&quot;. &quot; StringGroup=&quot;PubYear&quot;/&gt;&lt;Text StringText=&quot;365&quot; StringGroup=&quot;Vol&quot;/&gt;&lt;Text StringText=&quot;(&quot; StringGroup=&quot;Issue&quot;/&gt;&lt;Text StringText=&quot;22&quot; StringGroup=&quot;Issue&quot;/&gt;&lt;Text StringText=&quot;)&quot; StringGroup=&quot;Issue&quot;/&gt;&lt;Text StringText=&quot;: &quot; StringGroup=&quot;PageNum&quot;/&gt;&lt;Text StringText=&quot;2110-21&quot; StringGroup=&quot;PageNum&quot;/&gt;&lt;Text StringText=&quot;.&quot; StringGroup=&quot;none&quot;/&gt;&lt;/Display&gt;&lt;/Doc&gt;&lt;/KyMRNote&gt;"/>
    <w:docVar w:name="KY.MR.DATA{E1ECBEC5-368A-4EB5-B09E-2DD3AC416F7F}444" w:val="&lt;KyMRNote dbid=&quot;{E1ECBEC5-368A-4EB5-B09E-2DD3AC416F7F}&quot; recid=&quot;444&quot;&gt;&lt;Data&gt;&lt;Field id=&quot;AccessNum&quot;&gt;11953977&lt;/Field&gt;&lt;Field id=&quot;Author&quot;&gt;Illei GG;Takada K;Parkin D;Austin HA;Crane M;Yarboro CH;Vaughan EM;Kuroiwa T;Danning CL;Pando J;Steinberg AD;Gourley MF;Klippel JH;Balow JE;Boumpas DT&lt;/Field&gt;&lt;Field id=&quot;AuthorTrans&quot;&gt;&lt;/Field&gt;&lt;Field id=&quot;DOI&quot;&gt;10.1002/art.10142&lt;/Field&gt;&lt;Field id=&quot;Editor&quot;&gt;&lt;/Field&gt;&lt;Field id=&quot;FmtTitle&quot;&gt;&lt;/Field&gt;&lt;Field id=&quot;Issue&quot;&gt;4&lt;/Field&gt;&lt;Field id=&quot;LIID&quot;&gt;444&lt;/Field&gt;&lt;Field id=&quot;Magazine&quot;&gt;Arthritis and rheumatism&lt;/Field&gt;&lt;Field id=&quot;MagazineAB&quot;&gt;Arthritis Rheum&lt;/Field&gt;&lt;Field id=&quot;MagazineTrans&quot;&gt;&lt;/Field&gt;&lt;Field id=&quot;PageNum&quot;&gt;995-1002&lt;/Field&gt;&lt;Field id=&quot;PubDate&quot;&gt;Apr&lt;/Field&gt;&lt;Field id=&quot;PubPlace&quot;&gt;United States&lt;/Field&gt;&lt;Field id=&quot;PubPlaceTrans&quot;&gt;&lt;/Field&gt;&lt;Field id=&quot;PubYear&quot;&gt;2002&lt;/Field&gt;&lt;Field id=&quot;Publisher&quot;&gt;&lt;/Field&gt;&lt;Field id=&quot;PublisherTrans&quot;&gt;&lt;/Field&gt;&lt;Field id=&quot;TITrans&quot;&gt;&lt;/Field&gt;&lt;Field id=&quot;Title&quot;&gt;Renal flares are common in patients with severe proliferative lupus nephritis treated with pulse immunosuppressive therapy: long-term followup of a cohort of 145 patients participating in randomized controlled studies.&lt;/Field&gt;&lt;Field id=&quot;Translator&quot;&gt;&lt;/Field&gt;&lt;Field id=&quot;Type&quot;&gt;{041D4F77-279E-4405-0002-4388361B9CFF}&lt;/Field&gt;&lt;Field id=&quot;Version&quot;&gt;&lt;/Field&gt;&lt;Field id=&quot;Vol&quot;&gt;46&lt;/Field&gt;&lt;Field id=&quot;Author2&quot;&gt;Illei,GG;Takada,K;Parkin,D;&lt;/Field&gt;&lt;/Data&gt;&lt;Ref&gt;&lt;Display&gt;&lt;Text StringText=&quot;「RefIndex」&quot; StringTextOri=&quot;「RefIndex」&quot; SuperScript=&quot;true&quot;/&gt;&lt;/Display&gt;&lt;/Ref&gt;&lt;Doc&gt;&lt;Display&gt;&lt;Text StringText=&quot;Illei GG, Takada K, Parkin D, et al.&quot; StringGroup=&quot;Author&quot;/&gt;&lt;Text StringText=&quot; &quot; StringGroup=&quot;Author&quot;/&gt;&lt;Text StringText=&quot;Renal flares are common in patients with severe proliferative lupus nephritis treated with pulse immunosuppressive therapy: long-term followup of a cohort of 145 patients participating in randomized controlled studies&quot; StringGroup=&quot;Title&quot;/&gt;&lt;Text StringText=&quot;. &quot; StringGroup=&quot;Title&quot;/&gt;&lt;Text StringText=&quot;Arthritis Rheum&quot; StringGroup=&quot;Magazine&quot;/&gt;&lt;Text StringText=&quot;. &quot; StringGroup=&quot;Magazine&quot;/&gt;&lt;Text StringText=&quot;2002&quot; StringGroup=&quot;PubYear&quot;/&gt;&lt;Text StringText=&quot;. &quot; StringGroup=&quot;PubYear&quot;/&gt;&lt;Text StringText=&quot;46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995-1002&quot; StringGroup=&quot;PageNum&quot;/&gt;&lt;Text StringText=&quot;.&quot; StringGroup=&quot;none&quot;/&gt;&lt;/Display&gt;&lt;/Doc&gt;&lt;/KyMRNote&gt;"/>
    <w:docVar w:name="KY.MR.DATA{E1ECBEC5-368A-4EB5-B09E-2DD3AC416F7F}445" w:val="&lt;KyMRNote dbid=&quot;{E1ECBEC5-368A-4EB5-B09E-2DD3AC416F7F}&quot; recid=&quot;445&quot;&gt;&lt;Data&gt;&lt;Field id=&quot;AccessNum&quot;&gt;12028458&lt;/Field&gt;&lt;Field id=&quot;Author&quot;&gt;Hill GS;Delahousse M;Nochy D;Thervet E;Vrtovsnik F;Rémy P;Glotz D;Bariéty J&lt;/Field&gt;&lt;Field id=&quot;AuthorTrans&quot;&gt;&lt;/Field&gt;&lt;Field id=&quot;DOI&quot;&gt;10.1046/j.1523-1755.2002.00357.x&lt;/Field&gt;&lt;Field id=&quot;Editor&quot;&gt;&lt;/Field&gt;&lt;Field id=&quot;FmtTitle&quot;&gt;&lt;/Field&gt;&lt;Field id=&quot;Issue&quot;&gt;6&lt;/Field&gt;&lt;Field id=&quot;LIID&quot;&gt;445&lt;/Field&gt;&lt;Field id=&quot;Magazine&quot;&gt;Kidney international&lt;/Field&gt;&lt;Field id=&quot;MagazineAB&quot;&gt;Kidney Int&lt;/Field&gt;&lt;Field id=&quot;MagazineTrans&quot;&gt;&lt;/Field&gt;&lt;Field id=&quot;PageNum&quot;&gt;2176-86&lt;/Field&gt;&lt;Field id=&quot;PubDate&quot;&gt;Jun&lt;/Field&gt;&lt;Field id=&quot;PubPlace&quot;&gt;United States&lt;/Field&gt;&lt;Field id=&quot;PubPlaceTrans&quot;&gt;&lt;/Field&gt;&lt;Field id=&quot;PubYear&quot;&gt;2002&lt;/Field&gt;&lt;Field id=&quot;Publisher&quot;&gt;&lt;/Field&gt;&lt;Field id=&quot;PublisherTrans&quot;&gt;&lt;/Field&gt;&lt;Field id=&quot;TITrans&quot;&gt;&lt;/Field&gt;&lt;Field id=&quot;Title&quot;&gt;Outcome of relapse in lupus nephritis: roles of reversal of renal fibrosis and response of inflammation to therapy.&lt;/Field&gt;&lt;Field id=&quot;Translator&quot;&gt;&lt;/Field&gt;&lt;Field id=&quot;Type&quot;&gt;{041D4F77-279E-4405-0002-4388361B9CFF}&lt;/Field&gt;&lt;Field id=&quot;Version&quot;&gt;&lt;/Field&gt;&lt;Field id=&quot;Vol&quot;&gt;61&lt;/Field&gt;&lt;Field id=&quot;Author2&quot;&gt;Hill,GS;Delahousse,M;Nochy,D;&lt;/Field&gt;&lt;/Data&gt;&lt;Ref&gt;&lt;Display&gt;&lt;Text StringText=&quot;「RefIndex」&quot; StringTextOri=&quot;「RefIndex」&quot; SuperScript=&quot;true&quot;/&gt;&lt;/Display&gt;&lt;/Ref&gt;&lt;Doc&gt;&lt;Display&gt;&lt;Text StringText=&quot;Hill GS, Delahousse M, Nochy D, et al.&quot; StringGroup=&quot;Author&quot;/&gt;&lt;Text StringText=&quot; &quot; StringGroup=&quot;Author&quot;/&gt;&lt;Text StringText=&quot;Outcome of relapse in lupus nephritis: roles of reversal of renal fibrosis and response of inflammation to therapy&quot; StringGroup=&quot;Title&quot;/&gt;&lt;Text StringText=&quot;. &quot; StringGroup=&quot;Title&quot;/&gt;&lt;Text StringText=&quot;Kidney Int&quot; StringGroup=&quot;Magazine&quot;/&gt;&lt;Text StringText=&quot;. &quot; StringGroup=&quot;Magazine&quot;/&gt;&lt;Text StringText=&quot;2002&quot; StringGroup=&quot;PubYear&quot;/&gt;&lt;Text StringText=&quot;. &quot; StringGroup=&quot;PubYear&quot;/&gt;&lt;Text StringText=&quot;61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2176-86&quot; StringGroup=&quot;PageNum&quot;/&gt;&lt;Text StringText=&quot;.&quot; StringGroup=&quot;none&quot;/&gt;&lt;/Display&gt;&lt;/Doc&gt;&lt;/KyMRNote&gt;"/>
    <w:docVar w:name="KY.MR.DATA{E1ECBEC5-368A-4EB5-B09E-2DD3AC416F7F}446" w:val="&lt;KyMRNote dbid=&quot;{E1ECBEC5-368A-4EB5-B09E-2DD3AC416F7F}&quot; recid=&quot;446&quot;&gt;&lt;Data&gt;&lt;Field id=&quot;LIID&quot;&gt;446&lt;/Field&gt;&lt;Field id=&quot;Type&quot;&gt;{041D4F77-279E-4405-0002-4388361B9CFF}&lt;/Field&gt;&lt;Field id=&quot;Title&quot;&gt;Chapter 12: Lupus nephritis.&lt;/Field&gt;&lt;Field id=&quot;Author&quot;&gt;Kidney Disease: Improving Global Outcomes (KDIGO) Glomerulonephritis Work Group. KDIGO clinical practice guidelines for glomerulonephritis. &lt;/Field&gt;&lt;Field id=&quot;Magazine&quot;&gt;Kidney international supplements&lt;/Field&gt;&lt;Field id=&quot;MagazineAB&quot;&gt;Kidney Int Suppl (2011)&lt;/Field&gt;&lt;Field id=&quot;PubYear&quot;&gt;2012&lt;/Field&gt;&lt;Field id=&quot;Vol&quot;&gt;2&lt;/Field&gt;&lt;Field id=&quot;Issue&quot;&gt;2&lt;/Field&gt;&lt;Field id=&quot;PageNum&quot;&gt;221-232&lt;/Field&gt;&lt;Field id=&quot;PubPlace&quot;&gt;United States&lt;/Field&gt;&lt;Field id=&quot;PubDate&quot;&gt;Jun&lt;/Field&gt;&lt;Field id=&quot;AccessNum&quot;&gt;25018937&lt;/Field&gt;&lt;Field id=&quot;DOI&quot;&gt;10.1038/kisup.2012.25&lt;/Field&gt;&lt;Field id=&quot;Author2&quot;&gt;Kidney,DIGO(GWGKcpgfg;&lt;/Field&gt;&lt;/Data&gt;&lt;Ref&gt;&lt;Display&gt;&lt;Text StringText=&quot;「RefIndex」&quot; StringTextOri=&quot;「RefIndex」&quot; SuperScript=&quot;true&quot;/&gt;&lt;/Display&gt;&lt;/Ref&gt;&lt;Doc&gt;&lt;Display&gt;&lt;Text StringText=&quot;Kidney DIGO(GWGKcpgfg&quot; StringGroup=&quot;Author&quot;/&gt;_x000d__x000a__x0009__x0009__x0009_&lt;Text StringText=&quot;. &quot; StringGroup=&quot;Author&quot;/&gt;_x000d__x000a__x0009__x0009__x0009_&lt;Text StringText=&quot;Chapter 12: Lupus nephritis&quot; StringGroup=&quot;Title&quot;/&gt;_x000d__x000a__x0009__x0009__x0009_&lt;Text StringText=&quot;. &quot; StringGroup=&quot;Title&quot;/&gt;_x000d__x000a__x0009__x0009__x0009_&lt;Text StringText=&quot;Kidney Int Suppl (2011)&quot; StringGroup=&quot;Magazine&quot;/&gt;_x000d__x000a__x0009__x0009__x0009_&lt;Text StringText=&quot;. &quot; StringGroup=&quot;Magazine&quot;/&gt;_x000d__x000a__x0009__x0009__x0009_&lt;Text StringText=&quot;2012&quot; StringGroup=&quot;PubYear&quot;/&gt;_x000d__x000a__x0009__x0009__x0009_&lt;Text StringText=&quot;. &quot; StringGroup=&quot;PubYear&quot;/&gt;_x000d__x000a__x0009__x0009__x0009_&lt;Text StringText=&quot;2&quot; StringGroup=&quot;Vol&quot;/&gt;_x000d__x000a__x0009__x0009__x0009_&lt;Text StringText=&quot;(&quot; StringGroup=&quot;Issue&quot;/&gt;_x000d__x000a__x0009__x0009__x0009_&lt;Text StringText=&quot;2&quot; StringGroup=&quot;Issue&quot;/&gt;_x000d__x000a__x0009__x0009__x0009_&lt;Text StringText=&quot;)&quot; StringGroup=&quot;Issue&quot;/&gt;_x000d__x000a__x0009__x0009__x0009_&lt;Text StringText=&quot;: &quot; StringGroup=&quot;PageNum&quot;/&gt;_x000d__x000a__x0009__x0009__x0009_&lt;Text StringText=&quot;221-232&quot; StringGroup=&quot;PageNum&quot;/&gt;_x000d__x000a__x0009__x0009__x0009_&lt;Text StringText=&quot;.&quot; StringGroup=&quot;none&quot;/&gt;_x000d__x000a__x0009__x0009_&lt;/Display&gt;&lt;/Doc&gt;&lt;/KyMRNote&gt;"/>
    <w:docVar w:name="KY.MR.DATA{E1ECBEC5-368A-4EB5-B09E-2DD3AC416F7F}447" w:val="&lt;KyMRNote dbid=&quot;{E1ECBEC5-368A-4EB5-B09E-2DD3AC416F7F}&quot; recid=&quot;447&quot;&gt;&lt;Data&gt;&lt;Field id=&quot;AccessNum&quot;&gt;24262502&lt;/Field&gt;&lt;Field id=&quot;Author&quot;&gt;Parikh SV;Nagaraja HN;Hebert L;Rovin BH&lt;/Field&gt;&lt;Field id=&quot;AuthorTrans&quot;&gt;&lt;/Field&gt;&lt;Field id=&quot;DOI&quot;&gt;10.2215/CJN.05040513&lt;/Field&gt;&lt;Field id=&quot;Editor&quot;&gt;&lt;/Field&gt;&lt;Field id=&quot;FmtTitle&quot;&gt;&lt;/Field&gt;&lt;Field id=&quot;Issue&quot;&gt;2&lt;/Field&gt;&lt;Field id=&quot;LIID&quot;&gt;447&lt;/Field&gt;&lt;Field id=&quot;Magazine&quot;&gt;Clinical journal of the American Society of Nephrology : CJASN&lt;/Field&gt;&lt;Field id=&quot;MagazineAB&quot;&gt;Clin J Am Soc Nephrol&lt;/Field&gt;&lt;Field id=&quot;MagazineTrans&quot;&gt;&lt;/Field&gt;&lt;Field id=&quot;PageNum&quot;&gt;279-84&lt;/Field&gt;&lt;Field id=&quot;PubDate&quot;&gt;Feb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Renal flare as a predictor of incident and progressive CKD in patients with lupus nephritis.&lt;/Field&gt;&lt;Field id=&quot;Translator&quot;&gt;&lt;/Field&gt;&lt;Field id=&quot;Type&quot;&gt;{041D4F77-279E-4405-0002-4388361B9CFF}&lt;/Field&gt;&lt;Field id=&quot;Version&quot;&gt;&lt;/Field&gt;&lt;Field id=&quot;Vol&quot;&gt;9&lt;/Field&gt;&lt;Field id=&quot;Author2&quot;&gt;Parikh,SV;Nagaraja,HN;Hebert,L;Rovin,BH;&lt;/Field&gt;&lt;/Data&gt;&lt;Ref&gt;&lt;Display&gt;&lt;Text StringText=&quot;「RefIndex」&quot; StringTextOri=&quot;「RefIndex」&quot; SuperScript=&quot;true&quot;/&gt;&lt;/Display&gt;&lt;/Ref&gt;&lt;Doc&gt;&lt;Display&gt;&lt;Text StringText=&quot;Parikh SV, Nagaraja HN, Hebert L, Rovin BH&quot; StringGroup=&quot;Author&quot;/&gt;&lt;Text StringText=&quot;. &quot; StringGroup=&quot;Author&quot;/&gt;&lt;Text StringText=&quot;Renal flare as a predictor of incident and progressive CKD in patients with lupus nephritis&quot; StringGroup=&quot;Title&quot;/&gt;&lt;Text StringText=&quot;. &quot; StringGroup=&quot;Title&quot;/&gt;&lt;Text StringText=&quot;Clin J Am Soc Nephrol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9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279-84&quot; StringGroup=&quot;PageNum&quot;/&gt;&lt;Text StringText=&quot;.&quot; StringGroup=&quot;none&quot;/&gt;&lt;/Display&gt;&lt;/Doc&gt;&lt;/KyMRNote&gt;"/>
    <w:docVar w:name="KY.MR.DATA{E1ECBEC5-368A-4EB5-B09E-2DD3AC416F7F}448" w:val="&lt;KyMRNote dbid=&quot;{E1ECBEC5-368A-4EB5-B09E-2DD3AC416F7F}&quot; recid=&quot;448&quot;&gt;&lt;Data&gt;&lt;Field id=&quot;AccessNum&quot;&gt;19820130&lt;/Field&gt;&lt;Field id=&quot;Author&quot;&gt;Gibson KL;Gipson DS;Massengill SA;Dooley MA;Primack WA;Ferris MA;Hogan SL&lt;/Field&gt;&lt;Field id=&quot;AuthorTrans&quot;&gt;&lt;/Field&gt;&lt;Field id=&quot;DOI&quot;&gt;10.2215/CJN.00490109&lt;/Field&gt;&lt;Field id=&quot;Editor&quot;&gt;&lt;/Field&gt;&lt;Field id=&quot;FmtTitle&quot;&gt;&lt;/Field&gt;&lt;Field id=&quot;Issue&quot;&gt;12&lt;/Field&gt;&lt;Field id=&quot;LIID&quot;&gt;448&lt;/Field&gt;&lt;Field id=&quot;Magazine&quot;&gt;Clinical journal of the American Society of Nephrology : CJASN&lt;/Field&gt;&lt;Field id=&quot;MagazineAB&quot;&gt;Clin J Am Soc Nephrol&lt;/Field&gt;&lt;Field id=&quot;MagazineTrans&quot;&gt;&lt;/Field&gt;&lt;Field id=&quot;PageNum&quot;&gt;1962-7&lt;/Field&gt;&lt;Field id=&quot;PubDate&quot;&gt;Dec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Predictors of relapse and end stage kidney disease in proliferative lupus nephritis: focus on children, adolescents, and young adults.&lt;/Field&gt;&lt;Field id=&quot;Translator&quot;&gt;&lt;/Field&gt;&lt;Field id=&quot;Type&quot;&gt;{041D4F77-279E-4405-0002-4388361B9CFF}&lt;/Field&gt;&lt;Field id=&quot;Version&quot;&gt;&lt;/Field&gt;&lt;Field id=&quot;Vol&quot;&gt;4&lt;/Field&gt;&lt;Field id=&quot;Author2&quot;&gt;Gibson,KL;Gipson,DS;Massengill,SA;&lt;/Field&gt;&lt;/Data&gt;&lt;Ref&gt;&lt;Display&gt;&lt;Text StringText=&quot;「RefIndex」&quot; StringTextOri=&quot;「RefIndex」&quot; SuperScript=&quot;true&quot;/&gt;&lt;/Display&gt;&lt;/Ref&gt;&lt;Doc&gt;&lt;Display&gt;&lt;Text StringText=&quot;Gibson KL, Gipson DS, Massengill SA, et al.&quot; StringGroup=&quot;Author&quot;/&gt;&lt;Text StringText=&quot; &quot; StringGroup=&quot;Author&quot;/&gt;&lt;Text StringText=&quot;Predictors of relapse and end stage kidney disease in proliferative lupus nephritis: focus on children, adolescents, and young adults&quot; StringGroup=&quot;Title&quot;/&gt;&lt;Text StringText=&quot;. &quot; StringGroup=&quot;Title&quot;/&gt;&lt;Text StringText=&quot;Clin J Am Soc Nephrol&quot; StringGroup=&quot;Magazine&quot;/&gt;&lt;Text StringText=&quot;. &quot; StringGroup=&quot;Magazine&quot;/&gt;&lt;Text StringText=&quot;2009&quot; StringGroup=&quot;PubYear&quot;/&gt;&lt;Text StringText=&quot;. &quot; StringGroup=&quot;PubYear&quot;/&gt;&lt;Text StringText=&quot;4&quot; StringGroup=&quot;Vol&quot;/&gt;&lt;Text StringText=&quot;(&quot; StringGroup=&quot;Issue&quot;/&gt;&lt;Text StringText=&quot;12&quot; StringGroup=&quot;Issue&quot;/&gt;&lt;Text StringText=&quot;)&quot; StringGroup=&quot;Issue&quot;/&gt;&lt;Text StringText=&quot;: &quot; StringGroup=&quot;PageNum&quot;/&gt;&lt;Text StringText=&quot;1962-7&quot; StringGroup=&quot;PageNum&quot;/&gt;&lt;Text StringText=&quot;.&quot; StringGroup=&quot;none&quot;/&gt;&lt;/Display&gt;&lt;/Doc&gt;&lt;/KyMRNote&gt;"/>
    <w:docVar w:name="KY.MR.DATA{E1ECBEC5-368A-4EB5-B09E-2DD3AC416F7F}449" w:val="&lt;KyMRNote dbid=&quot;{E1ECBEC5-368A-4EB5-B09E-2DD3AC416F7F}&quot; recid=&quot;449&quot;&gt;&lt;Data&gt;&lt;Field id=&quot;AccessNum&quot;&gt;26250434&lt;/Field&gt;&lt;Field id=&quot;Author&quot;&gt;Malvar A;Pirruccio P;Alberton V;Lococo B;Recalde C;Fazini B;Nagaraja H;Indrakanti D;Rovin BH&lt;/Field&gt;&lt;Field id=&quot;AuthorTrans&quot;&gt;&lt;/Field&gt;&lt;Field id=&quot;DOI&quot;&gt;10.1093/ndt/gfv296&lt;/Field&gt;&lt;Field id=&quot;Editor&quot;&gt;&lt;/Field&gt;&lt;Field id=&quot;FmtTitle&quot;&gt;&lt;/Field&gt;&lt;Field id=&quot;Issue&quot;&gt;8&lt;/Field&gt;&lt;Field id=&quot;LIID&quot;&gt;449&lt;/Field&gt;&lt;Field id=&quot;Magazine&quot;&gt;Nephrology, dialysis, transplantation : official publication of the European Dialysis and Transplant Association - European Renal Association&lt;/Field&gt;&lt;Field id=&quot;MagazineAB&quot;&gt;Nephrol Dial Transplant&lt;/Field&gt;&lt;Field id=&quot;MagazineTrans&quot;&gt;&lt;/Field&gt;&lt;Field id=&quot;PageNum&quot;&gt;1338-1344&lt;/Field&gt;&lt;Field id=&quot;PubDate&quot;&gt;Aug 01&lt;/Field&gt;&lt;Field id=&quot;PubPlace&quot;&gt;England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Histologic versus clinical remission in proliferative lupus nephritis.&lt;/Field&gt;&lt;Field id=&quot;Translator&quot;&gt;&lt;/Field&gt;&lt;Field id=&quot;Type&quot;&gt;{041D4F77-279E-4405-0002-4388361B9CFF}&lt;/Field&gt;&lt;Field id=&quot;Version&quot;&gt;&lt;/Field&gt;&lt;Field id=&quot;Vol&quot;&gt;32&lt;/Field&gt;&lt;Field id=&quot;Author2&quot;&gt;Malvar,A;Pirruccio,P;Alberton,V;&lt;/Field&gt;&lt;/Data&gt;&lt;Ref&gt;&lt;Display&gt;&lt;Text StringText=&quot;「RefIndex」&quot; StringTextOri=&quot;「RefIndex」&quot; SuperScript=&quot;true&quot;/&gt;&lt;/Display&gt;&lt;/Ref&gt;&lt;Doc&gt;&lt;Display&gt;&lt;Text StringText=&quot;Malvar A, Pirruccio P, Alberton V, et al.&quot; StringGroup=&quot;Author&quot;/&gt;&lt;Text StringText=&quot; &quot; StringGroup=&quot;Author&quot;/&gt;&lt;Text StringText=&quot;Histologic versus clinical remission in proliferative lupus nephritis&quot; StringGroup=&quot;Title&quot;/&gt;&lt;Text StringText=&quot;. &quot; StringGroup=&quot;Title&quot;/&gt;&lt;Text StringText=&quot;Nephrol Dial Transplant&quot; StringGroup=&quot;Magazine&quot;/&gt;&lt;Text StringText=&quot;. &quot; StringGroup=&quot;Magazine&quot;/&gt;&lt;Text StringText=&quot;2017&quot; StringGroup=&quot;PubYear&quot;/&gt;&lt;Text StringText=&quot;. &quot; StringGroup=&quot;PubYear&quot;/&gt;&lt;Text StringText=&quot;32&quot; StringGroup=&quot;Vol&quot;/&gt;&lt;Text StringText=&quot;(&quot; StringGroup=&quot;Issue&quot;/&gt;&lt;Text StringText=&quot;8&quot; StringGroup=&quot;Issue&quot;/&gt;&lt;Text StringText=&quot;)&quot; StringGroup=&quot;Issue&quot;/&gt;&lt;Text StringText=&quot;: &quot; StringGroup=&quot;PageNum&quot;/&gt;&lt;Text StringText=&quot;1338-1344&quot; StringGroup=&quot;PageNum&quot;/&gt;&lt;Text StringText=&quot;.&quot; StringGroup=&quot;none&quot;/&gt;&lt;/Display&gt;&lt;/Doc&gt;&lt;/KyMRNote&gt;"/>
    <w:docVar w:name="KY.MR.DATA{E1ECBEC5-368A-4EB5-B09E-2DD3AC416F7F}450" w:val="&lt;KyMRNote dbid=&quot;{E1ECBEC5-368A-4EB5-B09E-2DD3AC416F7F}&quot; recid=&quot;450&quot;&gt;&lt;Data&gt;&lt;Field id=&quot;AccessNum&quot;&gt;29509932&lt;/Field&gt;&lt;Field id=&quot;Author&quot;&gt;Yap DYH;Kwan LPY;Ma MKM;Mok MMY;Chan GCW;Chan TM&lt;/Field&gt;&lt;Field id=&quot;AuthorTrans&quot;&gt;&lt;/Field&gt;&lt;Field id=&quot;DOI&quot;&gt;10.1093/ndt/gfy024&lt;/Field&gt;&lt;Field id=&quot;Editor&quot;&gt;&lt;/Field&gt;&lt;Field id=&quot;FmtTitle&quot;&gt;&lt;/Field&gt;&lt;Field id=&quot;Issue&quot;&gt;3&lt;/Field&gt;&lt;Field id=&quot;LIID&quot;&gt;450&lt;/Field&gt;&lt;Field id=&quot;Magazine&quot;&gt;Nephrology, dialysis, transplantation : official publication of the European Dialysis and Transplant Association - European Renal Association&lt;/Field&gt;&lt;Field id=&quot;MagazineAB&quot;&gt;Nephrol Dial Transplant&lt;/Field&gt;&lt;Field id=&quot;MagazineTrans&quot;&gt;&lt;/Field&gt;&lt;Field id=&quot;PageNum&quot;&gt;467-473&lt;/Field&gt;&lt;Field id=&quot;PubDate&quot;&gt;03 01&lt;/Field&gt;&lt;Field id=&quot;PubPlace&quot;&gt;England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Preemptive immunosuppressive treatment for asymptomatic serological reactivation may reduce renal flares in patients with lupus nephritis: a cohort study.&lt;/Field&gt;&lt;Field id=&quot;Translator&quot;&gt;&lt;/Field&gt;&lt;Field id=&quot;Type&quot;&gt;{041D4F77-279E-4405-0002-4388361B9CFF}&lt;/Field&gt;&lt;Field id=&quot;Version&quot;&gt;&lt;/Field&gt;&lt;Field id=&quot;Vol&quot;&gt;34&lt;/Field&gt;&lt;Field id=&quot;Author2&quot;&gt;DYH,Y;LPY,K;MKM,M;MMY,M;GCW,C;Chan,TM;&lt;/Field&gt;&lt;/Data&gt;&lt;Ref&gt;&lt;Display&gt;&lt;Text StringText=&quot;「RefIndex」&quot; StringTextOri=&quot;「RefIndex」&quot; SuperScript=&quot;true&quot;/&gt;&lt;/Display&gt;&lt;/Ref&gt;&lt;Doc&gt;&lt;Display&gt;&lt;Text StringText=&quot;DYH Y, LPY K, MKM M, MMY M, GCW C, Chan TM&quot; StringGroup=&quot;Author&quot;/&gt;&lt;Text StringText=&quot;. &quot; StringGroup=&quot;Author&quot;/&gt;&lt;Text StringText=&quot;Preemptive immunosuppressive treatment for asymptomatic serological reactivation may reduce renal flares in patients with lupus nephritis: a cohort study&quot; StringGroup=&quot;Title&quot;/&gt;&lt;Text StringText=&quot;. &quot; StringGroup=&quot;Title&quot;/&gt;&lt;Text StringText=&quot;Nephrol Dial Transplant&quot; StringGroup=&quot;Magazine&quot;/&gt;&lt;Text StringText=&quot;. &quot; StringGroup=&quot;Magazine&quot;/&gt;&lt;Text StringText=&quot;2019&quot; StringGroup=&quot;PubYear&quot;/&gt;&lt;Text StringText=&quot;. &quot; StringGroup=&quot;PubYear&quot;/&gt;&lt;Text StringText=&quot;34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467-473&quot; StringGroup=&quot;PageNum&quot;/&gt;&lt;Text StringText=&quot;.&quot; StringGroup=&quot;none&quot;/&gt;&lt;/Display&gt;&lt;/Doc&gt;&lt;/KyMRNote&gt;"/>
    <w:docVar w:name="KY.MR.DATA{E1ECBEC5-368A-4EB5-B09E-2DD3AC416F7F}451" w:val="&lt;KyMRNote dbid=&quot;{E1ECBEC5-368A-4EB5-B09E-2DD3AC416F7F}&quot; recid=&quot;451&quot;&gt;&lt;Data&gt;&lt;Field id=&quot;AccessNum&quot;&gt;26342222&lt;/Field&gt;&lt;Field id=&quot;Author&quot;&gt;Hanly JG;O'Keeffe AG;Su L;Urowitz MB;Romero-Diaz J;Gordon C;Bae SC;Bernatsky S;Clarke AE;Wallace DJ;Merrill JT;Isenberg DA;Rahman A;Ginzler EM;Fortin P;Gladman DD;Sanchez-Guerrero J;Petri M;Bruce IN;Dooley MA;Ramsey-Goldman R;Aranow C;Alarcón GS;Fessler BJ;Steinsson K;Nived O;Sturfelt GK;Manzi S;Khamashta MA;van Vollenhoven RF;Zoma AA;Ramos-Casals M;Ruiz-Irastorza G;Lim SS;Stoll T;Inanc M;Kalunian KC;Kamen DL;Maddison P;Peschken CA;Jacobsen S;Askanase A;Theriault C;Thompson K;Farewell V&lt;/Field&gt;&lt;Field id=&quot;AuthorTrans&quot;&gt;&lt;/Field&gt;&lt;Field id=&quot;DOI&quot;&gt;10.1093/rheumatology/kev311&lt;/Field&gt;&lt;Field id=&quot;Editor&quot;&gt;&lt;/Field&gt;&lt;Field id=&quot;FmtTitle&quot;&gt;&lt;/Field&gt;&lt;Field id=&quot;Issue&quot;&gt;2&lt;/Field&gt;&lt;Field id=&quot;LIID&quot;&gt;451&lt;/Field&gt;&lt;Field id=&quot;Magazine&quot;&gt;Rheumatology&lt;/Field&gt;&lt;Field id=&quot;MagazineAB&quot;&gt;Rheumatology (Oxford)&lt;/Field&gt;&lt;Field id=&quot;MagazineTrans&quot;&gt;&lt;/Field&gt;&lt;Field id=&quot;PageNum&quot;&gt;252-62&lt;/Field&gt;&lt;Field id=&quot;PubDate&quot;&gt;Feb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The frequency and outcome of lupus nephritis: results from an international inception cohort study.&lt;/Field&gt;&lt;Field id=&quot;Translator&quot;&gt;&lt;/Field&gt;&lt;Field id=&quot;Type&quot;&gt;{041D4F77-279E-4405-0002-4388361B9CFF}&lt;/Field&gt;&lt;Field id=&quot;Version&quot;&gt;&lt;/Field&gt;&lt;Field id=&quot;Vol&quot;&gt;55&lt;/Field&gt;&lt;Field id=&quot;Author2&quot;&gt;Hanly,JG;O'Keeffe,AG;Su,L;&lt;/Field&gt;&lt;/Data&gt;&lt;Ref&gt;&lt;Display&gt;&lt;Text StringText=&quot;「RefIndex」&quot; StringTextOri=&quot;「RefIndex」&quot; SuperScript=&quot;true&quot;/&gt;&lt;/Display&gt;&lt;/Ref&gt;&lt;Doc&gt;&lt;Display&gt;&lt;Text StringText=&quot;Hanly JG, O'Keeffe AG, Su L, et al.&quot; StringGroup=&quot;Author&quot;/&gt;&lt;Text StringText=&quot; &quot; StringGroup=&quot;Author&quot;/&gt;&lt;Text StringText=&quot;The frequency and outcome of lupus nephritis: results from an international inception cohort study&quot; StringGroup=&quot;Title&quot;/&gt;&lt;Text StringText=&quot;. &quot; StringGroup=&quot;Title&quot;/&gt;&lt;Text StringText=&quot;Rheumatology (Oxford)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55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252-62&quot; StringGroup=&quot;PageNum&quot;/&gt;&lt;Text StringText=&quot;.&quot; StringGroup=&quot;none&quot;/&gt;&lt;/Display&gt;&lt;/Doc&gt;&lt;/KyMRNote&gt;"/>
    <w:docVar w:name="KY.MR.DATA{E1ECBEC5-368A-4EB5-B09E-2DD3AC416F7F}452" w:val="&lt;KyMRNote dbid=&quot;{E1ECBEC5-368A-4EB5-B09E-2DD3AC416F7F}&quot; recid=&quot;452&quot;&gt;&lt;Data&gt;&lt;Field id=&quot;AccessNum&quot;&gt;30824650&lt;/Field&gt;&lt;Field id=&quot;Author&quot;&gt;Shao SJ;Hou JH;Xie GT;Sun W;Liang DD;Zeng CH;Zhu HX;Liu ZH&lt;/Field&gt;&lt;Field id=&quot;AuthorTrans&quot;&gt;&lt;/Field&gt;&lt;Field id=&quot;DOI&quot;&gt;10.3899/jrheum.180145&lt;/Field&gt;&lt;Field id=&quot;Editor&quot;&gt;&lt;/Field&gt;&lt;Field id=&quot;FmtTitle&quot;&gt;&lt;/Field&gt;&lt;Field id=&quot;Issue&quot;&gt;8&lt;/Field&gt;&lt;Field id=&quot;LIID&quot;&gt;452&lt;/Field&gt;&lt;Field id=&quot;Magazine&quot;&gt;The Journal of rheumatology&lt;/Field&gt;&lt;Field id=&quot;MagazineAB&quot;&gt;J Rheumatol&lt;/Field&gt;&lt;Field id=&quot;MagazineTrans&quot;&gt;&lt;/Field&gt;&lt;Field id=&quot;PageNum&quot;&gt;912-919&lt;/Field&gt;&lt;Field id=&quot;PubDate&quot;&gt;Aug&lt;/Field&gt;&lt;Field id=&quot;PubPlace&quot;&gt;Canada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Improvement of Outcomes in Patients with Lupus Nephritis: Management Evolution in Chinese Patients from 1994 to 2010.&lt;/Field&gt;&lt;Field id=&quot;Translator&quot;&gt;&lt;/Field&gt;&lt;Field id=&quot;Type&quot;&gt;{041D4F77-279E-4405-0002-4388361B9CFF}&lt;/Field&gt;&lt;Field id=&quot;Version&quot;&gt;&lt;/Field&gt;&lt;Field id=&quot;Vol&quot;&gt;46&lt;/Field&gt;&lt;Field id=&quot;Author2&quot;&gt;Shao,SJ;Hou,JH;Xie,GT;&lt;/Field&gt;&lt;/Data&gt;&lt;Ref&gt;&lt;Display&gt;&lt;Text StringText=&quot;「RefIndex」&quot; StringTextOri=&quot;「RefIndex」&quot; SuperScript=&quot;true&quot;/&gt;&lt;/Display&gt;&lt;/Ref&gt;&lt;Doc&gt;&lt;Display&gt;&lt;Text StringText=&quot;Shao SJ, Hou JH, Xie GT, et al.&quot; StringGroup=&quot;Author&quot;/&gt;&lt;Text StringText=&quot; &quot; StringGroup=&quot;Author&quot;/&gt;&lt;Text StringText=&quot;Improvement of Outcomes in Patients with Lupus Nephritis: Management Evolution in Chinese Patients from 1994 to 2010&quot; StringGroup=&quot;Title&quot;/&gt;&lt;Text StringText=&quot;. &quot; StringGroup=&quot;Title&quot;/&gt;&lt;Text StringText=&quot;J Rheumatol&quot; StringGroup=&quot;Magazine&quot;/&gt;&lt;Text StringText=&quot;. &quot; StringGroup=&quot;Magazine&quot;/&gt;&lt;Text StringText=&quot;2019&quot; StringGroup=&quot;PubYear&quot;/&gt;&lt;Text StringText=&quot;. &quot; StringGroup=&quot;PubYear&quot;/&gt;&lt;Text StringText=&quot;46&quot; StringGroup=&quot;Vol&quot;/&gt;&lt;Text StringText=&quot;(&quot; StringGroup=&quot;Issue&quot;/&gt;&lt;Text StringText=&quot;8&quot; StringGroup=&quot;Issue&quot;/&gt;&lt;Text StringText=&quot;)&quot; StringGroup=&quot;Issue&quot;/&gt;&lt;Text StringText=&quot;: &quot; StringGroup=&quot;PageNum&quot;/&gt;&lt;Text StringText=&quot;912-919&quot; StringGroup=&quot;PageNum&quot;/&gt;&lt;Text StringText=&quot;.&quot; StringGroup=&quot;none&quot;/&gt;&lt;/Display&gt;&lt;/Doc&gt;&lt;/KyMRNote&gt;"/>
    <w:docVar w:name="KY.MR.DATA{E1ECBEC5-368A-4EB5-B09E-2DD3AC416F7F}453" w:val="&lt;KyMRNote dbid=&quot;{E1ECBEC5-368A-4EB5-B09E-2DD3AC416F7F}&quot; recid=&quot;453&quot;&gt;&lt;Data&gt;&lt;Field id=&quot;AccessNum&quot;&gt;26815601&lt;/Field&gt;&lt;Field id=&quot;Author&quot;&gt;Tektonidou MG;Dasgupta A;Ward MM&lt;/Field&gt;&lt;Field id=&quot;AuthorTrans&quot;&gt;&lt;/Field&gt;&lt;Field id=&quot;DOI&quot;&gt;10.1002/art.39594&lt;/Field&gt;&lt;Field id=&quot;Editor&quot;&gt;&lt;/Field&gt;&lt;Field id=&quot;FmtTitle&quot;&gt;&lt;/Field&gt;&lt;Field id=&quot;Issue&quot;&gt;6&lt;/Field&gt;&lt;Field id=&quot;LIID&quot;&gt;453&lt;/Field&gt;&lt;Field id=&quot;Magazine&quot;&gt;Arthritis &amp;amp; rheumatology&lt;/Field&gt;&lt;Field id=&quot;MagazineAB&quot;&gt;Arthritis Rheumatol&lt;/Field&gt;&lt;Field id=&quot;MagazineTrans&quot;&gt;&lt;/Field&gt;&lt;Field id=&quot;PageNum&quot;&gt;1432-41&lt;/Field&gt;&lt;Field id=&quot;PubDate&quot;&gt;06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Risk of End-Stage Renal Disease in Patients With Lupus Nephritis, 1971-2015: A Systematic Review and Bayesian Meta-Analysis.&lt;/Field&gt;&lt;Field id=&quot;Translator&quot;&gt;&lt;/Field&gt;&lt;Field id=&quot;Type&quot;&gt;{041D4F77-279E-4405-0002-4388361B9CFF}&lt;/Field&gt;&lt;Field id=&quot;Version&quot;&gt;&lt;/Field&gt;&lt;Field id=&quot;Vol&quot;&gt;68&lt;/Field&gt;&lt;Field id=&quot;Author2&quot;&gt;Tektonidou,MG;Dasgupta,A;Ward,MM;&lt;/Field&gt;&lt;/Data&gt;&lt;Ref&gt;&lt;Display&gt;&lt;Text StringText=&quot;「RefIndex」&quot; StringTextOri=&quot;「RefIndex」&quot; SuperScript=&quot;true&quot;/&gt;&lt;/Display&gt;&lt;/Ref&gt;&lt;Doc&gt;&lt;Display&gt;&lt;Text StringText=&quot;Tektonidou MG, Dasgupta A, Ward MM&quot; StringGroup=&quot;Author&quot;/&gt;&lt;Text StringText=&quot;. &quot; StringGroup=&quot;Author&quot;/&gt;&lt;Text StringText=&quot;Risk of End-Stage Renal Disease in Patients With Lupus Nephritis, 1971-2015: A Systematic Review and Bayesian Meta-Analysis&quot; StringGroup=&quot;Title&quot;/&gt;&lt;Text StringText=&quot;. &quot; StringGroup=&quot;Title&quot;/&gt;&lt;Text StringText=&quot;Arthritis Rheumat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68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1432-41&quot; StringGroup=&quot;PageNum&quot;/&gt;&lt;Text StringText=&quot;.&quot; StringGroup=&quot;none&quot;/&gt;&lt;/Display&gt;&lt;/Doc&gt;&lt;/KyMRNote&gt;"/>
    <w:docVar w:name="KY.MR.DATA{E1ECBEC5-368A-4EB5-B09E-2DD3AC416F7F}454" w:val="&lt;KyMRNote dbid=&quot;{E1ECBEC5-368A-4EB5-B09E-2DD3AC416F7F}&quot; recid=&quot;454&quot;&gt;&lt;Data&gt;&lt;Field id=&quot;AccessNum&quot;&gt;27536670&lt;/Field&gt;&lt;Field id=&quot;Author&quot;&gt;Yap DY;Chan TM&lt;/Field&gt;&lt;Field id=&quot;AuthorTrans&quot;&gt;&lt;/Field&gt;&lt;Field id=&quot;DOI&quot;&gt;10.1159/000430458&lt;/Field&gt;&lt;Field id=&quot;Editor&quot;&gt;&lt;/Field&gt;&lt;Field id=&quot;FmtTitle&quot;&gt;&lt;/Field&gt;&lt;Field id=&quot;Issue&quot;&gt;2&lt;/Field&gt;&lt;Field id=&quot;LIID&quot;&gt;454&lt;/Field&gt;&lt;Field id=&quot;Magazine&quot;&gt;Kidney diseases&lt;/Field&gt;&lt;Field id=&quot;MagazineAB&quot;&gt;Kidney Dis (Basel)&lt;/Field&gt;&lt;Field id=&quot;MagazineTrans&quot;&gt;&lt;/Field&gt;&lt;Field id=&quot;PageNum&quot;&gt;100-9&lt;/Field&gt;&lt;Field id=&quot;PubDate&quot;&gt;Sep&lt;/Field&gt;&lt;Field id=&quot;PubPlace&quot;&gt;Switzer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Lupus Nephritis in Asia: Clinical Features and Management.&lt;/Field&gt;&lt;Field id=&quot;Translator&quot;&gt;&lt;/Field&gt;&lt;Field id=&quot;Type&quot;&gt;{041D4F77-279E-4405-0002-4388361B9CFF}&lt;/Field&gt;&lt;Field id=&quot;Version&quot;&gt;&lt;/Field&gt;&lt;Field id=&quot;Vol&quot;&gt;1&lt;/Field&gt;&lt;Field id=&quot;Author2&quot;&gt;Yap,DY;Chan,TM;&lt;/Field&gt;&lt;/Data&gt;&lt;Ref&gt;&lt;Display&gt;&lt;Text StringText=&quot;「RefIndex」&quot; StringTextOri=&quot;「RefIndex」&quot; SuperScript=&quot;true&quot;/&gt;&lt;/Display&gt;&lt;/Ref&gt;&lt;Doc&gt;&lt;Display&gt;&lt;Text StringText=&quot;Yap DY, Chan TM&quot; StringGroup=&quot;Author&quot;/&gt;&lt;Text StringText=&quot;. &quot; StringGroup=&quot;Author&quot;/&gt;&lt;Text StringText=&quot;Lupus Nephritis in Asia: Clinical Features and Management&quot; StringGroup=&quot;Title&quot;/&gt;&lt;Text StringText=&quot;. &quot; StringGroup=&quot;Title&quot;/&gt;&lt;Text StringText=&quot;Kidney Dis (Basel)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1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100-9&quot; StringGroup=&quot;PageNum&quot;/&gt;&lt;Text StringText=&quot;.&quot; StringGroup=&quot;none&quot;/&gt;&lt;/Display&gt;&lt;/Doc&gt;&lt;/KyMRNote&gt;"/>
    <w:docVar w:name="KY.MR.DATA{E1ECBEC5-368A-4EB5-B09E-2DD3AC416F7F}456" w:val="&lt;KyMRNote dbid=&quot;{E1ECBEC5-368A-4EB5-B09E-2DD3AC416F7F}&quot; recid=&quot;456&quot;&gt;&lt;Data&gt;&lt;Field id=&quot;AccessNum&quot;&gt;29532063&lt;/Field&gt;&lt;Field id=&quot;Author&quot;&gt;Beam AL;Kohane IS&lt;/Field&gt;&lt;Field id=&quot;AuthorTrans&quot;&gt;&lt;/Field&gt;&lt;Field id=&quot;DOI&quot;&gt;10.1001/jama.2017.18391&lt;/Field&gt;&lt;Field id=&quot;Editor&quot;&gt;&lt;/Field&gt;&lt;Field id=&quot;FmtTitle&quot;&gt;&lt;/Field&gt;&lt;Field id=&quot;Issue&quot;&gt;13&lt;/Field&gt;&lt;Field id=&quot;LIID&quot;&gt;456&lt;/Field&gt;&lt;Field id=&quot;Magazine&quot;&gt;JAMA&lt;/Field&gt;&lt;Field id=&quot;MagazineAB&quot;&gt;JAMA&lt;/Field&gt;&lt;Field id=&quot;MagazineTrans&quot;&gt;&lt;/Field&gt;&lt;Field id=&quot;PageNum&quot;&gt;1317-1318&lt;/Field&gt;&lt;Field id=&quot;PubDate&quot;&gt;Apr 03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Big Data and Machine Learning in Health Care.&lt;/Field&gt;&lt;Field id=&quot;Translator&quot;&gt;&lt;/Field&gt;&lt;Field id=&quot;Type&quot;&gt;{041D4F77-279E-4405-0002-4388361B9CFF}&lt;/Field&gt;&lt;Field id=&quot;Version&quot;&gt;&lt;/Field&gt;&lt;Field id=&quot;Vol&quot;&gt;319&lt;/Field&gt;&lt;Field id=&quot;Author2&quot;&gt;Beam,AL;Kohane,IS;&lt;/Field&gt;&lt;/Data&gt;&lt;Ref&gt;&lt;Display&gt;&lt;Text StringText=&quot;「RefIndex」&quot; StringTextOri=&quot;「RefIndex」&quot; SuperScript=&quot;true&quot;/&gt;&lt;/Display&gt;&lt;/Ref&gt;&lt;Doc&gt;&lt;Display&gt;&lt;Text StringText=&quot;Beam AL, Kohane IS&quot; StringGroup=&quot;Author&quot;/&gt;&lt;Text StringText=&quot;. &quot; StringGroup=&quot;Author&quot;/&gt;&lt;Text StringText=&quot;Big Data and Machine Learning in Health Care&quot; StringGroup=&quot;Title&quot;/&gt;&lt;Text StringText=&quot;. &quot; StringGroup=&quot;Title&quot;/&gt;&lt;Text StringText=&quot;JAMA&quot; StringGroup=&quot;Magazine&quot;/&gt;&lt;Text StringText=&quot;. &quot; StringGroup=&quot;Magazine&quot;/&gt;&lt;Text StringText=&quot;2018&quot; StringGroup=&quot;PubYear&quot;/&gt;&lt;Text StringText=&quot;. &quot; StringGroup=&quot;PubYear&quot;/&gt;&lt;Text StringText=&quot;319&quot; StringGroup=&quot;Vol&quot;/&gt;&lt;Text StringText=&quot;(&quot; StringGroup=&quot;Issue&quot;/&gt;&lt;Text StringText=&quot;13&quot; StringGroup=&quot;Issue&quot;/&gt;&lt;Text StringText=&quot;)&quot; StringGroup=&quot;Issue&quot;/&gt;&lt;Text StringText=&quot;: &quot; StringGroup=&quot;PageNum&quot;/&gt;&lt;Text StringText=&quot;1317-1318&quot; StringGroup=&quot;PageNum&quot;/&gt;&lt;Text StringText=&quot;.&quot; StringGroup=&quot;none&quot;/&gt;&lt;/Display&gt;&lt;/Doc&gt;&lt;/KyMRNote&gt;"/>
    <w:docVar w:name="KY.MR.DATA{E1ECBEC5-368A-4EB5-B09E-2DD3AC416F7F}457" w:val="&lt;KyMRNote dbid=&quot;{E1ECBEC5-368A-4EB5-B09E-2DD3AC416F7F}&quot; recid=&quot;457&quot;&gt;&lt;Data&gt;&lt;Field id=&quot;AccessNum&quot;&gt;31031086&lt;/Field&gt;&lt;Field id=&quot;Author&quot;&gt;Chen T;Li X;Li Y;Xia E;Qin Y;Liang S;Xu F;Liang D;Zeng C;Liu Z&lt;/Field&gt;&lt;Field id=&quot;AuthorTrans&quot;&gt;&lt;/Field&gt;&lt;Field id=&quot;DOI&quot;&gt;10.1053/j.ajkd.2019.02.016&lt;/Field&gt;&lt;Field id=&quot;Editor&quot;&gt;&lt;/Field&gt;&lt;Field id=&quot;FmtTitle&quot;&gt;&lt;/Field&gt;&lt;Field id=&quot;Issue&quot;&gt;3&lt;/Field&gt;&lt;Field id=&quot;LIID&quot;&gt;457&lt;/Field&gt;&lt;Field id=&quot;Magazine&quot;&gt;American journal of kidney diseases : the official journal of the National Kidney Foundation&lt;/Field&gt;&lt;Field id=&quot;MagazineAB&quot;&gt;Am J Kidney Dis&lt;/Field&gt;&lt;Field id=&quot;MagazineTrans&quot;&gt;&lt;/Field&gt;&lt;Field id=&quot;PageNum&quot;&gt;300-309&lt;/Field&gt;&lt;Field id=&quot;PubDate&quot;&gt;Sep&lt;/Field&gt;&lt;Field id=&quot;PubPlace&quot;&gt;United States&lt;/Field&gt;&lt;Field id=&quot;PubPlaceTrans&quot;&gt;&lt;/Field&gt;&lt;Field id=&quot;PubYear&quot;&gt;2019&lt;/Field&gt;&lt;Field id=&quot;Publisher&quot;&gt;&lt;/Field&gt;&lt;Field id=&quot;PublisherTrans&quot;&gt;&lt;/Field&gt;&lt;Field id=&quot;TITrans&quot;&gt;&lt;/Field&gt;&lt;Field id=&quot;Title&quot;&gt;Prediction and Risk Stratification of Kidney Outcomes in IgA Nephropathy.&lt;/Field&gt;&lt;Field id=&quot;Translator&quot;&gt;&lt;/Field&gt;&lt;Field id=&quot;Type&quot;&gt;{041D4F77-279E-4405-0002-4388361B9CFF}&lt;/Field&gt;&lt;Field id=&quot;Version&quot;&gt;&lt;/Field&gt;&lt;Field id=&quot;Vol&quot;&gt;74&lt;/Field&gt;&lt;Field id=&quot;Author2&quot;&gt;Chen,T;Li,X;Li,Y;&lt;/Field&gt;&lt;/Data&gt;&lt;Ref&gt;&lt;Display&gt;&lt;Text StringText=&quot;「RefIndex」&quot; StringTextOri=&quot;「RefIndex」&quot; SuperScript=&quot;true&quot;/&gt;&lt;/Display&gt;&lt;/Ref&gt;&lt;Doc&gt;&lt;Display&gt;&lt;Text StringText=&quot;Chen T, Li X, Li Y, et al.&quot; StringGroup=&quot;Author&quot;/&gt;&lt;Text StringText=&quot; &quot; StringGroup=&quot;Author&quot;/&gt;&lt;Text StringText=&quot;Prediction and Risk Stratification of Kidney Outcomes in IgA Nephropathy&quot; StringGroup=&quot;Title&quot;/&gt;&lt;Text StringText=&quot;. &quot; StringGroup=&quot;Title&quot;/&gt;&lt;Text StringText=&quot;Am J Kidney Dis&quot; StringGroup=&quot;Magazine&quot;/&gt;&lt;Text StringText=&quot;. &quot; StringGroup=&quot;Magazine&quot;/&gt;&lt;Text StringText=&quot;2019&quot; StringGroup=&quot;PubYear&quot;/&gt;&lt;Text StringText=&quot;. &quot; StringGroup=&quot;PubYear&quot;/&gt;&lt;Text StringText=&quot;74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300-309&quot; StringGroup=&quot;PageNum&quot;/&gt;&lt;Text StringText=&quot;.&quot; StringGroup=&quot;none&quot;/&gt;&lt;/Display&gt;&lt;/Doc&gt;&lt;/KyMRNote&gt;"/>
    <w:docVar w:name="KY.MR.DATA{E1ECBEC5-368A-4EB5-B09E-2DD3AC416F7F}458" w:val="&lt;KyMRNote dbid=&quot;{E1ECBEC5-368A-4EB5-B09E-2DD3AC416F7F}&quot; recid=&quot;458&quot;&gt;&lt;Data&gt;&lt;Field id=&quot;AccessNum&quot;&gt;29459092&lt;/Field&gt;&lt;Field id=&quot;Author&quot;&gt;Bajema IM;Wilhelmus S;Alpers CE;Bruijn JA;Colvin RB;Cook HT;D'Agati VD;Ferrario F;Haas M;Jennette JC;Joh K;Nast CC;Noël LH;Rijnink EC;Roberts ISD;Seshan SV;Sethi S;Fogo AB&lt;/Field&gt;&lt;Field id=&quot;AuthorTrans&quot;&gt;&lt;/Field&gt;&lt;Field id=&quot;DOI&quot;&gt;10.1016/j.kint.2017.11.023&lt;/Field&gt;&lt;Field id=&quot;Editor&quot;&gt;&lt;/Field&gt;&lt;Field id=&quot;FmtTitle&quot;&gt;&lt;/Field&gt;&lt;Field id=&quot;Issue&quot;&gt;4&lt;/Field&gt;&lt;Field id=&quot;LIID&quot;&gt;458&lt;/Field&gt;&lt;Field id=&quot;Magazine&quot;&gt;Kidney international&lt;/Field&gt;&lt;Field id=&quot;MagazineAB&quot;&gt;Kidney Int&lt;/Field&gt;&lt;Field id=&quot;MagazineTrans&quot;&gt;&lt;/Field&gt;&lt;Field id=&quot;PageNum&quot;&gt;789-796&lt;/Field&gt;&lt;Field id=&quot;PubDate&quot;&gt;04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Revision of the International Society of Nephrology/Renal Pathology Society classification for lupus nephritis: clarification of definitions, and modified National Institutes of Health activity and chronicity indices.&lt;/Field&gt;&lt;Field id=&quot;Translator&quot;&gt;&lt;/Field&gt;&lt;Field id=&quot;Type&quot;&gt;{041D4F77-279E-4405-0002-4388361B9CFF}&lt;/Field&gt;&lt;Field id=&quot;Version&quot;&gt;&lt;/Field&gt;&lt;Field id=&quot;Vol&quot;&gt;93&lt;/Field&gt;&lt;Field id=&quot;Author2&quot;&gt;Bajema,IM;Wilhelmus,S;Alpers,CE;&lt;/Field&gt;&lt;/Data&gt;&lt;Ref&gt;&lt;Display&gt;&lt;Text StringText=&quot;「RefIndex」&quot; StringTextOri=&quot;「RefIndex」&quot; SuperScript=&quot;true&quot;/&gt;&lt;/Display&gt;&lt;/Ref&gt;&lt;Doc&gt;&lt;Display&gt;&lt;Text StringText=&quot;Bajema IM, Wilhelmus S, Alpers CE, et al.&quot; StringGroup=&quot;Author&quot;/&gt;&lt;Text StringText=&quot; &quot; StringGroup=&quot;Author&quot;/&gt;&lt;Text StringText=&quot;Revision of the International Society of Nephrology/Renal Pathology Society classification for lupus nephritis: clarification of definitions, and modified National Institutes of Health activity and chronicity indices&quot; StringGroup=&quot;Title&quot;/&gt;&lt;Text StringText=&quot;. &quot; StringGroup=&quot;Title&quot;/&gt;&lt;Text StringText=&quot;Kidney Int&quot; StringGroup=&quot;Magazine&quot;/&gt;&lt;Text StringText=&quot;. &quot; StringGroup=&quot;Magazine&quot;/&gt;&lt;Text StringText=&quot;2018&quot; StringGroup=&quot;PubYear&quot;/&gt;&lt;Text StringText=&quot;. &quot; StringGroup=&quot;PubYear&quot;/&gt;&lt;Text StringText=&quot;93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789-796&quot; StringGroup=&quot;PageNum&quot;/&gt;&lt;Text StringText=&quot;.&quot; StringGroup=&quot;none&quot;/&gt;&lt;/Display&gt;&lt;/Doc&gt;&lt;/KyMRNote&gt;"/>
    <w:docVar w:name="KY.MR.DATA{E1ECBEC5-368A-4EB5-B09E-2DD3AC416F7F}459" w:val="&lt;KyMRNote dbid=&quot;{E1ECBEC5-368A-4EB5-B09E-2DD3AC416F7F}&quot; recid=&quot;459&quot;&gt;&lt;Data&gt;&lt;Field id=&quot;AccessNum&quot;&gt;30045812&lt;/Field&gt;&lt;Field id=&quot;Author&quot;&gt;De Rosa M;Azzato F;Toblli JE;De Rosa G;Fuentes F;Nagaraja HN;Nash R;Rovin BH&lt;/Field&gt;&lt;Field id=&quot;AuthorTrans&quot;&gt;&lt;/Field&gt;&lt;Field id=&quot;DOI&quot;&gt;10.1016/j.kint.2018.05.021&lt;/Field&gt;&lt;Field id=&quot;Editor&quot;&gt;&lt;/Field&gt;&lt;Field id=&quot;FmtTitle&quot;&gt;&lt;/Field&gt;&lt;Field id=&quot;Issue&quot;&gt;4&lt;/Field&gt;&lt;Field id=&quot;LIID&quot;&gt;459&lt;/Field&gt;&lt;Field id=&quot;Magazine&quot;&gt;Kidney international&lt;/Field&gt;&lt;Field id=&quot;MagazineAB&quot;&gt;Kidney Int&lt;/Field&gt;&lt;Field id=&quot;MagazineTrans&quot;&gt;&lt;/Field&gt;&lt;Field id=&quot;PageNum&quot;&gt;788-794&lt;/Field&gt;&lt;Field id=&quot;PubDate&quot;&gt;10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A prospective observational cohort study highlights kidney biopsy findings of lupus nephritis patients in remission who flare following withdrawal of maintenance therapy.&lt;/Field&gt;&lt;Field id=&quot;Translator&quot;&gt;&lt;/Field&gt;&lt;Field id=&quot;Type&quot;&gt;{041D4F77-279E-4405-0002-4388361B9CFF}&lt;/Field&gt;&lt;Field id=&quot;Version&quot;&gt;&lt;/Field&gt;&lt;Field id=&quot;Vol&quot;&gt;94&lt;/Field&gt;&lt;Field id=&quot;Author2&quot;&gt;De Rosa M,;Azzato,F;Toblli,JE;&lt;/Field&gt;&lt;/Data&gt;&lt;Ref&gt;&lt;Display&gt;&lt;Text StringText=&quot;「RefIndex」&quot; StringTextOri=&quot;「RefIndex」&quot; SuperScript=&quot;true&quot;/&gt;&lt;/Display&gt;&lt;/Ref&gt;&lt;Doc&gt;&lt;Display&gt;&lt;Text StringText=&quot;De Rosa M, Azzato F, Toblli JE, et al.&quot; StringGroup=&quot;Author&quot;/&gt;&lt;Text StringText=&quot; &quot; StringGroup=&quot;Author&quot;/&gt;&lt;Text StringText=&quot;A prospective observational cohort study highlights kidney biopsy findings of lupus nephritis patients in remission who flare following withdrawal of maintenance therapy&quot; StringGroup=&quot;Title&quot;/&gt;&lt;Text StringText=&quot;. &quot; StringGroup=&quot;Title&quot;/&gt;&lt;Text StringText=&quot;Kidney Int&quot; StringGroup=&quot;Magazine&quot;/&gt;&lt;Text StringText=&quot;. &quot; StringGroup=&quot;Magazine&quot;/&gt;&lt;Text StringText=&quot;2018&quot; StringGroup=&quot;PubYear&quot;/&gt;&lt;Text StringText=&quot;. &quot; StringGroup=&quot;PubYear&quot;/&gt;&lt;Text StringText=&quot;94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788-794&quot; StringGroup=&quot;PageNum&quot;/&gt;&lt;Text StringText=&quot;.&quot; StringGroup=&quot;none&quot;/&gt;&lt;/Display&gt;&lt;/Doc&gt;&lt;/KyMRNote&gt;"/>
    <w:docVar w:name="KY.MR.DATA{E1ECBEC5-368A-4EB5-B09E-2DD3AC416F7F}460" w:val="&lt;KyMRNote dbid=&quot;{E1ECBEC5-368A-4EB5-B09E-2DD3AC416F7F}&quot; recid=&quot;460&quot;&gt;&lt;Data&gt;&lt;Field id=&quot;AccessNum&quot;&gt;18596121&lt;/Field&gt;&lt;Field id=&quot;Author&quot;&gt;Bao H;Liu ZH;Xie HL;Hu WX;Zhang HT;Li LS&lt;/Field&gt;&lt;Field id=&quot;AuthorTrans&quot;&gt;&lt;/Field&gt;&lt;Field id=&quot;DOI&quot;&gt;10.1681/ASN.2007121272&lt;/Field&gt;&lt;Field id=&quot;Editor&quot;&gt;&lt;/Field&gt;&lt;Field id=&quot;FmtTitle&quot;&gt;&lt;/Field&gt;&lt;Field id=&quot;Issue&quot;&gt;10&lt;/Field&gt;&lt;Field id=&quot;LIID&quot;&gt;460&lt;/Field&gt;&lt;Field id=&quot;Magazine&quot;&gt;Journal of the American Society of Nephrology : JASN&lt;/Field&gt;&lt;Field id=&quot;MagazineAB&quot;&gt;J Am Soc Nephrol&lt;/Field&gt;&lt;Field id=&quot;MagazineTrans&quot;&gt;&lt;/Field&gt;&lt;Field id=&quot;PageNum&quot;&gt;2001-10&lt;/Field&gt;&lt;Field id=&quot;PubDate&quot;&gt;Oct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Successful treatment of class V+IV lupus nephritis with multitarget therapy.&lt;/Field&gt;&lt;Field id=&quot;Translator&quot;&gt;&lt;/Field&gt;&lt;Field id=&quot;Type&quot;&gt;{041D4F77-279E-4405-0002-4388361B9CFF}&lt;/Field&gt;&lt;Field id=&quot;Version&quot;&gt;&lt;/Field&gt;&lt;Field id=&quot;Vol&quot;&gt;19&lt;/Field&gt;&lt;Field id=&quot;Author2&quot;&gt;Bao,H;Liu,ZH;Xie,HL;Hu,WX;Zhang,HT;Li,LS;&lt;/Field&gt;&lt;/Data&gt;&lt;Ref&gt;&lt;Display&gt;&lt;Text StringText=&quot;「RefIndex」&quot; StringTextOri=&quot;「RefIndex」&quot; SuperScript=&quot;true&quot;/&gt;&lt;/Display&gt;&lt;/Ref&gt;&lt;Doc&gt;&lt;Display&gt;&lt;Text StringText=&quot;Bao H, Liu ZH, Xie HL, Hu WX, Zhang HT, Li LS&quot; StringGroup=&quot;Author&quot;/&gt;&lt;Text StringText=&quot;. &quot; StringGroup=&quot;Author&quot;/&gt;&lt;Text StringText=&quot;Successful treatment of class V+IV lupus nephritis with multitarget therapy&quot; StringGroup=&quot;Title&quot;/&gt;&lt;Text StringText=&quot;. &quot; StringGroup=&quot;Title&quot;/&gt;&lt;Text StringText=&quot;J Am Soc Nephrol&quot; StringGroup=&quot;Magazine&quot;/&gt;&lt;Text StringText=&quot;. &quot; StringGroup=&quot;Magazine&quot;/&gt;&lt;Text StringText=&quot;2008&quot; StringGroup=&quot;PubYear&quot;/&gt;&lt;Text StringText=&quot;. &quot; StringGroup=&quot;PubYear&quot;/&gt;&lt;Text StringText=&quot;19&quot; StringGroup=&quot;Vol&quot;/&gt;&lt;Text StringText=&quot;(&quot; StringGroup=&quot;Issue&quot;/&gt;&lt;Text StringText=&quot;10&quot; StringGroup=&quot;Issue&quot;/&gt;&lt;Text StringText=&quot;)&quot; StringGroup=&quot;Issue&quot;/&gt;&lt;Text StringText=&quot;: &quot; StringGroup=&quot;PageNum&quot;/&gt;&lt;Text StringText=&quot;2001-10&quot; StringGroup=&quot;PageNum&quot;/&gt;&lt;Text StringText=&quot;.&quot; StringGroup=&quot;none&quot;/&gt;&lt;/Display&gt;&lt;/Doc&gt;&lt;/KyMRNote&gt;"/>
    <w:docVar w:name="KY.MR.DATA{E1ECBEC5-368A-4EB5-B09E-2DD3AC416F7F}461" w:val="&lt;KyMRNote dbid=&quot;{E1ECBEC5-368A-4EB5-B09E-2DD3AC416F7F}&quot; recid=&quot;461&quot;&gt;&lt;Data&gt;&lt;Field id=&quot;AccessNum&quot;&gt;26155131&lt;/Field&gt;&lt;Field id=&quot;Author&quot;&gt;Sui M;Jia X;Yu C;Guo X;Liu X;Ji Y;Mu S;Wu H;Xie R&lt;/Field&gt;&lt;Field id=&quot;AuthorTrans&quot;&gt;&lt;/Field&gt;&lt;Field id=&quot;DOI&quot;&gt;10.5114/ceji.2014.43730&lt;/Field&gt;&lt;Field id=&quot;Editor&quot;&gt;&lt;/Field&gt;&lt;Field id=&quot;FmtTitle&quot;&gt;&lt;/Field&gt;&lt;Field id=&quot;Issue&quot;&gt;2&lt;/Field&gt;&lt;Field id=&quot;LIID&quot;&gt;461&lt;/Field&gt;&lt;Field id=&quot;Magazine&quot;&gt;Central-European journal of immunology&lt;/Field&gt;&lt;Field id=&quot;MagazineAB&quot;&gt;Cent Eur J Immunol&lt;/Field&gt;&lt;Field id=&quot;MagazineTrans&quot;&gt;&lt;/Field&gt;&lt;Field id=&quot;PageNum&quot;&gt;243-52&lt;/Field&gt;&lt;Field id=&quot;PubDate&quot;&gt;&lt;/Field&gt;&lt;Field id=&quot;PubPlace&quot;&gt;Po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Relationship between hypoalbuminemia, hyperlipidemia and renal severity in patients with lupus nephritis: a prospective study.&lt;/Field&gt;&lt;Field id=&quot;Translator&quot;&gt;&lt;/Field&gt;&lt;Field id=&quot;Type&quot;&gt;{041D4F77-279E-4405-0002-4388361B9CFF}&lt;/Field&gt;&lt;Field id=&quot;Version&quot;&gt;&lt;/Field&gt;&lt;Field id=&quot;Vol&quot;&gt;39&lt;/Field&gt;&lt;Field id=&quot;Author2&quot;&gt;Sui,M;Jia,X;Yu,C;&lt;/Field&gt;&lt;/Data&gt;&lt;Ref&gt;&lt;Display&gt;&lt;Text StringText=&quot;「RefIndex」&quot; StringTextOri=&quot;「RefIndex」&quot; SuperScript=&quot;true&quot;/&gt;&lt;/Display&gt;&lt;/Ref&gt;&lt;Doc&gt;&lt;Display&gt;&lt;Text StringText=&quot;Sui M, Jia X, Yu C, et al.&quot; StringGroup=&quot;Author&quot;/&gt;&lt;Text StringText=&quot; &quot; StringGroup=&quot;Author&quot;/&gt;&lt;Text StringText=&quot;Relationship between hypoalbuminemia, hyperlipidemia and renal severity in patients with lupus nephritis: a prospective study&quot; StringGroup=&quot;Title&quot;/&gt;&lt;Text StringText=&quot;. &quot; StringGroup=&quot;Title&quot;/&gt;&lt;Text StringText=&quot;Cent Eur J Immunol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39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243-52&quot; StringGroup=&quot;PageNum&quot;/&gt;&lt;Text StringText=&quot;.&quot; StringGroup=&quot;none&quot;/&gt;&lt;/Display&gt;&lt;/Doc&gt;&lt;/KyMRNote&gt;"/>
    <w:docVar w:name="KY.MR.DATA{E1ECBEC5-368A-4EB5-B09E-2DD3AC416F7F}462" w:val="&lt;KyMRNote dbid=&quot;{E1ECBEC5-368A-4EB5-B09E-2DD3AC416F7F}&quot; recid=&quot;462&quot;&gt;&lt;Data&gt;&lt;Field id=&quot;AccessNum&quot;&gt;20516026&lt;/Field&gt;&lt;Field id=&quot;Author&quot;&gt;Yip J;Aghdassi E;Su J;Lou W;Reich H;Bargman J;Scholey J;Gladman DD;Urowitz MB;Fortin PR&lt;/Field&gt;&lt;Field id=&quot;AuthorTrans&quot;&gt;&lt;/Field&gt;&lt;Field id=&quot;DOI&quot;&gt;10.3899/jrheum.091028&lt;/Field&gt;&lt;Field id=&quot;Editor&quot;&gt;&lt;/Field&gt;&lt;Field id=&quot;FmtTitle&quot;&gt;&lt;/Field&gt;&lt;Field id=&quot;Issue&quot;&gt;8&lt;/Field&gt;&lt;Field id=&quot;LIID&quot;&gt;462&lt;/Field&gt;&lt;Field id=&quot;Magazine&quot;&gt;The Journal of rheumatology&lt;/Field&gt;&lt;Field id=&quot;MagazineAB&quot;&gt;J Rheumatol&lt;/Field&gt;&lt;Field id=&quot;MagazineTrans&quot;&gt;&lt;/Field&gt;&lt;Field id=&quot;PageNum&quot;&gt;1667-72&lt;/Field&gt;&lt;Field id=&quot;PubDate&quot;&gt;Aug 01&lt;/Field&gt;&lt;Field id=&quot;PubPlace&quot;&gt;Canada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Serum albumin as a marker for disease activity in patients with systemic lupus erythematosus.&lt;/Field&gt;&lt;Field id=&quot;Translator&quot;&gt;&lt;/Field&gt;&lt;Field id=&quot;Type&quot;&gt;{041D4F77-279E-4405-0002-4388361B9CFF}&lt;/Field&gt;&lt;Field id=&quot;Version&quot;&gt;&lt;/Field&gt;&lt;Field id=&quot;Vol&quot;&gt;37&lt;/Field&gt;&lt;Field id=&quot;Author2&quot;&gt;Yip,J;Aghdassi,E;Su,J;&lt;/Field&gt;&lt;/Data&gt;&lt;Ref&gt;&lt;Display&gt;&lt;Text StringText=&quot;「RefIndex」&quot; StringTextOri=&quot;「RefIndex」&quot; SuperScript=&quot;true&quot;/&gt;&lt;/Display&gt;&lt;/Ref&gt;&lt;Doc&gt;&lt;Display&gt;&lt;Text StringText=&quot;Yip J, Aghdassi E, Su J, et al.&quot; StringGroup=&quot;Author&quot;/&gt;&lt;Text StringText=&quot; &quot; StringGroup=&quot;Author&quot;/&gt;&lt;Text StringText=&quot;Serum albumin as a marker for disease activity in patients with systemic lupus erythematosus&quot; StringGroup=&quot;Title&quot;/&gt;&lt;Text StringText=&quot;. &quot; StringGroup=&quot;Title&quot;/&gt;&lt;Text StringText=&quot;J Rheumatol&quot; StringGroup=&quot;Magazine&quot;/&gt;&lt;Text StringText=&quot;. &quot; StringGroup=&quot;Magazine&quot;/&gt;&lt;Text StringText=&quot;2010&quot; StringGroup=&quot;PubYear&quot;/&gt;&lt;Text StringText=&quot;. &quot; StringGroup=&quot;PubYear&quot;/&gt;&lt;Text StringText=&quot;37&quot; StringGroup=&quot;Vol&quot;/&gt;&lt;Text StringText=&quot;(&quot; StringGroup=&quot;Issue&quot;/&gt;&lt;Text StringText=&quot;8&quot; StringGroup=&quot;Issue&quot;/&gt;&lt;Text StringText=&quot;)&quot; StringGroup=&quot;Issue&quot;/&gt;&lt;Text StringText=&quot;: &quot; StringGroup=&quot;PageNum&quot;/&gt;&lt;Text StringText=&quot;1667-72&quot; StringGroup=&quot;PageNum&quot;/&gt;&lt;Text StringText=&quot;.&quot; StringGroup=&quot;none&quot;/&gt;&lt;/Display&gt;&lt;/Doc&gt;&lt;/KyMRNote&gt;"/>
    <w:docVar w:name="KY.MR.DATA{E1ECBEC5-368A-4EB5-B09E-2DD3AC416F7F}463" w:val="&lt;KyMRNote dbid=&quot;{E1ECBEC5-368A-4EB5-B09E-2DD3AC416F7F}&quot; recid=&quot;463&quot;&gt;&lt;Data&gt;&lt;Field id=&quot;AccessNum&quot;&gt;22162433&lt;/Field&gt;&lt;Field id=&quot;Author&quot;&gt;Steiman AJ;Gladman DD;Ibañez D;Urowitz MB&lt;/Field&gt;&lt;Field id=&quot;AuthorTrans&quot;&gt;&lt;/Field&gt;&lt;Field id=&quot;DOI&quot;&gt;10.1002/acr.21568&lt;/Field&gt;&lt;Field id=&quot;Editor&quot;&gt;&lt;/Field&gt;&lt;Field id=&quot;FmtTitle&quot;&gt;&lt;/Field&gt;&lt;Field id=&quot;Issue&quot;&gt;4&lt;/Field&gt;&lt;Field id=&quot;LIID&quot;&gt;463&lt;/Field&gt;&lt;Field id=&quot;Magazine&quot;&gt;Arthritis care &amp;amp; research&lt;/Field&gt;&lt;Field id=&quot;MagazineAB&quot;&gt;Arthritis Care Res (Hoboken)&lt;/Field&gt;&lt;Field id=&quot;MagazineTrans&quot;&gt;&lt;/Field&gt;&lt;Field id=&quot;PageNum&quot;&gt;511-8&lt;/Field&gt;&lt;Field id=&quot;PubDate&quot;&gt;Apr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Outcomes in patients with systemic lupus erythematosus with and without a prolonged serologically active clinically quiescent period.&lt;/Field&gt;&lt;Field id=&quot;Translator&quot;&gt;&lt;/Field&gt;&lt;Field id=&quot;Type&quot;&gt;{041D4F77-279E-4405-0002-4388361B9CFF}&lt;/Field&gt;&lt;Field id=&quot;Version&quot;&gt;&lt;/Field&gt;&lt;Field id=&quot;Vol&quot;&gt;64&lt;/Field&gt;&lt;Field id=&quot;Author2&quot;&gt;Steiman,AJ;Gladman,DD;Ibañez,D;Urowitz,MB;&lt;/Field&gt;&lt;/Data&gt;&lt;Ref&gt;&lt;Display&gt;&lt;Text StringText=&quot;「RefIndex」&quot; StringTextOri=&quot;「RefIndex」&quot; SuperScript=&quot;true&quot;/&gt;&lt;/Display&gt;&lt;/Ref&gt;&lt;Doc&gt;&lt;Display&gt;&lt;Text StringText=&quot;Steiman AJ, Gladman DD, Ibañez D, Urowitz MB&quot; StringGroup=&quot;Author&quot;/&gt;&lt;Text StringText=&quot;. &quot; StringGroup=&quot;Author&quot;/&gt;&lt;Text StringText=&quot;Outcomes in patients with systemic lupus erythematosus with and without a prolonged serologically active clinically quiescent period&quot; StringGroup=&quot;Title&quot;/&gt;&lt;Text StringText=&quot;. &quot; StringGroup=&quot;Title&quot;/&gt;&lt;Text StringText=&quot;Arthritis Care Res (Hoboken)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64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511-8&quot; StringGroup=&quot;PageNum&quot;/&gt;&lt;Text StringText=&quot;.&quot; StringGroup=&quot;none&quot;/&gt;&lt;/Display&gt;&lt;/Doc&gt;&lt;/KyMRNote&gt;"/>
    <w:docVar w:name="KY.MR.DATA{E1ECBEC5-368A-4EB5-B09E-2DD3AC416F7F}464" w:val="&lt;KyMRNote dbid=&quot;{E1ECBEC5-368A-4EB5-B09E-2DD3AC416F7F}&quot; recid=&quot;464&quot;&gt;&lt;Data&gt;&lt;Field id=&quot;AccessNum&quot;&gt;20595281&lt;/Field&gt;&lt;Field id=&quot;Author&quot;&gt;Steiman AJ;Gladman DD;Ibañez D;Urowitz MB&lt;/Field&gt;&lt;Field id=&quot;AuthorTrans&quot;&gt;&lt;/Field&gt;&lt;Field id=&quot;DOI&quot;&gt;10.3899/jrheum.100007&lt;/Field&gt;&lt;Field id=&quot;Editor&quot;&gt;&lt;/Field&gt;&lt;Field id=&quot;FmtTitle&quot;&gt;&lt;/Field&gt;&lt;Field id=&quot;Issue&quot;&gt;9&lt;/Field&gt;&lt;Field id=&quot;LIID&quot;&gt;464&lt;/Field&gt;&lt;Field id=&quot;Magazine&quot;&gt;The Journal of rheumatology&lt;/Field&gt;&lt;Field id=&quot;MagazineAB&quot;&gt;J Rheumatol&lt;/Field&gt;&lt;Field id=&quot;MagazineTrans&quot;&gt;&lt;/Field&gt;&lt;Field id=&quot;PageNum&quot;&gt;1822-7&lt;/Field&gt;&lt;Field id=&quot;PubDate&quot;&gt;Sep&lt;/Field&gt;&lt;Field id=&quot;PubPlace&quot;&gt;Canada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Prolonged serologically active clinically quiescent systemic lupus erythematosus: frequency and outcome.&lt;/Field&gt;&lt;Field id=&quot;Translator&quot;&gt;&lt;/Field&gt;&lt;Field id=&quot;Type&quot;&gt;{041D4F77-279E-4405-0002-4388361B9CFF}&lt;/Field&gt;&lt;Field id=&quot;Version&quot;&gt;&lt;/Field&gt;&lt;Field id=&quot;Vol&quot;&gt;37&lt;/Field&gt;&lt;Field id=&quot;Author2&quot;&gt;Steiman,AJ;Gladman,DD;Ibañez,D;Urowitz,MB;&lt;/Field&gt;&lt;/Data&gt;&lt;Ref&gt;&lt;Display&gt;&lt;Text StringText=&quot;「RefIndex」&quot; StringTextOri=&quot;「RefIndex」&quot; SuperScript=&quot;true&quot;/&gt;&lt;/Display&gt;&lt;/Ref&gt;&lt;Doc&gt;&lt;Display&gt;&lt;Text StringText=&quot;Steiman AJ, Gladman DD, Ibañez D, Urowitz MB&quot; StringGroup=&quot;Author&quot;/&gt;&lt;Text StringText=&quot;. &quot; StringGroup=&quot;Author&quot;/&gt;&lt;Text StringText=&quot;Prolonged serologically active clinically quiescent systemic lupus erythematosus: frequency and outcome&quot; StringGroup=&quot;Title&quot;/&gt;&lt;Text StringText=&quot;. &quot; StringGroup=&quot;Title&quot;/&gt;&lt;Text StringText=&quot;J Rheumatol&quot; StringGroup=&quot;Magazine&quot;/&gt;&lt;Text StringText=&quot;. &quot; StringGroup=&quot;Magazine&quot;/&gt;&lt;Text StringText=&quot;2010&quot; StringGroup=&quot;PubYear&quot;/&gt;&lt;Text StringText=&quot;. &quot; StringGroup=&quot;PubYear&quot;/&gt;&lt;Text StringText=&quot;37&quot; StringGroup=&quot;Vol&quot;/&gt;&lt;Text StringText=&quot;(&quot; StringGroup=&quot;Issue&quot;/&gt;&lt;Text StringText=&quot;9&quot; StringGroup=&quot;Issue&quot;/&gt;&lt;Text StringText=&quot;)&quot; StringGroup=&quot;Issue&quot;/&gt;&lt;Text StringText=&quot;: &quot; StringGroup=&quot;PageNum&quot;/&gt;&lt;Text StringText=&quot;1822-7&quot; StringGroup=&quot;PageNum&quot;/&gt;&lt;Text StringText=&quot;.&quot; StringGroup=&quot;none&quot;/&gt;&lt;/Display&gt;&lt;/Doc&gt;&lt;/KyMRNote&gt;"/>
    <w:docVar w:name="KY.MR.DATA{E1ECBEC5-368A-4EB5-B09E-2DD3AC416F7F}465" w:val="&lt;KyMRNote dbid=&quot;{E1ECBEC5-368A-4EB5-B09E-2DD3AC416F7F}&quot; recid=&quot;465&quot;&gt;&lt;Data&gt;&lt;Field id=&quot;AccessNum&quot;&gt;12966598&lt;/Field&gt;&lt;Field id=&quot;Author&quot;&gt;Gladman DD;Hirani N;Ibañez D;Urowitz MB&lt;/Field&gt;&lt;Field id=&quot;AuthorTrans&quot;&gt;&lt;/Field&gt;&lt;Field id=&quot;DOI&quot;&gt;&lt;/Field&gt;&lt;Field id=&quot;Editor&quot;&gt;&lt;/Field&gt;&lt;Field id=&quot;FmtTitle&quot;&gt;&lt;/Field&gt;&lt;Field id=&quot;Issue&quot;&gt;9&lt;/Field&gt;&lt;Field id=&quot;LIID&quot;&gt;465&lt;/Field&gt;&lt;Field id=&quot;Magazine&quot;&gt;The Journal of rheumatology&lt;/Field&gt;&lt;Field id=&quot;MagazineAB&quot;&gt;J Rheumatol&lt;/Field&gt;&lt;Field id=&quot;MagazineTrans&quot;&gt;&lt;/Field&gt;&lt;Field id=&quot;PageNum&quot;&gt;1960-2&lt;/Field&gt;&lt;Field id=&quot;PubDate&quot;&gt;Sep&lt;/Field&gt;&lt;Field id=&quot;PubPlace&quot;&gt;Canada&lt;/Field&gt;&lt;Field id=&quot;PubPlaceTrans&quot;&gt;&lt;/Field&gt;&lt;Field id=&quot;PubYear&quot;&gt;2003&lt;/Field&gt;&lt;Field id=&quot;Publisher&quot;&gt;&lt;/Field&gt;&lt;Field id=&quot;PublisherTrans&quot;&gt;&lt;/Field&gt;&lt;Field id=&quot;TITrans&quot;&gt;&lt;/Field&gt;&lt;Field id=&quot;Title&quot;&gt;Clinically active serologically quiescent systemic lupus erythematosus.&lt;/Field&gt;&lt;Field id=&quot;Translator&quot;&gt;&lt;/Field&gt;&lt;Field id=&quot;Type&quot;&gt;{041D4F77-279E-4405-0002-4388361B9CFF}&lt;/Field&gt;&lt;Field id=&quot;Version&quot;&gt;&lt;/Field&gt;&lt;Field id=&quot;Vol&quot;&gt;30&lt;/Field&gt;&lt;Field id=&quot;Author2&quot;&gt;Gladman,DD;Hirani,N;Ibañez,D;Urowitz,MB;&lt;/Field&gt;&lt;/Data&gt;&lt;Ref&gt;&lt;Display&gt;&lt;Text StringText=&quot;「RefIndex」&quot; StringTextOri=&quot;「RefIndex」&quot; SuperScript=&quot;true&quot;/&gt;&lt;/Display&gt;&lt;/Ref&gt;&lt;Doc&gt;&lt;Display&gt;&lt;Text StringText=&quot;Gladman DD, Hirani N, Ibañez D, Urowitz MB&quot; StringGroup=&quot;Author&quot;/&gt;&lt;Text StringText=&quot;. &quot; StringGroup=&quot;Author&quot;/&gt;&lt;Text StringText=&quot;Clinically active serologically quiescent systemic lupus erythematosus&quot; StringGroup=&quot;Title&quot;/&gt;&lt;Text StringText=&quot;. &quot; StringGroup=&quot;Title&quot;/&gt;&lt;Text StringText=&quot;J Rheumatol&quot; StringGroup=&quot;Magazine&quot;/&gt;&lt;Text StringText=&quot;. &quot; StringGroup=&quot;Magazine&quot;/&gt;&lt;Text StringText=&quot;2003&quot; StringGroup=&quot;PubYear&quot;/&gt;&lt;Text StringText=&quot;. &quot; StringGroup=&quot;PubYear&quot;/&gt;&lt;Text StringText=&quot;30&quot; StringGroup=&quot;Vol&quot;/&gt;&lt;Text StringText=&quot;(&quot; StringGroup=&quot;Issue&quot;/&gt;&lt;Text StringText=&quot;9&quot; StringGroup=&quot;Issue&quot;/&gt;&lt;Text StringText=&quot;)&quot; StringGroup=&quot;Issue&quot;/&gt;&lt;Text StringText=&quot;: &quot; StringGroup=&quot;PageNum&quot;/&gt;&lt;Text StringText=&quot;1960-2&quot; StringGroup=&quot;PageNum&quot;/&gt;&lt;Text StringText=&quot;.&quot; StringGroup=&quot;none&quot;/&gt;&lt;/Display&gt;&lt;/Doc&gt;&lt;/KyMRNote&gt;"/>
    <w:docVar w:name="KY.MR.DATA{E1ECBEC5-368A-4EB5-B09E-2DD3AC416F7F}466" w:val="&lt;KyMRNote dbid=&quot;{E1ECBEC5-368A-4EB5-B09E-2DD3AC416F7F}&quot; recid=&quot;466&quot;&gt;&lt;Data&gt;&lt;Field id=&quot;AccessNum&quot;&gt;14870916&lt;/Field&gt;&lt;Field id=&quot;Author&quot;&gt;Förger F;Matthias T;Oppermann M;Becker H;Helmke K&lt;/Field&gt;&lt;Field id=&quot;AuthorTrans&quot;&gt;&lt;/Field&gt;&lt;Field id=&quot;DOI&quot;&gt;10.1191/0961203304lu485oa&lt;/Field&gt;&lt;Field id=&quot;Editor&quot;&gt;&lt;/Field&gt;&lt;Field id=&quot;FmtTitle&quot;&gt;&lt;/Field&gt;&lt;Field id=&quot;Issue&quot;&gt;1&lt;/Field&gt;&lt;Field id=&quot;LIID&quot;&gt;466&lt;/Field&gt;&lt;Field id=&quot;Magazine&quot;&gt;Lupus&lt;/Field&gt;&lt;Field id=&quot;MagazineAB&quot;&gt;Lupus&lt;/Field&gt;&lt;Field id=&quot;MagazineTrans&quot;&gt;&lt;/Field&gt;&lt;Field id=&quot;PageNum&quot;&gt;36-44&lt;/Field&gt;&lt;Field id=&quot;PubDate&quot;&gt;&lt;/Field&gt;&lt;Field id=&quot;PubPlace&quot;&gt;England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Clinical significance of anti-dsDNA antibody isotypes: IgG/IgM ratio of anti-dsDNA antibodies as a prognostic marker for lupus nephritis.&lt;/Field&gt;&lt;Field id=&quot;Translator&quot;&gt;&lt;/Field&gt;&lt;Field id=&quot;Type&quot;&gt;{041D4F77-279E-4405-0002-4388361B9CFF}&lt;/Field&gt;&lt;Field id=&quot;Version&quot;&gt;&lt;/Field&gt;&lt;Field id=&quot;Vol&quot;&gt;13&lt;/Field&gt;&lt;Field id=&quot;Author2&quot;&gt;Förger,F;Matthias,T;Oppermann,M;Becker,H;Helmke,K;&lt;/Field&gt;&lt;/Data&gt;&lt;Ref&gt;&lt;Display&gt;&lt;Text StringText=&quot;「RefIndex」&quot; StringTextOri=&quot;「RefIndex」&quot; SuperScript=&quot;true&quot;/&gt;&lt;/Display&gt;&lt;/Ref&gt;&lt;Doc&gt;&lt;Display&gt;&lt;Text StringText=&quot;Förger F, Matthias T, Oppermann M, Becker H, Helmke K&quot; StringGroup=&quot;Author&quot;/&gt;&lt;Text StringText=&quot;. &quot; StringGroup=&quot;Author&quot;/&gt;&lt;Text StringText=&quot;Clinical significance of anti-dsDNA antibody isotypes: IgG/IgM ratio of anti-dsDNA antibodies as a prognostic marker for lupus nephritis&quot; StringGroup=&quot;Title&quot;/&gt;&lt;Text StringText=&quot;. &quot; StringGroup=&quot;Title&quot;/&gt;&lt;Text StringText=&quot;Lupus&quot; StringGroup=&quot;Magazine&quot;/&gt;&lt;Text StringText=&quot;. &quot; StringGroup=&quot;Magazine&quot;/&gt;&lt;Text StringText=&quot;2004&quot; StringGroup=&quot;PubYear&quot;/&gt;&lt;Text StringText=&quot;. &quot; StringGroup=&quot;PubYear&quot;/&gt;&lt;Text StringText=&quot;13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36-44&quot; StringGroup=&quot;PageNum&quot;/&gt;&lt;Text StringText=&quot;.&quot; StringGroup=&quot;none&quot;/&gt;&lt;/Display&gt;&lt;/Doc&gt;&lt;/KyMRNote&gt;"/>
    <w:docVar w:name="KY.MR.DATA{E1ECBEC5-368A-4EB5-B09E-2DD3AC416F7F}467" w:val="&lt;KyMRNote dbid=&quot;{E1ECBEC5-368A-4EB5-B09E-2DD3AC416F7F}&quot; recid=&quot;467&quot;&gt;&lt;Data&gt;&lt;Field id=&quot;AccessNum&quot;&gt;11665975&lt;/Field&gt;&lt;Field id=&quot;Author&quot;&gt;Ho A;Magder LS;Barr SG;Petri M&lt;/Field&gt;&lt;Field id=&quot;AuthorTrans&quot;&gt;&lt;/Field&gt;&lt;Field id=&quot;DOI&quot;&gt;10.1002/1529-0131(200110)44:10&amp;lt;2342::aid-art397&amp;gt;3.0.co;2-8&lt;/Field&gt;&lt;Field id=&quot;Editor&quot;&gt;&lt;/Field&gt;&lt;Field id=&quot;FmtTitle&quot;&gt;&lt;/Field&gt;&lt;Field id=&quot;Issue&quot;&gt;10&lt;/Field&gt;&lt;Field id=&quot;LIID&quot;&gt;467&lt;/Field&gt;&lt;Field id=&quot;Magazine&quot;&gt;Arthritis and rheumatism&lt;/Field&gt;&lt;Field id=&quot;MagazineAB&quot;&gt;Arthritis Rheum&lt;/Field&gt;&lt;Field id=&quot;MagazineTrans&quot;&gt;&lt;/Field&gt;&lt;Field id=&quot;PageNum&quot;&gt;2342-9&lt;/Field&gt;&lt;Field id=&quot;PubDate&quot;&gt;Oct&lt;/Field&gt;&lt;Field id=&quot;PubPlace&quot;&gt;United States&lt;/Field&gt;&lt;Field id=&quot;PubPlaceTrans&quot;&gt;&lt;/Field&gt;&lt;Field id=&quot;PubYear&quot;&gt;2001&lt;/Field&gt;&lt;Field id=&quot;Publisher&quot;&gt;&lt;/Field&gt;&lt;Field id=&quot;PublisherTrans&quot;&gt;&lt;/Field&gt;&lt;Field id=&quot;TITrans&quot;&gt;&lt;/Field&gt;&lt;Field id=&quot;Title&quot;&gt;Decreases in anti-double-stranded DNA levels are associated with concurrent flares in patients with systemic lupus erythematosus.&lt;/Field&gt;&lt;Field id=&quot;Translator&quot;&gt;&lt;/Field&gt;&lt;Field id=&quot;Type&quot;&gt;{041D4F77-279E-4405-0002-4388361B9CFF}&lt;/Field&gt;&lt;Field id=&quot;Version&quot;&gt;&lt;/Field&gt;&lt;Field id=&quot;Vol&quot;&gt;44&lt;/Field&gt;&lt;Field id=&quot;Author2&quot;&gt;Ho,A;Magder,LS;Barr,SG;Petri,M;&lt;/Field&gt;&lt;/Data&gt;&lt;Ref&gt;&lt;Display&gt;&lt;Text StringText=&quot;「RefIndex」&quot; StringTextOri=&quot;「RefIndex」&quot; SuperScript=&quot;true&quot;/&gt;&lt;/Display&gt;&lt;/Ref&gt;&lt;Doc&gt;&lt;Display&gt;&lt;Text StringText=&quot;Ho A, Magder LS, Barr SG, Petri M&quot; StringGroup=&quot;Author&quot;/&gt;&lt;Text StringText=&quot;. &quot; StringGroup=&quot;Author&quot;/&gt;&lt;Text StringText=&quot;Decreases in anti-double-stranded DNA levels are associated with concurrent flares in patients with systemic lupus erythematosus&quot; StringGroup=&quot;Title&quot;/&gt;&lt;Text StringText=&quot;. &quot; StringGroup=&quot;Title&quot;/&gt;&lt;Text StringText=&quot;Arthritis Rheum&quot; StringGroup=&quot;Magazine&quot;/&gt;&lt;Text StringText=&quot;. &quot; StringGroup=&quot;Magazine&quot;/&gt;&lt;Text StringText=&quot;2001&quot; StringGroup=&quot;PubYear&quot;/&gt;&lt;Text StringText=&quot;. &quot; StringGroup=&quot;PubYear&quot;/&gt;&lt;Text StringText=&quot;44&quot; StringGroup=&quot;Vol&quot;/&gt;&lt;Text StringText=&quot;(&quot; StringGroup=&quot;Issue&quot;/&gt;&lt;Text StringText=&quot;10&quot; StringGroup=&quot;Issue&quot;/&gt;&lt;Text StringText=&quot;)&quot; StringGroup=&quot;Issue&quot;/&gt;&lt;Text StringText=&quot;: &quot; StringGroup=&quot;PageNum&quot;/&gt;&lt;Text StringText=&quot;2342-9&quot; StringGroup=&quot;PageNum&quot;/&gt;&lt;Text StringText=&quot;.&quot; StringGroup=&quot;none&quot;/&gt;&lt;/Display&gt;&lt;/Doc&gt;&lt;/KyMRNote&gt;"/>
    <w:docVar w:name="KY.MR.DATA{E1ECBEC5-368A-4EB5-B09E-2DD3AC416F7F}468" w:val="&lt;KyMRNote dbid=&quot;{E1ECBEC5-368A-4EB5-B09E-2DD3AC416F7F}&quot; recid=&quot;468&quot;&gt;&lt;Data&gt;&lt;Field id=&quot;AccessNum&quot;&gt;17075807&lt;/Field&gt;&lt;Field id=&quot;Author&quot;&gt;Tseng CE;Buyon JP;Kim M;Belmont HM;Mackay M;Diamond B;Marder G;Rosenthal P;Haines K;Ilie V;Abramson SB&lt;/Field&gt;&lt;Field id=&quot;AuthorTrans&quot;&gt;&lt;/Field&gt;&lt;Field id=&quot;DOI&quot;&gt;10.1002/art.22198&lt;/Field&gt;&lt;Field id=&quot;Editor&quot;&gt;&lt;/Field&gt;&lt;Field id=&quot;FmtTitle&quot;&gt;&lt;/Field&gt;&lt;Field id=&quot;Issue&quot;&gt;11&lt;/Field&gt;&lt;Field id=&quot;LIID&quot;&gt;468&lt;/Field&gt;&lt;Field id=&quot;Magazine&quot;&gt;Arthritis and rheumatism&lt;/Field&gt;&lt;Field id=&quot;MagazineAB&quot;&gt;Arthritis Rheum&lt;/Field&gt;&lt;Field id=&quot;MagazineTrans&quot;&gt;&lt;/Field&gt;&lt;Field id=&quot;PageNum&quot;&gt;3623-32&lt;/Field&gt;&lt;Field id=&quot;PubDate&quot;&gt;Nov&lt;/Field&gt;&lt;Field id=&quot;PubPlace&quot;&gt;United States&lt;/Field&gt;&lt;Field id=&quot;PubPlaceTrans&quot;&gt;&lt;/Field&gt;&lt;Field id=&quot;PubYear&quot;&gt;2006&lt;/Field&gt;&lt;Field id=&quot;Publisher&quot;&gt;&lt;/Field&gt;&lt;Field id=&quot;PublisherTrans&quot;&gt;&lt;/Field&gt;&lt;Field id=&quot;TITrans&quot;&gt;&lt;/Field&gt;&lt;Field id=&quot;Title&quot;&gt;The effect of moderate-dose corticosteroids in preventing severe flares in patients with serologically active, but clinically stable, systemic lupus erythematosus: findings of a prospective, randomized, double-blind, placebo-controlled trial.&lt;/Field&gt;&lt;Field id=&quot;Translator&quot;&gt;&lt;/Field&gt;&lt;Field id=&quot;Type&quot;&gt;{041D4F77-279E-4405-0002-4388361B9CFF}&lt;/Field&gt;&lt;Field id=&quot;Version&quot;&gt;&lt;/Field&gt;&lt;Field id=&quot;Vol&quot;&gt;54&lt;/Field&gt;&lt;Field id=&quot;Author2&quot;&gt;Tseng,CE;Buyon,JP;Kim,M;&lt;/Field&gt;&lt;/Data&gt;&lt;Ref&gt;&lt;Display&gt;&lt;Text StringText=&quot;「RefIndex」&quot; StringTextOri=&quot;「RefIndex」&quot; SuperScript=&quot;true&quot;/&gt;&lt;/Display&gt;&lt;/Ref&gt;&lt;Doc&gt;&lt;Display&gt;&lt;Text StringText=&quot;Tseng CE, Buyon JP, Kim M, et al.&quot; StringGroup=&quot;Author&quot;/&gt;&lt;Text StringText=&quot; &quot; StringGroup=&quot;Author&quot;/&gt;&lt;Text StringText=&quot;The effect of moderate-dose corticosteroids in preventing severe flares in patients with serologically active, but clinically stable, systemic lupus erythematosus: findings of a prospective, randomized, double-blind, placebo-controlled trial&quot; StringGroup=&quot;Title&quot;/&gt;&lt;Text StringText=&quot;. &quot; StringGroup=&quot;Title&quot;/&gt;&lt;Text StringText=&quot;Arthritis Rheum&quot; StringGroup=&quot;Magazine&quot;/&gt;&lt;Text StringText=&quot;. &quot; StringGroup=&quot;Magazine&quot;/&gt;&lt;Text StringText=&quot;2006&quot; StringGroup=&quot;PubYear&quot;/&gt;&lt;Text StringText=&quot;. &quot; StringGroup=&quot;PubYear&quot;/&gt;&lt;Text StringText=&quot;54&quot; StringGroup=&quot;Vol&quot;/&gt;&lt;Text StringText=&quot;(&quot; StringGroup=&quot;Issue&quot;/&gt;&lt;Text StringText=&quot;11&quot; StringGroup=&quot;Issue&quot;/&gt;&lt;Text StringText=&quot;)&quot; StringGroup=&quot;Issue&quot;/&gt;&lt;Text StringText=&quot;: &quot; StringGroup=&quot;PageNum&quot;/&gt;&lt;Text StringText=&quot;3623-32&quot; StringGroup=&quot;PageNum&quot;/&gt;&lt;Text StringText=&quot;.&quot; StringGroup=&quot;none&quot;/&gt;&lt;/Display&gt;&lt;/Doc&gt;&lt;/KyMRNote&gt;"/>
    <w:docVar w:name="KY.MR.DATA{E1ECBEC5-368A-4EB5-B09E-2DD3AC416F7F}470" w:val="&lt;KyMRNote dbid=&quot;{E1ECBEC5-368A-4EB5-B09E-2DD3AC416F7F}&quot; recid=&quot;470&quot;&gt;&lt;Data&gt;&lt;Field id=&quot;AccessNum&quot;&gt;16721257&lt;/Field&gt;&lt;Field id=&quot;Author&quot;&gt;Kasitanon N;Magder LS;Petri M&lt;/Field&gt;&lt;Field id=&quot;AuthorTrans&quot;&gt;&lt;/Field&gt;&lt;Field id=&quot;DOI&quot;&gt;10.1097/01.md.0000224709.70133.f7&lt;/Field&gt;&lt;Field id=&quot;Editor&quot;&gt;&lt;/Field&gt;&lt;Field id=&quot;FmtTitle&quot;&gt;&lt;/Field&gt;&lt;Field id=&quot;Issue&quot;&gt;3&lt;/Field&gt;&lt;Field id=&quot;LIID&quot;&gt;470&lt;/Field&gt;&lt;Field id=&quot;Magazine&quot;&gt;Medicine&lt;/Field&gt;&lt;Field id=&quot;MagazineAB&quot;&gt;Medicine (Baltimore)&lt;/Field&gt;&lt;Field id=&quot;MagazineTrans&quot;&gt;&lt;/Field&gt;&lt;Field id=&quot;PageNum&quot;&gt;147-56&lt;/Field&gt;&lt;Field id=&quot;PubDate&quot;&gt;May&lt;/Field&gt;&lt;Field id=&quot;PubPlace&quot;&gt;United States&lt;/Field&gt;&lt;Field id=&quot;PubPlaceTrans&quot;&gt;&lt;/Field&gt;&lt;Field id=&quot;PubYear&quot;&gt;2006&lt;/Field&gt;&lt;Field id=&quot;Publisher&quot;&gt;&lt;/Field&gt;&lt;Field id=&quot;PublisherTrans&quot;&gt;&lt;/Field&gt;&lt;Field id=&quot;TITrans&quot;&gt;&lt;/Field&gt;&lt;Field id=&quot;Title&quot;&gt;Predictors of survival in systemic lupus erythematosus.&lt;/Field&gt;&lt;Field id=&quot;Translator&quot;&gt;&lt;/Field&gt;&lt;Field id=&quot;Type&quot;&gt;{041D4F77-279E-4405-0002-4388361B9CFF}&lt;/Field&gt;&lt;Field id=&quot;Version&quot;&gt;&lt;/Field&gt;&lt;Field id=&quot;Vol&quot;&gt;85&lt;/Field&gt;&lt;Field id=&quot;Author2&quot;&gt;Kasitanon,N;Magder,LS;Petri,M;&lt;/Field&gt;&lt;/Data&gt;&lt;Ref&gt;&lt;Display&gt;&lt;Text StringText=&quot;「RefIndex」&quot; StringTextOri=&quot;「RefIndex」&quot; SuperScript=&quot;true&quot;/&gt;&lt;/Display&gt;&lt;/Ref&gt;&lt;Doc&gt;&lt;Display&gt;&lt;Text StringText=&quot;Kasitanon N, Magder LS, Petri M&quot; StringGroup=&quot;Author&quot;/&gt;&lt;Text StringText=&quot;. &quot; StringGroup=&quot;Author&quot;/&gt;&lt;Text StringText=&quot;Predictors of survival in systemic lupus erythematosus&quot; StringGroup=&quot;Title&quot;/&gt;&lt;Text StringText=&quot;. &quot; StringGroup=&quot;Title&quot;/&gt;&lt;Text StringText=&quot;Medicine (Baltimore)&quot; StringGroup=&quot;Magazine&quot;/&gt;&lt;Text StringText=&quot;. &quot; StringGroup=&quot;Magazine&quot;/&gt;&lt;Text StringText=&quot;2006&quot; StringGroup=&quot;PubYear&quot;/&gt;&lt;Text StringText=&quot;. &quot; StringGroup=&quot;PubYear&quot;/&gt;&lt;Text StringText=&quot;85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147-56&quot; StringGroup=&quot;PageNum&quot;/&gt;&lt;Text StringText=&quot;.&quot; StringGroup=&quot;none&quot;/&gt;&lt;/Display&gt;&lt;/Doc&gt;&lt;/KyMRNote&gt;"/>
    <w:docVar w:name="KY.MR.DATA{E1ECBEC5-368A-4EB5-B09E-2DD3AC416F7F}472" w:val="&lt;KyMRNote dbid=&quot;{E1ECBEC5-368A-4EB5-B09E-2DD3AC416F7F}&quot; recid=&quot;472&quot;&gt;&lt;Data&gt;&lt;Field id=&quot;AccessNum&quot;&gt;15818711&lt;/Field&gt;&lt;Field id=&quot;Author&quot;&gt;Linnik MD;Hu JZ;Heilbrunn KR;Strand V;Hurley FL;Joh T&lt;/Field&gt;&lt;Field id=&quot;AuthorTrans&quot;&gt;&lt;/Field&gt;&lt;Field id=&quot;DOI&quot;&gt;10.1002/art.20980&lt;/Field&gt;&lt;Field id=&quot;Editor&quot;&gt;&lt;/Field&gt;&lt;Field id=&quot;FmtTitle&quot;&gt;&lt;/Field&gt;&lt;Field id=&quot;Issue&quot;&gt;4&lt;/Field&gt;&lt;Field id=&quot;LIID&quot;&gt;472&lt;/Field&gt;&lt;Field id=&quot;Magazine&quot;&gt;Arthritis and rheumatism&lt;/Field&gt;&lt;Field id=&quot;MagazineAB&quot;&gt;Arthritis Rheum&lt;/Field&gt;&lt;Field id=&quot;MagazineTrans&quot;&gt;&lt;/Field&gt;&lt;Field id=&quot;PageNum&quot;&gt;1129-37&lt;/Field&gt;&lt;Field id=&quot;PubDate&quot;&gt;Apr&lt;/Field&gt;&lt;Field id=&quot;PubPlace&quot;&gt;United States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Relationship between anti-double-stranded DNA antibodies and exacerbation of renal disease in patients with systemic lupus erythematosus.&lt;/Field&gt;&lt;Field id=&quot;Translator&quot;&gt;&lt;/Field&gt;&lt;Field id=&quot;Type&quot;&gt;{041D4F77-279E-4405-0002-4388361B9CFF}&lt;/Field&gt;&lt;Field id=&quot;Version&quot;&gt;&lt;/Field&gt;&lt;Field id=&quot;Vol&quot;&gt;52&lt;/Field&gt;&lt;Field id=&quot;Author2&quot;&gt;Linnik,MD;Hu,JZ;Heilbrunn,KR;Strand,V;Hurley,FL;Joh,T;&lt;/Field&gt;&lt;/Data&gt;&lt;Ref&gt;&lt;Display&gt;&lt;Text StringText=&quot;「RefIndex」&quot; StringTextOri=&quot;「RefIndex」&quot; SuperScript=&quot;true&quot;/&gt;&lt;/Display&gt;&lt;/Ref&gt;&lt;Doc&gt;&lt;Display&gt;&lt;Text StringText=&quot;Linnik MD, Hu JZ, Heilbrunn KR, Strand V, Hurley FL, Joh T&quot; StringGroup=&quot;Author&quot;/&gt;&lt;Text StringText=&quot;. &quot; StringGroup=&quot;Author&quot;/&gt;&lt;Text StringText=&quot;Relationship between anti-double-stranded DNA antibodies and exacerbation of renal disease in patients with systemic lupus erythematosus&quot; StringGroup=&quot;Title&quot;/&gt;&lt;Text StringText=&quot;. &quot; StringGroup=&quot;Title&quot;/&gt;&lt;Text StringText=&quot;Arthritis Rheum&quot; StringGroup=&quot;Magazine&quot;/&gt;&lt;Text StringText=&quot;. &quot; StringGroup=&quot;Magazine&quot;/&gt;&lt;Text StringText=&quot;2005&quot; StringGroup=&quot;PubYear&quot;/&gt;&lt;Text StringText=&quot;. &quot; StringGroup=&quot;PubYear&quot;/&gt;&lt;Text StringText=&quot;52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1129-37&quot; StringGroup=&quot;PageNum&quot;/&gt;&lt;Text StringText=&quot;.&quot; StringGroup=&quot;none&quot;/&gt;&lt;/Display&gt;&lt;/Doc&gt;&lt;/KyMRNote&gt;"/>
    <w:docVar w:name="KY.MR.DATA{E1ECBEC5-368A-4EB5-B09E-2DD3AC416F7F}473" w:val="&lt;KyMRNote dbid=&quot;{E1ECBEC5-368A-4EB5-B09E-2DD3AC416F7F}&quot; recid=&quot;473&quot;&gt;&lt;Data&gt;&lt;Field id=&quot;AccessNum&quot;&gt;8943489&lt;/Field&gt;&lt;Field id=&quot;Author&quot;&gt;Moroni G;Quaglini S;Maccario M;Banfi G;Ponticelli C&lt;/Field&gt;&lt;Field id=&quot;AuthorTrans&quot;&gt;&lt;/Field&gt;&lt;Field id=&quot;DOI&quot;&gt;10.1038/ki.1996.528&lt;/Field&gt;&lt;Field id=&quot;Editor&quot;&gt;&lt;/Field&gt;&lt;Field id=&quot;FmtTitle&quot;&gt;&lt;/Field&gt;&lt;Field id=&quot;Issue&quot;&gt;6&lt;/Field&gt;&lt;Field id=&quot;LIID&quot;&gt;473&lt;/Field&gt;&lt;Field id=&quot;Magazine&quot;&gt;Kidney international&lt;/Field&gt;&lt;Field id=&quot;MagazineAB&quot;&gt;Kidney Int&lt;/Field&gt;&lt;Field id=&quot;MagazineTrans&quot;&gt;&lt;/Field&gt;&lt;Field id=&quot;PageNum&quot;&gt;2047-53&lt;/Field&gt;&lt;Field id=&quot;PubDate&quot;&gt;Dec&lt;/Field&gt;&lt;Field id=&quot;PubPlace&quot;&gt;United States&lt;/Field&gt;&lt;Field id=&quot;PubPlaceTrans&quot;&gt;&lt;/Field&gt;&lt;Field id=&quot;PubYear&quot;&gt;1996&lt;/Field&gt;&lt;Field id=&quot;Publisher&quot;&gt;&lt;/Field&gt;&lt;Field id=&quot;PublisherTrans&quot;&gt;&lt;/Field&gt;&lt;Field id=&quot;TITrans&quot;&gt;&lt;/Field&gt;&lt;Field id=&quot;Title&quot;&gt;&quot;Nephritic flares&quot; are predictors of bad long-term renal outcome in lupus nephritis.&lt;/Field&gt;&lt;Field id=&quot;Translator&quot;&gt;&lt;/Field&gt;&lt;Field id=&quot;Type&quot;&gt;{041D4F77-279E-4405-0002-4388361B9CFF}&lt;/Field&gt;&lt;Field id=&quot;Version&quot;&gt;&lt;/Field&gt;&lt;Field id=&quot;Vol&quot;&gt;50&lt;/Field&gt;&lt;Field id=&quot;Author2&quot;&gt;Moroni,G;Quaglini,S;Maccario,M;Banfi,G;Ponticelli,C;&lt;/Field&gt;&lt;/Data&gt;&lt;Ref&gt;&lt;Display&gt;&lt;Text StringText=&quot;「RefIndex」&quot; StringTextOri=&quot;「RefIndex」&quot; SuperScript=&quot;true&quot;/&gt;&lt;/Display&gt;&lt;/Ref&gt;&lt;Doc&gt;&lt;Display&gt;&lt;Text StringText=&quot;Moroni G, Quaglini S, Maccario M, Banfi G, Ponticelli C&quot; StringGroup=&quot;Author&quot;/&gt;&lt;Text StringText=&quot;. &quot; StringGroup=&quot;Author&quot;/&gt;&lt;Text StringText=&quot;&amp;quot;Nephritic flares&amp;quot; are predictors of bad long-term renal outcome in lupus nephritis&quot; StringGroup=&quot;Title&quot;/&gt;&lt;Text StringText=&quot;. &quot; StringGroup=&quot;Title&quot;/&gt;&lt;Text StringText=&quot;Kidney Int&quot; StringGroup=&quot;Magazine&quot;/&gt;&lt;Text StringText=&quot;. &quot; StringGroup=&quot;Magazine&quot;/&gt;&lt;Text StringText=&quot;1996&quot; StringGroup=&quot;PubYear&quot;/&gt;&lt;Text StringText=&quot;. &quot; StringGroup=&quot;PubYear&quot;/&gt;&lt;Text StringText=&quot;50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2047-53&quot; StringGroup=&quot;PageNum&quot;/&gt;&lt;Text StringText=&quot;.&quot; StringGroup=&quot;none&quot;/&gt;&lt;/Display&gt;&lt;/Doc&gt;&lt;/KyMRNote&gt;"/>
    <w:docVar w:name="KY.MR.DATA{E1ECBEC5-368A-4EB5-B09E-2DD3AC416F7F}474" w:val="&lt;KyMRNote dbid=&quot;{E1ECBEC5-368A-4EB5-B09E-2DD3AC416F7F}&quot; recid=&quot;474&quot;&gt;&lt;Data&gt;&lt;Field id=&quot;AccessNum&quot;&gt;27498110&lt;/Field&gt;&lt;Field id=&quot;Author&quot;&gt;Soliman S;Mohan C&lt;/Field&gt;&lt;Field id=&quot;AuthorTrans&quot;&gt;&lt;/Field&gt;&lt;Field id=&quot;DOI&quot;&gt;10.1016/j.clim.2016.08.001&lt;/Field&gt;&lt;Field id=&quot;Editor&quot;&gt;&lt;/Field&gt;&lt;Field id=&quot;FmtTitle&quot;&gt;&lt;/Field&gt;&lt;Field id=&quot;Issue&quot;&gt;&lt;/Field&gt;&lt;Field id=&quot;LIID&quot;&gt;474&lt;/Field&gt;&lt;Field id=&quot;Magazine&quot;&gt;Clinical immunology : the official journal of the Clinical Immunology Society&lt;/Field&gt;&lt;Field id=&quot;MagazineAB&quot;&gt;Clin Immunol&lt;/Field&gt;&lt;Field id=&quot;MagazineTrans&quot;&gt;&lt;/Field&gt;&lt;Field id=&quot;PageNum&quot;&gt;10-20&lt;/Field&gt;&lt;Field id=&quot;PubDate&quot;&gt;12&lt;/Field&gt;&lt;Field id=&quot;PubPlace&quot;&gt;United State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Lupus nephritis biomarkers.&lt;/Field&gt;&lt;Field id=&quot;Translator&quot;&gt;&lt;/Field&gt;&lt;Field id=&quot;Type&quot;&gt;{041D4F77-279E-4405-0002-4388361B9CFF}&lt;/Field&gt;&lt;Field id=&quot;Version&quot;&gt;&lt;/Field&gt;&lt;Field id=&quot;Vol&quot;&gt;185&lt;/Field&gt;&lt;Field id=&quot;Author2&quot;&gt;Soliman,S;Mohan,C;&lt;/Field&gt;&lt;/Data&gt;&lt;Ref&gt;&lt;Display&gt;&lt;Text StringText=&quot;「RefIndex」&quot; StringTextOri=&quot;「RefIndex」&quot; SuperScript=&quot;true&quot;/&gt;&lt;/Display&gt;&lt;/Ref&gt;&lt;Doc&gt;&lt;Display&gt;&lt;Text StringText=&quot;Soliman S, Mohan C&quot; StringGroup=&quot;Author&quot;/&gt;&lt;Text StringText=&quot;. &quot; StringGroup=&quot;Author&quot;/&gt;&lt;Text StringText=&quot;Lupus nephritis biomarkers&quot; StringGroup=&quot;Title&quot;/&gt;&lt;Text StringText=&quot;. &quot; StringGroup=&quot;Title&quot;/&gt;&lt;Text StringText=&quot;Clin Immunol&quot; StringGroup=&quot;Magazine&quot;/&gt;&lt;Text StringText=&quot;. &quot; StringGroup=&quot;Magazine&quot;/&gt;&lt;Text StringText=&quot;2017&quot; StringGroup=&quot;PubYear&quot;/&gt;&lt;Text StringText=&quot;. &quot; StringGroup=&quot;PubYear&quot;/&gt;&lt;Text StringText=&quot;185&quot; StringGroup=&quot;Vol&quot;/&gt;&lt;Text StringText=&quot;: &quot; StringGroup=&quot;PageNum&quot;/&gt;&lt;Text StringText=&quot;10-20&quot; StringGroup=&quot;PageNum&quot;/&gt;&lt;Text StringText=&quot;.&quot; StringGroup=&quot;none&quot;/&gt;&lt;/Display&gt;&lt;/Doc&gt;&lt;/KyMRNote&gt;"/>
    <w:docVar w:name="KY.MR.DATA{E1ECBEC5-368A-4EB5-B09E-2DD3AC416F7F}477" w:val="&lt;KyMRNote dbid=&quot;{E1ECBEC5-368A-4EB5-B09E-2DD3AC416F7F}&quot; recid=&quot;477&quot;&gt;&lt;Data&gt;&lt;Field id=&quot;AccessNum&quot;&gt;&lt;/Field&gt;&lt;Field id=&quot;Author&quot;&gt;Chen, Tianqi;Guestrin, Carlos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477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XGBoost: A Scalable Tree Boosting System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Chen,T;Guestrin,C;&lt;/Field&gt;&lt;/Data&gt;&lt;Ref&gt;&lt;Display&gt;&lt;Text StringText=&quot;「RefIndex」&quot; StringTextOri=&quot;「RefIndex」&quot; SuperScript=&quot;true&quot;/&gt;&lt;/Display&gt;&lt;/Ref&gt;&lt;Doc&gt;&lt;Display&gt;&lt;Text StringText=&quot;Chen T, Guestrin C&quot; StringGroup=&quot;Author&quot;/&gt;_x000d__x000a__x0009__x0009__x0009_&lt;Text StringText=&quot;. &quot; StringGroup=&quot;Author&quot;/&gt;_x000d__x000a__x0009__x0009__x0009_&lt;Text StringText=&quot;XGBoost: A Scalable Tree Boosting System&quot; StringGroup=&quot;Title&quot;/&gt;_x000d__x000a__x0009__x0009__x0009_&lt;Text StringText=&quot;. &quot; StringGroup=&quot;Title&quot;/&gt;_x000d__x000a__x0009__x0009__x0009_&lt;Text StringText=&quot;2016&quot; StringGroup=&quot;PubYear&quot;/&gt;_x000d__x000a__x0009__x0009__x0009_&lt;Text StringText=&quot; &quot; StringGroup=&quot;PubYear&quot;/&gt;_x000d__x000a__x0009__x0009__x0009_&lt;Text StringText=&quot;.&quot; StringGroup=&quot;none&quot;/&gt;_x000d__x000a__x0009__x0009_&lt;/Display&gt;&lt;/Doc&gt;&lt;/KyMRNote&gt;"/>
    <w:docVar w:name="KY.MR.DATA{E1ECBEC5-368A-4EB5-B09E-2DD3AC416F7F}478" w:val="&lt;KyMRNote dbid=&quot;{E1ECBEC5-368A-4EB5-B09E-2DD3AC416F7F}&quot; recid=&quot;478&quot;&gt;&lt;Data&gt;&lt;Field id=&quot;AccessNum&quot;&gt;&lt;/Field&gt;&lt;Field id=&quot;Author&quot;&gt;Lundberg, Scott;Lee, Su In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478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A Unified Approach to Interpreting Model Predictions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Lundberg,S;Lee,SI;&lt;/Field&gt;&lt;/Data&gt;&lt;Ref&gt;&lt;Display&gt;&lt;Text StringText=&quot;「RefIndex」&quot; StringTextOri=&quot;「RefIndex」&quot; SuperScript=&quot;true&quot;/&gt;&lt;/Display&gt;&lt;/Ref&gt;&lt;Doc&gt;&lt;Display&gt;&lt;Text StringText=&quot;Lundberg S, Lee SI&quot; StringGroup=&quot;Author&quot;/&gt;_x000d__x000a__x0009__x0009__x0009_&lt;Text StringText=&quot;. &quot; StringGroup=&quot;Author&quot;/&gt;_x000d__x000a__x0009__x0009__x0009_&lt;Text StringText=&quot;A Unified Approach to Interpreting Model Predictions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E1ECBEC5-368A-4EB5-B09E-2DD3AC416F7F}479" w:val="&lt;KyMRNote dbid=&quot;{E1ECBEC5-368A-4EB5-B09E-2DD3AC416F7F}&quot; recid=&quot;479&quot;&gt;&lt;Data&gt;&lt;Field id=&quot;AccessNum&quot;&gt;&lt;/Field&gt;&lt;Field id=&quot;Author&quot;&gt;Hosmer, D. W.;Lemeshow, S.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479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2005&lt;/Field&gt;&lt;Field id=&quot;Publisher&quot;&gt;John Wiley &amp;amp; Sons, Ltd&lt;/Field&gt;&lt;Field id=&quot;PublisherTrans&quot;&gt;&lt;/Field&gt;&lt;Field id=&quot;TITrans&quot;&gt;&lt;/Field&gt;&lt;Field id=&quot;Title&quot;&gt;Introduction to the logistic regression model&lt;/Field&gt;&lt;Field id=&quot;Translator&quot;&gt;&lt;/Field&gt;&lt;Field id=&quot;Type&quot;&gt;{041D4F77-279E-4405-0003-4388361B9CFF}&lt;/Field&gt;&lt;Field id=&quot;Version&quot;&gt;&lt;/Field&gt;&lt;Field id=&quot;Vol&quot;&gt;&lt;/Field&gt;&lt;Field id=&quot;Author2&quot;&gt;Hosmer,DW;Lemeshow,S;&lt;/Field&gt;&lt;/Data&gt;&lt;Ref&gt;&lt;Display&gt;&lt;Text StringText=&quot;「RefIndex」&quot; StringTextOri=&quot;「RefIndex」&quot; SuperScript=&quot;true&quot;/&gt;&lt;/Display&gt;&lt;/Ref&gt;&lt;Doc&gt;&lt;Display&gt;&lt;Text StringText=&quot;Hosmer DW, Lemeshow S&quot; StringGroup=&quot;Author&quot;/&gt;_x000d__x000a__x0009__x0009__x0009_&lt;Text StringText=&quot;. &quot; StringGroup=&quot;Author&quot;/&gt;_x000d__x000a__x0009__x0009__x0009_&lt;Text StringText=&quot;Introduction to the logistic regression model&quot; StringGroup=&quot;Title&quot;/&gt;_x000d__x000a__x0009__x0009__x0009_&lt;Text StringText=&quot;. &quot; StringGroup=&quot;Title&quot;/&gt;_x000d__x000a__x0009__x0009__x0009_&lt;Text StringText=&quot;2005&quot; StringGroup=&quot;PubYear&quot;/&gt;_x000d__x000a__x0009__x0009__x0009_&lt;Text StringText=&quot;. &quot; StringGroup=&quot;PubYear&quot;/&gt;_x000d__x000a__x0009__x0009__x0009_&lt;Text StringText=&quot;John Wiley &amp;amp; Sons, Ltd&quot; StringGroup=&quot;Publisher&quot;/&gt;_x000d__x000a__x0009__x0009__x0009_&lt;Text StringText=&quot;. &quot; StringGroup=&quot;Publisher&quot;/&gt;_x000d__x000a__x0009__x0009_&lt;/Display&gt;&lt;/Doc&gt;&lt;/KyMRNote&gt;"/>
    <w:docVar w:name="KY_MEDREF_CITTEMPLATE" w:val="{8DE52F02-2806-474D-9A1A-D33B632CABFC}"/>
    <w:docVar w:name="KY_MEDREF_DOCUID" w:val="{E9B5B0B2-FE1F-4248-9920-049E91BA6C25}"/>
    <w:docVar w:name="KY_MEDREF_VERSION" w:val="3"/>
  </w:docVars>
  <w:rsids>
    <w:rsidRoot w:val="00346829"/>
    <w:rsid w:val="00000C88"/>
    <w:rsid w:val="000022E6"/>
    <w:rsid w:val="00004102"/>
    <w:rsid w:val="00004299"/>
    <w:rsid w:val="00010E64"/>
    <w:rsid w:val="00011970"/>
    <w:rsid w:val="00011BA8"/>
    <w:rsid w:val="00011DD4"/>
    <w:rsid w:val="00011FA9"/>
    <w:rsid w:val="00012612"/>
    <w:rsid w:val="00012943"/>
    <w:rsid w:val="00012AF9"/>
    <w:rsid w:val="00013876"/>
    <w:rsid w:val="00013F6C"/>
    <w:rsid w:val="000143C6"/>
    <w:rsid w:val="00020745"/>
    <w:rsid w:val="000216C5"/>
    <w:rsid w:val="00021CBB"/>
    <w:rsid w:val="00021FAA"/>
    <w:rsid w:val="00022AAE"/>
    <w:rsid w:val="0002316E"/>
    <w:rsid w:val="000261D8"/>
    <w:rsid w:val="00026628"/>
    <w:rsid w:val="0002767F"/>
    <w:rsid w:val="00030272"/>
    <w:rsid w:val="00030662"/>
    <w:rsid w:val="000306A3"/>
    <w:rsid w:val="00031262"/>
    <w:rsid w:val="00032A53"/>
    <w:rsid w:val="000332D0"/>
    <w:rsid w:val="000344E1"/>
    <w:rsid w:val="000347B2"/>
    <w:rsid w:val="00034C5D"/>
    <w:rsid w:val="0003506C"/>
    <w:rsid w:val="00040560"/>
    <w:rsid w:val="000406F2"/>
    <w:rsid w:val="000410E7"/>
    <w:rsid w:val="0004147D"/>
    <w:rsid w:val="00041BA7"/>
    <w:rsid w:val="00041D04"/>
    <w:rsid w:val="0004280A"/>
    <w:rsid w:val="000430D4"/>
    <w:rsid w:val="00044975"/>
    <w:rsid w:val="00044B94"/>
    <w:rsid w:val="0004651F"/>
    <w:rsid w:val="00050B3F"/>
    <w:rsid w:val="00050D17"/>
    <w:rsid w:val="00051049"/>
    <w:rsid w:val="00051562"/>
    <w:rsid w:val="000525D9"/>
    <w:rsid w:val="00054359"/>
    <w:rsid w:val="000544C8"/>
    <w:rsid w:val="00055536"/>
    <w:rsid w:val="00055583"/>
    <w:rsid w:val="000556C2"/>
    <w:rsid w:val="00056531"/>
    <w:rsid w:val="00057664"/>
    <w:rsid w:val="00057F88"/>
    <w:rsid w:val="0006037A"/>
    <w:rsid w:val="00060E2D"/>
    <w:rsid w:val="00061139"/>
    <w:rsid w:val="00062756"/>
    <w:rsid w:val="00062E9A"/>
    <w:rsid w:val="0006359F"/>
    <w:rsid w:val="000639F3"/>
    <w:rsid w:val="00064BCF"/>
    <w:rsid w:val="00066076"/>
    <w:rsid w:val="0006653E"/>
    <w:rsid w:val="0007035E"/>
    <w:rsid w:val="000703B3"/>
    <w:rsid w:val="00071DD8"/>
    <w:rsid w:val="00072300"/>
    <w:rsid w:val="00073F72"/>
    <w:rsid w:val="000743C4"/>
    <w:rsid w:val="00074912"/>
    <w:rsid w:val="000755A6"/>
    <w:rsid w:val="000769F3"/>
    <w:rsid w:val="00077327"/>
    <w:rsid w:val="000778F5"/>
    <w:rsid w:val="00077A3D"/>
    <w:rsid w:val="00077A7B"/>
    <w:rsid w:val="00077BB5"/>
    <w:rsid w:val="00081292"/>
    <w:rsid w:val="000820EA"/>
    <w:rsid w:val="00082722"/>
    <w:rsid w:val="000844F1"/>
    <w:rsid w:val="000846A7"/>
    <w:rsid w:val="00084B72"/>
    <w:rsid w:val="00085BF9"/>
    <w:rsid w:val="000873A9"/>
    <w:rsid w:val="00087950"/>
    <w:rsid w:val="0009381D"/>
    <w:rsid w:val="00094BF6"/>
    <w:rsid w:val="000968A1"/>
    <w:rsid w:val="000971FF"/>
    <w:rsid w:val="000A0BA7"/>
    <w:rsid w:val="000A2475"/>
    <w:rsid w:val="000A349F"/>
    <w:rsid w:val="000A34AF"/>
    <w:rsid w:val="000A35EF"/>
    <w:rsid w:val="000A3B6E"/>
    <w:rsid w:val="000A3E1C"/>
    <w:rsid w:val="000A428E"/>
    <w:rsid w:val="000A47A3"/>
    <w:rsid w:val="000A4836"/>
    <w:rsid w:val="000A4E5F"/>
    <w:rsid w:val="000A5116"/>
    <w:rsid w:val="000A538A"/>
    <w:rsid w:val="000A55EB"/>
    <w:rsid w:val="000A5D3F"/>
    <w:rsid w:val="000A60E0"/>
    <w:rsid w:val="000A6B29"/>
    <w:rsid w:val="000A7813"/>
    <w:rsid w:val="000B0123"/>
    <w:rsid w:val="000B07D9"/>
    <w:rsid w:val="000B0E6E"/>
    <w:rsid w:val="000B221F"/>
    <w:rsid w:val="000B2FE8"/>
    <w:rsid w:val="000B318A"/>
    <w:rsid w:val="000B331F"/>
    <w:rsid w:val="000B3BBB"/>
    <w:rsid w:val="000B5243"/>
    <w:rsid w:val="000B594A"/>
    <w:rsid w:val="000B5964"/>
    <w:rsid w:val="000B5A45"/>
    <w:rsid w:val="000B5EAD"/>
    <w:rsid w:val="000B68E5"/>
    <w:rsid w:val="000B7F0A"/>
    <w:rsid w:val="000C0069"/>
    <w:rsid w:val="000C10A7"/>
    <w:rsid w:val="000C1EED"/>
    <w:rsid w:val="000C3345"/>
    <w:rsid w:val="000C4A0B"/>
    <w:rsid w:val="000C4B3F"/>
    <w:rsid w:val="000C6D33"/>
    <w:rsid w:val="000C6E23"/>
    <w:rsid w:val="000C6F68"/>
    <w:rsid w:val="000D0CD2"/>
    <w:rsid w:val="000D1835"/>
    <w:rsid w:val="000D2092"/>
    <w:rsid w:val="000D347F"/>
    <w:rsid w:val="000D4848"/>
    <w:rsid w:val="000D4D9B"/>
    <w:rsid w:val="000D506E"/>
    <w:rsid w:val="000D6D6C"/>
    <w:rsid w:val="000D6DEA"/>
    <w:rsid w:val="000D7529"/>
    <w:rsid w:val="000D7676"/>
    <w:rsid w:val="000D7E44"/>
    <w:rsid w:val="000E008F"/>
    <w:rsid w:val="000E0A5D"/>
    <w:rsid w:val="000E1465"/>
    <w:rsid w:val="000E1655"/>
    <w:rsid w:val="000E3C6D"/>
    <w:rsid w:val="000E4074"/>
    <w:rsid w:val="000E48B0"/>
    <w:rsid w:val="000E4EBD"/>
    <w:rsid w:val="000E5249"/>
    <w:rsid w:val="000E5984"/>
    <w:rsid w:val="000E5F28"/>
    <w:rsid w:val="000E6ADF"/>
    <w:rsid w:val="000E7619"/>
    <w:rsid w:val="000E7D4D"/>
    <w:rsid w:val="000F0C4E"/>
    <w:rsid w:val="000F20AC"/>
    <w:rsid w:val="000F787F"/>
    <w:rsid w:val="00100F29"/>
    <w:rsid w:val="0010151C"/>
    <w:rsid w:val="0010197B"/>
    <w:rsid w:val="0010211C"/>
    <w:rsid w:val="0010220C"/>
    <w:rsid w:val="001023D1"/>
    <w:rsid w:val="001031A2"/>
    <w:rsid w:val="0010403D"/>
    <w:rsid w:val="00104128"/>
    <w:rsid w:val="00104293"/>
    <w:rsid w:val="001065B2"/>
    <w:rsid w:val="00106EF0"/>
    <w:rsid w:val="0010723C"/>
    <w:rsid w:val="00107657"/>
    <w:rsid w:val="00107789"/>
    <w:rsid w:val="00107FEC"/>
    <w:rsid w:val="001115CE"/>
    <w:rsid w:val="00111BD5"/>
    <w:rsid w:val="00113832"/>
    <w:rsid w:val="0011426F"/>
    <w:rsid w:val="00115A01"/>
    <w:rsid w:val="00115E8B"/>
    <w:rsid w:val="00115F12"/>
    <w:rsid w:val="00115F72"/>
    <w:rsid w:val="001165EF"/>
    <w:rsid w:val="00117BA3"/>
    <w:rsid w:val="00120553"/>
    <w:rsid w:val="00120DE2"/>
    <w:rsid w:val="00121CD2"/>
    <w:rsid w:val="00122864"/>
    <w:rsid w:val="00123053"/>
    <w:rsid w:val="00125221"/>
    <w:rsid w:val="001259E5"/>
    <w:rsid w:val="001262B0"/>
    <w:rsid w:val="00126718"/>
    <w:rsid w:val="00131D00"/>
    <w:rsid w:val="00131F30"/>
    <w:rsid w:val="00132818"/>
    <w:rsid w:val="00133A9B"/>
    <w:rsid w:val="00134754"/>
    <w:rsid w:val="001348C8"/>
    <w:rsid w:val="00135BD7"/>
    <w:rsid w:val="00137343"/>
    <w:rsid w:val="00140B07"/>
    <w:rsid w:val="001418E8"/>
    <w:rsid w:val="001420A7"/>
    <w:rsid w:val="00142412"/>
    <w:rsid w:val="001433AB"/>
    <w:rsid w:val="001443D8"/>
    <w:rsid w:val="00144A79"/>
    <w:rsid w:val="0014572D"/>
    <w:rsid w:val="00146BA7"/>
    <w:rsid w:val="00146D32"/>
    <w:rsid w:val="00150000"/>
    <w:rsid w:val="0015049A"/>
    <w:rsid w:val="00150AE8"/>
    <w:rsid w:val="001517D6"/>
    <w:rsid w:val="00151FE6"/>
    <w:rsid w:val="00152DA5"/>
    <w:rsid w:val="001535B4"/>
    <w:rsid w:val="00153703"/>
    <w:rsid w:val="001543D4"/>
    <w:rsid w:val="00155EF5"/>
    <w:rsid w:val="00156202"/>
    <w:rsid w:val="00157FEB"/>
    <w:rsid w:val="0016011C"/>
    <w:rsid w:val="001620DB"/>
    <w:rsid w:val="001629CF"/>
    <w:rsid w:val="00162E8D"/>
    <w:rsid w:val="00163C99"/>
    <w:rsid w:val="00163FE1"/>
    <w:rsid w:val="00164411"/>
    <w:rsid w:val="001644E9"/>
    <w:rsid w:val="00165595"/>
    <w:rsid w:val="001655E6"/>
    <w:rsid w:val="001656D9"/>
    <w:rsid w:val="00165888"/>
    <w:rsid w:val="00166636"/>
    <w:rsid w:val="00166976"/>
    <w:rsid w:val="00166D4F"/>
    <w:rsid w:val="00166EE1"/>
    <w:rsid w:val="0016703E"/>
    <w:rsid w:val="0017083F"/>
    <w:rsid w:val="001714D2"/>
    <w:rsid w:val="001721BF"/>
    <w:rsid w:val="0017226A"/>
    <w:rsid w:val="001735BF"/>
    <w:rsid w:val="00174427"/>
    <w:rsid w:val="00174AC4"/>
    <w:rsid w:val="00174B56"/>
    <w:rsid w:val="00175455"/>
    <w:rsid w:val="001760DA"/>
    <w:rsid w:val="00176403"/>
    <w:rsid w:val="00176889"/>
    <w:rsid w:val="00177CC3"/>
    <w:rsid w:val="001808C8"/>
    <w:rsid w:val="00182AB7"/>
    <w:rsid w:val="00184867"/>
    <w:rsid w:val="00184A40"/>
    <w:rsid w:val="0018553E"/>
    <w:rsid w:val="00185C6C"/>
    <w:rsid w:val="001868A2"/>
    <w:rsid w:val="00187224"/>
    <w:rsid w:val="001872C5"/>
    <w:rsid w:val="00187560"/>
    <w:rsid w:val="00187E65"/>
    <w:rsid w:val="00187FEB"/>
    <w:rsid w:val="00190CBB"/>
    <w:rsid w:val="00191603"/>
    <w:rsid w:val="00192B64"/>
    <w:rsid w:val="00193745"/>
    <w:rsid w:val="00194523"/>
    <w:rsid w:val="00194A8C"/>
    <w:rsid w:val="00194AE9"/>
    <w:rsid w:val="00194C79"/>
    <w:rsid w:val="00195926"/>
    <w:rsid w:val="00196C7D"/>
    <w:rsid w:val="001A00F4"/>
    <w:rsid w:val="001A14E4"/>
    <w:rsid w:val="001A1CEE"/>
    <w:rsid w:val="001A2934"/>
    <w:rsid w:val="001A3CC5"/>
    <w:rsid w:val="001A3E40"/>
    <w:rsid w:val="001A4525"/>
    <w:rsid w:val="001A4A26"/>
    <w:rsid w:val="001A690C"/>
    <w:rsid w:val="001B0B79"/>
    <w:rsid w:val="001B0EAE"/>
    <w:rsid w:val="001B18A9"/>
    <w:rsid w:val="001B23C1"/>
    <w:rsid w:val="001B2426"/>
    <w:rsid w:val="001B27C9"/>
    <w:rsid w:val="001B2862"/>
    <w:rsid w:val="001B3530"/>
    <w:rsid w:val="001B429E"/>
    <w:rsid w:val="001B42C9"/>
    <w:rsid w:val="001B46FD"/>
    <w:rsid w:val="001B4BA1"/>
    <w:rsid w:val="001B4DC8"/>
    <w:rsid w:val="001B53F6"/>
    <w:rsid w:val="001B599E"/>
    <w:rsid w:val="001B7C97"/>
    <w:rsid w:val="001C0479"/>
    <w:rsid w:val="001C111C"/>
    <w:rsid w:val="001C2AD7"/>
    <w:rsid w:val="001C2E1C"/>
    <w:rsid w:val="001C2E41"/>
    <w:rsid w:val="001C2ECD"/>
    <w:rsid w:val="001C3436"/>
    <w:rsid w:val="001C457A"/>
    <w:rsid w:val="001C6AF9"/>
    <w:rsid w:val="001C6FA6"/>
    <w:rsid w:val="001C7263"/>
    <w:rsid w:val="001C7E3F"/>
    <w:rsid w:val="001D1A98"/>
    <w:rsid w:val="001D2956"/>
    <w:rsid w:val="001D3695"/>
    <w:rsid w:val="001D4C4D"/>
    <w:rsid w:val="001D4EC7"/>
    <w:rsid w:val="001D6616"/>
    <w:rsid w:val="001D6CA2"/>
    <w:rsid w:val="001D6DDE"/>
    <w:rsid w:val="001D73D7"/>
    <w:rsid w:val="001D78E3"/>
    <w:rsid w:val="001E02F1"/>
    <w:rsid w:val="001E145D"/>
    <w:rsid w:val="001E1547"/>
    <w:rsid w:val="001E28FA"/>
    <w:rsid w:val="001E31A1"/>
    <w:rsid w:val="001E5662"/>
    <w:rsid w:val="001E7692"/>
    <w:rsid w:val="001E792C"/>
    <w:rsid w:val="001F0C42"/>
    <w:rsid w:val="001F5FE4"/>
    <w:rsid w:val="001F6854"/>
    <w:rsid w:val="001F6BFB"/>
    <w:rsid w:val="002005C0"/>
    <w:rsid w:val="00200772"/>
    <w:rsid w:val="00200BB8"/>
    <w:rsid w:val="00200E49"/>
    <w:rsid w:val="00201420"/>
    <w:rsid w:val="0020151E"/>
    <w:rsid w:val="0020302D"/>
    <w:rsid w:val="0020363C"/>
    <w:rsid w:val="002038E9"/>
    <w:rsid w:val="00204E55"/>
    <w:rsid w:val="00205052"/>
    <w:rsid w:val="00205D77"/>
    <w:rsid w:val="00207BA2"/>
    <w:rsid w:val="0021025E"/>
    <w:rsid w:val="002103B0"/>
    <w:rsid w:val="00211B80"/>
    <w:rsid w:val="0021283A"/>
    <w:rsid w:val="00213EF3"/>
    <w:rsid w:val="00214907"/>
    <w:rsid w:val="0021539F"/>
    <w:rsid w:val="0021551A"/>
    <w:rsid w:val="002169A1"/>
    <w:rsid w:val="0022241C"/>
    <w:rsid w:val="002243A3"/>
    <w:rsid w:val="0022466E"/>
    <w:rsid w:val="002253D0"/>
    <w:rsid w:val="00226D8E"/>
    <w:rsid w:val="00230603"/>
    <w:rsid w:val="002327E3"/>
    <w:rsid w:val="002329C8"/>
    <w:rsid w:val="0023525A"/>
    <w:rsid w:val="00235757"/>
    <w:rsid w:val="00235A34"/>
    <w:rsid w:val="00236E05"/>
    <w:rsid w:val="00237B9F"/>
    <w:rsid w:val="0024049B"/>
    <w:rsid w:val="00240748"/>
    <w:rsid w:val="0024272E"/>
    <w:rsid w:val="0024277A"/>
    <w:rsid w:val="00243AF3"/>
    <w:rsid w:val="0024581D"/>
    <w:rsid w:val="0024643F"/>
    <w:rsid w:val="00246D12"/>
    <w:rsid w:val="00246FD6"/>
    <w:rsid w:val="00251280"/>
    <w:rsid w:val="0025142D"/>
    <w:rsid w:val="0025162F"/>
    <w:rsid w:val="00252420"/>
    <w:rsid w:val="00254322"/>
    <w:rsid w:val="0025502F"/>
    <w:rsid w:val="002576FA"/>
    <w:rsid w:val="00260F3E"/>
    <w:rsid w:val="00263515"/>
    <w:rsid w:val="00264445"/>
    <w:rsid w:val="00265B13"/>
    <w:rsid w:val="00265E1F"/>
    <w:rsid w:val="00266F24"/>
    <w:rsid w:val="002705C6"/>
    <w:rsid w:val="00271B55"/>
    <w:rsid w:val="00271F93"/>
    <w:rsid w:val="002738F6"/>
    <w:rsid w:val="00274491"/>
    <w:rsid w:val="00282A74"/>
    <w:rsid w:val="00283B2D"/>
    <w:rsid w:val="00284A12"/>
    <w:rsid w:val="00285655"/>
    <w:rsid w:val="00286900"/>
    <w:rsid w:val="002869D6"/>
    <w:rsid w:val="00286C52"/>
    <w:rsid w:val="00286EB5"/>
    <w:rsid w:val="00290443"/>
    <w:rsid w:val="002914D2"/>
    <w:rsid w:val="002919EF"/>
    <w:rsid w:val="002920D2"/>
    <w:rsid w:val="002928D6"/>
    <w:rsid w:val="00292F24"/>
    <w:rsid w:val="00295073"/>
    <w:rsid w:val="00296F5B"/>
    <w:rsid w:val="002970CE"/>
    <w:rsid w:val="002971C6"/>
    <w:rsid w:val="00297388"/>
    <w:rsid w:val="002A04BA"/>
    <w:rsid w:val="002A1154"/>
    <w:rsid w:val="002A152F"/>
    <w:rsid w:val="002A25B8"/>
    <w:rsid w:val="002A3244"/>
    <w:rsid w:val="002A4C54"/>
    <w:rsid w:val="002A4D87"/>
    <w:rsid w:val="002A5B7D"/>
    <w:rsid w:val="002A62C6"/>
    <w:rsid w:val="002A7248"/>
    <w:rsid w:val="002A75D9"/>
    <w:rsid w:val="002B0AE8"/>
    <w:rsid w:val="002B17B0"/>
    <w:rsid w:val="002B1DE9"/>
    <w:rsid w:val="002B2235"/>
    <w:rsid w:val="002B28A6"/>
    <w:rsid w:val="002B50FA"/>
    <w:rsid w:val="002B5462"/>
    <w:rsid w:val="002B68F6"/>
    <w:rsid w:val="002B6C32"/>
    <w:rsid w:val="002B7090"/>
    <w:rsid w:val="002B7EAF"/>
    <w:rsid w:val="002C0608"/>
    <w:rsid w:val="002C50F0"/>
    <w:rsid w:val="002C7CBA"/>
    <w:rsid w:val="002C7D02"/>
    <w:rsid w:val="002D2B47"/>
    <w:rsid w:val="002D30AD"/>
    <w:rsid w:val="002D31A7"/>
    <w:rsid w:val="002D3854"/>
    <w:rsid w:val="002D4509"/>
    <w:rsid w:val="002D651A"/>
    <w:rsid w:val="002D65FF"/>
    <w:rsid w:val="002D7689"/>
    <w:rsid w:val="002D7833"/>
    <w:rsid w:val="002D799E"/>
    <w:rsid w:val="002D7CF2"/>
    <w:rsid w:val="002E0DC0"/>
    <w:rsid w:val="002E2D40"/>
    <w:rsid w:val="002E3855"/>
    <w:rsid w:val="002F0F65"/>
    <w:rsid w:val="002F13C9"/>
    <w:rsid w:val="002F1907"/>
    <w:rsid w:val="002F38A6"/>
    <w:rsid w:val="002F5E89"/>
    <w:rsid w:val="002F61FC"/>
    <w:rsid w:val="002F70BD"/>
    <w:rsid w:val="002F78E0"/>
    <w:rsid w:val="00301250"/>
    <w:rsid w:val="0030171C"/>
    <w:rsid w:val="00301806"/>
    <w:rsid w:val="003028FE"/>
    <w:rsid w:val="00304BFE"/>
    <w:rsid w:val="00305F2A"/>
    <w:rsid w:val="00306828"/>
    <w:rsid w:val="00306CBA"/>
    <w:rsid w:val="00307EDE"/>
    <w:rsid w:val="00310820"/>
    <w:rsid w:val="00311569"/>
    <w:rsid w:val="0031206F"/>
    <w:rsid w:val="003120FC"/>
    <w:rsid w:val="00314699"/>
    <w:rsid w:val="00316B36"/>
    <w:rsid w:val="0031721C"/>
    <w:rsid w:val="00317476"/>
    <w:rsid w:val="00320CD4"/>
    <w:rsid w:val="00320E82"/>
    <w:rsid w:val="00321005"/>
    <w:rsid w:val="003220F5"/>
    <w:rsid w:val="003221C0"/>
    <w:rsid w:val="003227E4"/>
    <w:rsid w:val="00322CCC"/>
    <w:rsid w:val="00322FB4"/>
    <w:rsid w:val="0032505C"/>
    <w:rsid w:val="003255A6"/>
    <w:rsid w:val="00326BDC"/>
    <w:rsid w:val="003278B6"/>
    <w:rsid w:val="00327E48"/>
    <w:rsid w:val="0033005F"/>
    <w:rsid w:val="00331E47"/>
    <w:rsid w:val="00332F2A"/>
    <w:rsid w:val="00334AF5"/>
    <w:rsid w:val="00335EFF"/>
    <w:rsid w:val="00335F3C"/>
    <w:rsid w:val="0033676B"/>
    <w:rsid w:val="00336FD6"/>
    <w:rsid w:val="003413BA"/>
    <w:rsid w:val="0034223C"/>
    <w:rsid w:val="003428A4"/>
    <w:rsid w:val="00344081"/>
    <w:rsid w:val="003449AB"/>
    <w:rsid w:val="00345788"/>
    <w:rsid w:val="00346829"/>
    <w:rsid w:val="00347FEE"/>
    <w:rsid w:val="00350906"/>
    <w:rsid w:val="00350CEB"/>
    <w:rsid w:val="00350F3E"/>
    <w:rsid w:val="003519BD"/>
    <w:rsid w:val="00351B9C"/>
    <w:rsid w:val="00351C9D"/>
    <w:rsid w:val="00351E7D"/>
    <w:rsid w:val="0035222A"/>
    <w:rsid w:val="00353186"/>
    <w:rsid w:val="003539A5"/>
    <w:rsid w:val="00354253"/>
    <w:rsid w:val="0035475C"/>
    <w:rsid w:val="00354AA9"/>
    <w:rsid w:val="00355128"/>
    <w:rsid w:val="00356C95"/>
    <w:rsid w:val="00356E86"/>
    <w:rsid w:val="00357103"/>
    <w:rsid w:val="00357D46"/>
    <w:rsid w:val="00357E76"/>
    <w:rsid w:val="00361D27"/>
    <w:rsid w:val="00361E87"/>
    <w:rsid w:val="0036233C"/>
    <w:rsid w:val="003633F9"/>
    <w:rsid w:val="003641E6"/>
    <w:rsid w:val="00364AD9"/>
    <w:rsid w:val="00364C7E"/>
    <w:rsid w:val="00364DD9"/>
    <w:rsid w:val="00366321"/>
    <w:rsid w:val="00366904"/>
    <w:rsid w:val="00366DE4"/>
    <w:rsid w:val="00370BB2"/>
    <w:rsid w:val="0037126A"/>
    <w:rsid w:val="00373A59"/>
    <w:rsid w:val="00373B5E"/>
    <w:rsid w:val="00374AB0"/>
    <w:rsid w:val="003806C3"/>
    <w:rsid w:val="00382AA9"/>
    <w:rsid w:val="003842A0"/>
    <w:rsid w:val="0038458F"/>
    <w:rsid w:val="00384951"/>
    <w:rsid w:val="00384C6E"/>
    <w:rsid w:val="0038518A"/>
    <w:rsid w:val="00385CF5"/>
    <w:rsid w:val="00387065"/>
    <w:rsid w:val="00387A68"/>
    <w:rsid w:val="00387AD6"/>
    <w:rsid w:val="00390488"/>
    <w:rsid w:val="00390D33"/>
    <w:rsid w:val="0039196F"/>
    <w:rsid w:val="00391C81"/>
    <w:rsid w:val="00391E77"/>
    <w:rsid w:val="0039236A"/>
    <w:rsid w:val="00392388"/>
    <w:rsid w:val="00392994"/>
    <w:rsid w:val="00392CA4"/>
    <w:rsid w:val="00392E7A"/>
    <w:rsid w:val="003934D2"/>
    <w:rsid w:val="00394AA3"/>
    <w:rsid w:val="00396207"/>
    <w:rsid w:val="003A0635"/>
    <w:rsid w:val="003A0D77"/>
    <w:rsid w:val="003A2655"/>
    <w:rsid w:val="003A4338"/>
    <w:rsid w:val="003A4A9F"/>
    <w:rsid w:val="003A4FEB"/>
    <w:rsid w:val="003A505E"/>
    <w:rsid w:val="003A5235"/>
    <w:rsid w:val="003A52BF"/>
    <w:rsid w:val="003A5568"/>
    <w:rsid w:val="003A635D"/>
    <w:rsid w:val="003A7725"/>
    <w:rsid w:val="003B09C4"/>
    <w:rsid w:val="003B0FC3"/>
    <w:rsid w:val="003B1611"/>
    <w:rsid w:val="003B2384"/>
    <w:rsid w:val="003B2B68"/>
    <w:rsid w:val="003B2EF4"/>
    <w:rsid w:val="003B2FCD"/>
    <w:rsid w:val="003B3BEA"/>
    <w:rsid w:val="003B3CB0"/>
    <w:rsid w:val="003B50FA"/>
    <w:rsid w:val="003B52C9"/>
    <w:rsid w:val="003B5495"/>
    <w:rsid w:val="003B5E22"/>
    <w:rsid w:val="003B6C46"/>
    <w:rsid w:val="003B7E7D"/>
    <w:rsid w:val="003B7E82"/>
    <w:rsid w:val="003C04C0"/>
    <w:rsid w:val="003C2B95"/>
    <w:rsid w:val="003C2CFF"/>
    <w:rsid w:val="003C316C"/>
    <w:rsid w:val="003C33EB"/>
    <w:rsid w:val="003C3B87"/>
    <w:rsid w:val="003C4C9E"/>
    <w:rsid w:val="003C6622"/>
    <w:rsid w:val="003C680C"/>
    <w:rsid w:val="003C7285"/>
    <w:rsid w:val="003C728F"/>
    <w:rsid w:val="003C7353"/>
    <w:rsid w:val="003C74F4"/>
    <w:rsid w:val="003D047A"/>
    <w:rsid w:val="003D125C"/>
    <w:rsid w:val="003D1354"/>
    <w:rsid w:val="003D4132"/>
    <w:rsid w:val="003D56C8"/>
    <w:rsid w:val="003D6959"/>
    <w:rsid w:val="003D70F1"/>
    <w:rsid w:val="003D7962"/>
    <w:rsid w:val="003E29EB"/>
    <w:rsid w:val="003E2DA6"/>
    <w:rsid w:val="003E3E25"/>
    <w:rsid w:val="003E43C5"/>
    <w:rsid w:val="003E58E7"/>
    <w:rsid w:val="003E594E"/>
    <w:rsid w:val="003E5BA5"/>
    <w:rsid w:val="003E5E1F"/>
    <w:rsid w:val="003E7969"/>
    <w:rsid w:val="003E7DFE"/>
    <w:rsid w:val="003E7E95"/>
    <w:rsid w:val="003F01FB"/>
    <w:rsid w:val="003F0579"/>
    <w:rsid w:val="003F0979"/>
    <w:rsid w:val="003F0B64"/>
    <w:rsid w:val="003F0CE0"/>
    <w:rsid w:val="003F19A6"/>
    <w:rsid w:val="003F2D2F"/>
    <w:rsid w:val="003F2E3E"/>
    <w:rsid w:val="003F3865"/>
    <w:rsid w:val="003F4E00"/>
    <w:rsid w:val="003F5066"/>
    <w:rsid w:val="003F715D"/>
    <w:rsid w:val="003F73B4"/>
    <w:rsid w:val="003F7525"/>
    <w:rsid w:val="0040153D"/>
    <w:rsid w:val="00401865"/>
    <w:rsid w:val="004050F2"/>
    <w:rsid w:val="00405EE6"/>
    <w:rsid w:val="0040697F"/>
    <w:rsid w:val="00411D72"/>
    <w:rsid w:val="00412FE8"/>
    <w:rsid w:val="00414E0E"/>
    <w:rsid w:val="00415149"/>
    <w:rsid w:val="0041559E"/>
    <w:rsid w:val="00416298"/>
    <w:rsid w:val="0042007C"/>
    <w:rsid w:val="00420302"/>
    <w:rsid w:val="004213F1"/>
    <w:rsid w:val="00421E5E"/>
    <w:rsid w:val="00422389"/>
    <w:rsid w:val="004228BC"/>
    <w:rsid w:val="004238A6"/>
    <w:rsid w:val="004242FE"/>
    <w:rsid w:val="0042512E"/>
    <w:rsid w:val="004254E6"/>
    <w:rsid w:val="00425C4A"/>
    <w:rsid w:val="00426451"/>
    <w:rsid w:val="00430084"/>
    <w:rsid w:val="00430299"/>
    <w:rsid w:val="00430A7C"/>
    <w:rsid w:val="00431256"/>
    <w:rsid w:val="0043141C"/>
    <w:rsid w:val="00432567"/>
    <w:rsid w:val="00433BEC"/>
    <w:rsid w:val="00434205"/>
    <w:rsid w:val="004351ED"/>
    <w:rsid w:val="00436F1E"/>
    <w:rsid w:val="00436FED"/>
    <w:rsid w:val="004375D7"/>
    <w:rsid w:val="00440889"/>
    <w:rsid w:val="00440CDD"/>
    <w:rsid w:val="004426AC"/>
    <w:rsid w:val="00442D51"/>
    <w:rsid w:val="00442FB3"/>
    <w:rsid w:val="004435C4"/>
    <w:rsid w:val="00443A6C"/>
    <w:rsid w:val="00443B20"/>
    <w:rsid w:val="004447CB"/>
    <w:rsid w:val="00445C8C"/>
    <w:rsid w:val="00445E96"/>
    <w:rsid w:val="0044757C"/>
    <w:rsid w:val="00451A44"/>
    <w:rsid w:val="00453058"/>
    <w:rsid w:val="00454C18"/>
    <w:rsid w:val="004556E0"/>
    <w:rsid w:val="0045694A"/>
    <w:rsid w:val="00456D68"/>
    <w:rsid w:val="00461D14"/>
    <w:rsid w:val="00462710"/>
    <w:rsid w:val="0046558D"/>
    <w:rsid w:val="00466E57"/>
    <w:rsid w:val="00467ED1"/>
    <w:rsid w:val="004705B6"/>
    <w:rsid w:val="00470665"/>
    <w:rsid w:val="00471241"/>
    <w:rsid w:val="00471257"/>
    <w:rsid w:val="00473EFB"/>
    <w:rsid w:val="00474C6B"/>
    <w:rsid w:val="00477907"/>
    <w:rsid w:val="00481463"/>
    <w:rsid w:val="00481F76"/>
    <w:rsid w:val="004820ED"/>
    <w:rsid w:val="004838DF"/>
    <w:rsid w:val="00483BAB"/>
    <w:rsid w:val="00483F1D"/>
    <w:rsid w:val="00484854"/>
    <w:rsid w:val="00485D08"/>
    <w:rsid w:val="00486265"/>
    <w:rsid w:val="0048637C"/>
    <w:rsid w:val="00486393"/>
    <w:rsid w:val="004863A3"/>
    <w:rsid w:val="0048678C"/>
    <w:rsid w:val="00487404"/>
    <w:rsid w:val="00490EAA"/>
    <w:rsid w:val="004918AB"/>
    <w:rsid w:val="00491AEA"/>
    <w:rsid w:val="004922A6"/>
    <w:rsid w:val="00492A1B"/>
    <w:rsid w:val="00492BCC"/>
    <w:rsid w:val="00493654"/>
    <w:rsid w:val="00494C04"/>
    <w:rsid w:val="004955B7"/>
    <w:rsid w:val="0049679B"/>
    <w:rsid w:val="004A1A9D"/>
    <w:rsid w:val="004A1B8C"/>
    <w:rsid w:val="004A3DFD"/>
    <w:rsid w:val="004A4234"/>
    <w:rsid w:val="004A4C96"/>
    <w:rsid w:val="004A4FBD"/>
    <w:rsid w:val="004A64BD"/>
    <w:rsid w:val="004A6617"/>
    <w:rsid w:val="004A67BB"/>
    <w:rsid w:val="004A776F"/>
    <w:rsid w:val="004B00F2"/>
    <w:rsid w:val="004B0E4E"/>
    <w:rsid w:val="004B1B88"/>
    <w:rsid w:val="004B1C05"/>
    <w:rsid w:val="004B307D"/>
    <w:rsid w:val="004B39B8"/>
    <w:rsid w:val="004B40D5"/>
    <w:rsid w:val="004B4D5C"/>
    <w:rsid w:val="004B5BA3"/>
    <w:rsid w:val="004B7D7E"/>
    <w:rsid w:val="004C01B7"/>
    <w:rsid w:val="004C0954"/>
    <w:rsid w:val="004C48CF"/>
    <w:rsid w:val="004D024F"/>
    <w:rsid w:val="004D098F"/>
    <w:rsid w:val="004D19B7"/>
    <w:rsid w:val="004D3B1B"/>
    <w:rsid w:val="004D407F"/>
    <w:rsid w:val="004D4925"/>
    <w:rsid w:val="004D5420"/>
    <w:rsid w:val="004D56D2"/>
    <w:rsid w:val="004D7033"/>
    <w:rsid w:val="004D785D"/>
    <w:rsid w:val="004E04B8"/>
    <w:rsid w:val="004E1825"/>
    <w:rsid w:val="004E190C"/>
    <w:rsid w:val="004E1D95"/>
    <w:rsid w:val="004E1EB9"/>
    <w:rsid w:val="004E2D5D"/>
    <w:rsid w:val="004E303E"/>
    <w:rsid w:val="004E3C4F"/>
    <w:rsid w:val="004E465F"/>
    <w:rsid w:val="004E49E7"/>
    <w:rsid w:val="004E4C18"/>
    <w:rsid w:val="004E59BB"/>
    <w:rsid w:val="004E5BC4"/>
    <w:rsid w:val="004E6B53"/>
    <w:rsid w:val="004F004A"/>
    <w:rsid w:val="004F0F74"/>
    <w:rsid w:val="004F1DA9"/>
    <w:rsid w:val="004F1FCC"/>
    <w:rsid w:val="004F24FA"/>
    <w:rsid w:val="004F33AB"/>
    <w:rsid w:val="004F44F2"/>
    <w:rsid w:val="004F6E19"/>
    <w:rsid w:val="004F7CE5"/>
    <w:rsid w:val="00500FEA"/>
    <w:rsid w:val="00501454"/>
    <w:rsid w:val="00503328"/>
    <w:rsid w:val="00503A9F"/>
    <w:rsid w:val="005048DD"/>
    <w:rsid w:val="0050508B"/>
    <w:rsid w:val="00506632"/>
    <w:rsid w:val="00507B1A"/>
    <w:rsid w:val="0051085F"/>
    <w:rsid w:val="0051096D"/>
    <w:rsid w:val="00510992"/>
    <w:rsid w:val="005113DC"/>
    <w:rsid w:val="00511EF3"/>
    <w:rsid w:val="00512203"/>
    <w:rsid w:val="00514124"/>
    <w:rsid w:val="00515767"/>
    <w:rsid w:val="005168F0"/>
    <w:rsid w:val="00516B90"/>
    <w:rsid w:val="00516D6C"/>
    <w:rsid w:val="005177E6"/>
    <w:rsid w:val="00521C80"/>
    <w:rsid w:val="00522D07"/>
    <w:rsid w:val="00523F93"/>
    <w:rsid w:val="00524ECF"/>
    <w:rsid w:val="00525365"/>
    <w:rsid w:val="00525528"/>
    <w:rsid w:val="00526DF6"/>
    <w:rsid w:val="00527DB2"/>
    <w:rsid w:val="00527E9D"/>
    <w:rsid w:val="00530A34"/>
    <w:rsid w:val="00531C33"/>
    <w:rsid w:val="00531E1D"/>
    <w:rsid w:val="005335D5"/>
    <w:rsid w:val="00533FB4"/>
    <w:rsid w:val="005343F7"/>
    <w:rsid w:val="005352D1"/>
    <w:rsid w:val="00535E77"/>
    <w:rsid w:val="00535FED"/>
    <w:rsid w:val="005367AC"/>
    <w:rsid w:val="00537302"/>
    <w:rsid w:val="00537675"/>
    <w:rsid w:val="0053767F"/>
    <w:rsid w:val="00537870"/>
    <w:rsid w:val="00537E56"/>
    <w:rsid w:val="00540B24"/>
    <w:rsid w:val="00543046"/>
    <w:rsid w:val="005430F7"/>
    <w:rsid w:val="00543AA2"/>
    <w:rsid w:val="00543AAD"/>
    <w:rsid w:val="00547585"/>
    <w:rsid w:val="00547A1F"/>
    <w:rsid w:val="00547CE5"/>
    <w:rsid w:val="00550339"/>
    <w:rsid w:val="005513CD"/>
    <w:rsid w:val="00552BCD"/>
    <w:rsid w:val="005535AA"/>
    <w:rsid w:val="005535AF"/>
    <w:rsid w:val="00553E5D"/>
    <w:rsid w:val="00554311"/>
    <w:rsid w:val="005559AE"/>
    <w:rsid w:val="00556ECB"/>
    <w:rsid w:val="00556F0D"/>
    <w:rsid w:val="00561C41"/>
    <w:rsid w:val="005641C3"/>
    <w:rsid w:val="005641EF"/>
    <w:rsid w:val="00565244"/>
    <w:rsid w:val="005660BC"/>
    <w:rsid w:val="00566284"/>
    <w:rsid w:val="005666FB"/>
    <w:rsid w:val="005671AA"/>
    <w:rsid w:val="00567CE0"/>
    <w:rsid w:val="00571CE6"/>
    <w:rsid w:val="00573A45"/>
    <w:rsid w:val="00573BF5"/>
    <w:rsid w:val="005751A3"/>
    <w:rsid w:val="005779B7"/>
    <w:rsid w:val="00580E36"/>
    <w:rsid w:val="00582A3E"/>
    <w:rsid w:val="00582D9F"/>
    <w:rsid w:val="00582DCA"/>
    <w:rsid w:val="005847E2"/>
    <w:rsid w:val="00584A87"/>
    <w:rsid w:val="0058502F"/>
    <w:rsid w:val="005856B3"/>
    <w:rsid w:val="00586C30"/>
    <w:rsid w:val="00587060"/>
    <w:rsid w:val="0058784F"/>
    <w:rsid w:val="00587AAC"/>
    <w:rsid w:val="00590509"/>
    <w:rsid w:val="005907A3"/>
    <w:rsid w:val="0059195F"/>
    <w:rsid w:val="00592F3C"/>
    <w:rsid w:val="005947F3"/>
    <w:rsid w:val="00594B7B"/>
    <w:rsid w:val="00594E8D"/>
    <w:rsid w:val="0059542D"/>
    <w:rsid w:val="0059692A"/>
    <w:rsid w:val="0059696B"/>
    <w:rsid w:val="005969C9"/>
    <w:rsid w:val="00597B1C"/>
    <w:rsid w:val="00597F82"/>
    <w:rsid w:val="005A06CF"/>
    <w:rsid w:val="005A20E0"/>
    <w:rsid w:val="005A31AA"/>
    <w:rsid w:val="005A44A8"/>
    <w:rsid w:val="005A4F63"/>
    <w:rsid w:val="005A532C"/>
    <w:rsid w:val="005A55B9"/>
    <w:rsid w:val="005A696D"/>
    <w:rsid w:val="005A742D"/>
    <w:rsid w:val="005A7629"/>
    <w:rsid w:val="005B12AF"/>
    <w:rsid w:val="005B1838"/>
    <w:rsid w:val="005B296C"/>
    <w:rsid w:val="005B2A92"/>
    <w:rsid w:val="005B3041"/>
    <w:rsid w:val="005B459C"/>
    <w:rsid w:val="005B4D10"/>
    <w:rsid w:val="005B5D9D"/>
    <w:rsid w:val="005B6724"/>
    <w:rsid w:val="005B6CF4"/>
    <w:rsid w:val="005B7812"/>
    <w:rsid w:val="005C0A77"/>
    <w:rsid w:val="005C0D54"/>
    <w:rsid w:val="005C0DBF"/>
    <w:rsid w:val="005C181D"/>
    <w:rsid w:val="005C1A91"/>
    <w:rsid w:val="005C1A97"/>
    <w:rsid w:val="005C2E58"/>
    <w:rsid w:val="005C41B7"/>
    <w:rsid w:val="005C4E0E"/>
    <w:rsid w:val="005C540F"/>
    <w:rsid w:val="005C5742"/>
    <w:rsid w:val="005C5775"/>
    <w:rsid w:val="005C788E"/>
    <w:rsid w:val="005D0112"/>
    <w:rsid w:val="005D0458"/>
    <w:rsid w:val="005D09E5"/>
    <w:rsid w:val="005D0E8B"/>
    <w:rsid w:val="005D1395"/>
    <w:rsid w:val="005D32C7"/>
    <w:rsid w:val="005D4149"/>
    <w:rsid w:val="005D4E79"/>
    <w:rsid w:val="005D5889"/>
    <w:rsid w:val="005D6868"/>
    <w:rsid w:val="005D6D67"/>
    <w:rsid w:val="005D719E"/>
    <w:rsid w:val="005D775A"/>
    <w:rsid w:val="005D7E44"/>
    <w:rsid w:val="005E0D30"/>
    <w:rsid w:val="005E1DEB"/>
    <w:rsid w:val="005E3870"/>
    <w:rsid w:val="005E3A7A"/>
    <w:rsid w:val="005E5470"/>
    <w:rsid w:val="005E6752"/>
    <w:rsid w:val="005E6A02"/>
    <w:rsid w:val="005E7C05"/>
    <w:rsid w:val="005F02EB"/>
    <w:rsid w:val="005F09A1"/>
    <w:rsid w:val="005F0D0A"/>
    <w:rsid w:val="005F0D0C"/>
    <w:rsid w:val="005F3A38"/>
    <w:rsid w:val="005F5746"/>
    <w:rsid w:val="005F5BEE"/>
    <w:rsid w:val="005F5C73"/>
    <w:rsid w:val="005F609E"/>
    <w:rsid w:val="005F719C"/>
    <w:rsid w:val="005F7464"/>
    <w:rsid w:val="005F7866"/>
    <w:rsid w:val="00600679"/>
    <w:rsid w:val="0060097A"/>
    <w:rsid w:val="0060283F"/>
    <w:rsid w:val="00602867"/>
    <w:rsid w:val="006032EC"/>
    <w:rsid w:val="00604D5D"/>
    <w:rsid w:val="00605220"/>
    <w:rsid w:val="00605849"/>
    <w:rsid w:val="00605F07"/>
    <w:rsid w:val="006068B8"/>
    <w:rsid w:val="00606E7D"/>
    <w:rsid w:val="0061049C"/>
    <w:rsid w:val="00610B9E"/>
    <w:rsid w:val="0061136C"/>
    <w:rsid w:val="006114B4"/>
    <w:rsid w:val="00612B6D"/>
    <w:rsid w:val="00613E5D"/>
    <w:rsid w:val="0061433C"/>
    <w:rsid w:val="00614426"/>
    <w:rsid w:val="006145FF"/>
    <w:rsid w:val="00614E62"/>
    <w:rsid w:val="0061599E"/>
    <w:rsid w:val="0061656B"/>
    <w:rsid w:val="00616BF0"/>
    <w:rsid w:val="00617B0C"/>
    <w:rsid w:val="006200E6"/>
    <w:rsid w:val="00620D6D"/>
    <w:rsid w:val="006214F3"/>
    <w:rsid w:val="00621D7E"/>
    <w:rsid w:val="00621FDE"/>
    <w:rsid w:val="00623437"/>
    <w:rsid w:val="00624C3D"/>
    <w:rsid w:val="00624D58"/>
    <w:rsid w:val="00625178"/>
    <w:rsid w:val="0062615E"/>
    <w:rsid w:val="0062783B"/>
    <w:rsid w:val="006314F0"/>
    <w:rsid w:val="00631C7D"/>
    <w:rsid w:val="00631F23"/>
    <w:rsid w:val="006322FC"/>
    <w:rsid w:val="00632F5E"/>
    <w:rsid w:val="00633306"/>
    <w:rsid w:val="0063389C"/>
    <w:rsid w:val="00633B30"/>
    <w:rsid w:val="00635E8A"/>
    <w:rsid w:val="006368D1"/>
    <w:rsid w:val="00636B93"/>
    <w:rsid w:val="006370EF"/>
    <w:rsid w:val="00640FD4"/>
    <w:rsid w:val="006429ED"/>
    <w:rsid w:val="00642FDB"/>
    <w:rsid w:val="00643158"/>
    <w:rsid w:val="0064328A"/>
    <w:rsid w:val="00644F40"/>
    <w:rsid w:val="00645947"/>
    <w:rsid w:val="00645D33"/>
    <w:rsid w:val="0064796A"/>
    <w:rsid w:val="00647B1D"/>
    <w:rsid w:val="0065077B"/>
    <w:rsid w:val="00650C6F"/>
    <w:rsid w:val="006525E1"/>
    <w:rsid w:val="00652BE1"/>
    <w:rsid w:val="00652C64"/>
    <w:rsid w:val="006538EE"/>
    <w:rsid w:val="00653BD7"/>
    <w:rsid w:val="006540F2"/>
    <w:rsid w:val="006543C3"/>
    <w:rsid w:val="006544CF"/>
    <w:rsid w:val="00654690"/>
    <w:rsid w:val="00655275"/>
    <w:rsid w:val="00655B08"/>
    <w:rsid w:val="00655B41"/>
    <w:rsid w:val="00656262"/>
    <w:rsid w:val="00656544"/>
    <w:rsid w:val="006565A1"/>
    <w:rsid w:val="00657FC3"/>
    <w:rsid w:val="00660A86"/>
    <w:rsid w:val="00661054"/>
    <w:rsid w:val="006616E2"/>
    <w:rsid w:val="00662020"/>
    <w:rsid w:val="00667207"/>
    <w:rsid w:val="00670C22"/>
    <w:rsid w:val="00670C33"/>
    <w:rsid w:val="006721FF"/>
    <w:rsid w:val="006725D8"/>
    <w:rsid w:val="0067273F"/>
    <w:rsid w:val="00672A09"/>
    <w:rsid w:val="006737F1"/>
    <w:rsid w:val="006739A7"/>
    <w:rsid w:val="00674320"/>
    <w:rsid w:val="00674ADF"/>
    <w:rsid w:val="006752DF"/>
    <w:rsid w:val="00680122"/>
    <w:rsid w:val="00680199"/>
    <w:rsid w:val="00680399"/>
    <w:rsid w:val="0068079C"/>
    <w:rsid w:val="00680E5A"/>
    <w:rsid w:val="00681B91"/>
    <w:rsid w:val="006822BC"/>
    <w:rsid w:val="00682AE3"/>
    <w:rsid w:val="00683324"/>
    <w:rsid w:val="00684E02"/>
    <w:rsid w:val="00685709"/>
    <w:rsid w:val="00687070"/>
    <w:rsid w:val="00687CA0"/>
    <w:rsid w:val="006901DF"/>
    <w:rsid w:val="006919C7"/>
    <w:rsid w:val="006935BB"/>
    <w:rsid w:val="006954F0"/>
    <w:rsid w:val="00695C54"/>
    <w:rsid w:val="006961C4"/>
    <w:rsid w:val="006964DD"/>
    <w:rsid w:val="006969D7"/>
    <w:rsid w:val="00697DD7"/>
    <w:rsid w:val="006A0686"/>
    <w:rsid w:val="006A224A"/>
    <w:rsid w:val="006A241B"/>
    <w:rsid w:val="006A4801"/>
    <w:rsid w:val="006A532D"/>
    <w:rsid w:val="006A546B"/>
    <w:rsid w:val="006A6309"/>
    <w:rsid w:val="006A6C62"/>
    <w:rsid w:val="006A7457"/>
    <w:rsid w:val="006B0197"/>
    <w:rsid w:val="006B0800"/>
    <w:rsid w:val="006B0FAA"/>
    <w:rsid w:val="006B1063"/>
    <w:rsid w:val="006B15D6"/>
    <w:rsid w:val="006B1CD3"/>
    <w:rsid w:val="006B2DF7"/>
    <w:rsid w:val="006B36B2"/>
    <w:rsid w:val="006B3D0B"/>
    <w:rsid w:val="006B4238"/>
    <w:rsid w:val="006B4B93"/>
    <w:rsid w:val="006B5A26"/>
    <w:rsid w:val="006B5C85"/>
    <w:rsid w:val="006B658E"/>
    <w:rsid w:val="006B6DA9"/>
    <w:rsid w:val="006B6DF6"/>
    <w:rsid w:val="006B6E71"/>
    <w:rsid w:val="006C0233"/>
    <w:rsid w:val="006C0CAC"/>
    <w:rsid w:val="006C0E1F"/>
    <w:rsid w:val="006C1EA1"/>
    <w:rsid w:val="006C2296"/>
    <w:rsid w:val="006C2F82"/>
    <w:rsid w:val="006C3423"/>
    <w:rsid w:val="006C3F25"/>
    <w:rsid w:val="006C5150"/>
    <w:rsid w:val="006C54EA"/>
    <w:rsid w:val="006D0CB8"/>
    <w:rsid w:val="006D213F"/>
    <w:rsid w:val="006D2984"/>
    <w:rsid w:val="006D2D00"/>
    <w:rsid w:val="006D43EC"/>
    <w:rsid w:val="006D4A4A"/>
    <w:rsid w:val="006D4D6B"/>
    <w:rsid w:val="006D5306"/>
    <w:rsid w:val="006D62E8"/>
    <w:rsid w:val="006D6A4D"/>
    <w:rsid w:val="006E1796"/>
    <w:rsid w:val="006E1EE3"/>
    <w:rsid w:val="006E3FB5"/>
    <w:rsid w:val="006E498F"/>
    <w:rsid w:val="006E57E2"/>
    <w:rsid w:val="006F074A"/>
    <w:rsid w:val="006F0804"/>
    <w:rsid w:val="006F0DEF"/>
    <w:rsid w:val="006F2392"/>
    <w:rsid w:val="006F2893"/>
    <w:rsid w:val="006F2BCF"/>
    <w:rsid w:val="006F2D63"/>
    <w:rsid w:val="006F37E4"/>
    <w:rsid w:val="006F392C"/>
    <w:rsid w:val="006F3A7D"/>
    <w:rsid w:val="006F4B3F"/>
    <w:rsid w:val="006F5309"/>
    <w:rsid w:val="006F676B"/>
    <w:rsid w:val="006F706B"/>
    <w:rsid w:val="006F7985"/>
    <w:rsid w:val="007001F9"/>
    <w:rsid w:val="00700E0D"/>
    <w:rsid w:val="00700E8C"/>
    <w:rsid w:val="00703861"/>
    <w:rsid w:val="00703E12"/>
    <w:rsid w:val="00704287"/>
    <w:rsid w:val="007042B6"/>
    <w:rsid w:val="00704B9E"/>
    <w:rsid w:val="007059F2"/>
    <w:rsid w:val="00710E41"/>
    <w:rsid w:val="00712549"/>
    <w:rsid w:val="00712E65"/>
    <w:rsid w:val="0071372C"/>
    <w:rsid w:val="00714D2C"/>
    <w:rsid w:val="007152C0"/>
    <w:rsid w:val="007153C3"/>
    <w:rsid w:val="00717A60"/>
    <w:rsid w:val="00721158"/>
    <w:rsid w:val="00722D7C"/>
    <w:rsid w:val="0072476B"/>
    <w:rsid w:val="007248AB"/>
    <w:rsid w:val="007252C0"/>
    <w:rsid w:val="00726609"/>
    <w:rsid w:val="007322E9"/>
    <w:rsid w:val="007334DC"/>
    <w:rsid w:val="00734B0E"/>
    <w:rsid w:val="00734B5F"/>
    <w:rsid w:val="007363A0"/>
    <w:rsid w:val="00737787"/>
    <w:rsid w:val="00737DD7"/>
    <w:rsid w:val="00740F11"/>
    <w:rsid w:val="00740FEB"/>
    <w:rsid w:val="00746540"/>
    <w:rsid w:val="00746C77"/>
    <w:rsid w:val="00746E13"/>
    <w:rsid w:val="00747922"/>
    <w:rsid w:val="0074794F"/>
    <w:rsid w:val="00751132"/>
    <w:rsid w:val="0075184D"/>
    <w:rsid w:val="0075291D"/>
    <w:rsid w:val="00752E1F"/>
    <w:rsid w:val="007554A0"/>
    <w:rsid w:val="007556C5"/>
    <w:rsid w:val="00755E74"/>
    <w:rsid w:val="0075629A"/>
    <w:rsid w:val="00757BFB"/>
    <w:rsid w:val="007633E5"/>
    <w:rsid w:val="00763EF7"/>
    <w:rsid w:val="007649A9"/>
    <w:rsid w:val="007658CD"/>
    <w:rsid w:val="00766558"/>
    <w:rsid w:val="00766CAF"/>
    <w:rsid w:val="00766D00"/>
    <w:rsid w:val="00767BC2"/>
    <w:rsid w:val="00767FFE"/>
    <w:rsid w:val="007706E5"/>
    <w:rsid w:val="007707C0"/>
    <w:rsid w:val="00770FB5"/>
    <w:rsid w:val="00771262"/>
    <w:rsid w:val="00773B09"/>
    <w:rsid w:val="00774003"/>
    <w:rsid w:val="0077412D"/>
    <w:rsid w:val="0077499E"/>
    <w:rsid w:val="00774B71"/>
    <w:rsid w:val="00774EA5"/>
    <w:rsid w:val="0078105D"/>
    <w:rsid w:val="0078213E"/>
    <w:rsid w:val="00783347"/>
    <w:rsid w:val="00785026"/>
    <w:rsid w:val="00787B34"/>
    <w:rsid w:val="00787F99"/>
    <w:rsid w:val="007908C8"/>
    <w:rsid w:val="00791C75"/>
    <w:rsid w:val="00794E14"/>
    <w:rsid w:val="00794F09"/>
    <w:rsid w:val="00795980"/>
    <w:rsid w:val="007969D2"/>
    <w:rsid w:val="007A0745"/>
    <w:rsid w:val="007A1655"/>
    <w:rsid w:val="007A2D11"/>
    <w:rsid w:val="007A2DDF"/>
    <w:rsid w:val="007A4E4F"/>
    <w:rsid w:val="007A4F86"/>
    <w:rsid w:val="007A5109"/>
    <w:rsid w:val="007A5587"/>
    <w:rsid w:val="007A78E6"/>
    <w:rsid w:val="007A7EE7"/>
    <w:rsid w:val="007B03A7"/>
    <w:rsid w:val="007B288C"/>
    <w:rsid w:val="007B2F6E"/>
    <w:rsid w:val="007B3420"/>
    <w:rsid w:val="007B3489"/>
    <w:rsid w:val="007B3D5F"/>
    <w:rsid w:val="007B5957"/>
    <w:rsid w:val="007C045B"/>
    <w:rsid w:val="007C0D33"/>
    <w:rsid w:val="007C1151"/>
    <w:rsid w:val="007C1486"/>
    <w:rsid w:val="007C282C"/>
    <w:rsid w:val="007C4155"/>
    <w:rsid w:val="007C4E7E"/>
    <w:rsid w:val="007C63F5"/>
    <w:rsid w:val="007C674F"/>
    <w:rsid w:val="007C7CDE"/>
    <w:rsid w:val="007C7FD6"/>
    <w:rsid w:val="007D0410"/>
    <w:rsid w:val="007D0A09"/>
    <w:rsid w:val="007D106A"/>
    <w:rsid w:val="007D36F2"/>
    <w:rsid w:val="007D3D04"/>
    <w:rsid w:val="007D40EE"/>
    <w:rsid w:val="007D41C7"/>
    <w:rsid w:val="007D4A7D"/>
    <w:rsid w:val="007D5193"/>
    <w:rsid w:val="007D7C36"/>
    <w:rsid w:val="007D7F5F"/>
    <w:rsid w:val="007E03DE"/>
    <w:rsid w:val="007E06C0"/>
    <w:rsid w:val="007E0C77"/>
    <w:rsid w:val="007E0CA6"/>
    <w:rsid w:val="007E1812"/>
    <w:rsid w:val="007E1D9C"/>
    <w:rsid w:val="007E23CC"/>
    <w:rsid w:val="007E2D93"/>
    <w:rsid w:val="007E39A0"/>
    <w:rsid w:val="007E5580"/>
    <w:rsid w:val="007E5B1A"/>
    <w:rsid w:val="007E6315"/>
    <w:rsid w:val="007E6CF4"/>
    <w:rsid w:val="007E74D6"/>
    <w:rsid w:val="007E7B45"/>
    <w:rsid w:val="007E7DFB"/>
    <w:rsid w:val="007F1399"/>
    <w:rsid w:val="007F13E9"/>
    <w:rsid w:val="007F4866"/>
    <w:rsid w:val="007F5CD2"/>
    <w:rsid w:val="007F6893"/>
    <w:rsid w:val="007F6CA7"/>
    <w:rsid w:val="0080167D"/>
    <w:rsid w:val="00803D8B"/>
    <w:rsid w:val="008048E8"/>
    <w:rsid w:val="008052B1"/>
    <w:rsid w:val="008055C6"/>
    <w:rsid w:val="00805D6F"/>
    <w:rsid w:val="0081008C"/>
    <w:rsid w:val="00810FA7"/>
    <w:rsid w:val="00815160"/>
    <w:rsid w:val="00815EDB"/>
    <w:rsid w:val="008160A6"/>
    <w:rsid w:val="00816905"/>
    <w:rsid w:val="008169B7"/>
    <w:rsid w:val="00817D77"/>
    <w:rsid w:val="00820560"/>
    <w:rsid w:val="0082056B"/>
    <w:rsid w:val="008207E9"/>
    <w:rsid w:val="008210D8"/>
    <w:rsid w:val="00822258"/>
    <w:rsid w:val="00824074"/>
    <w:rsid w:val="00825246"/>
    <w:rsid w:val="008267DF"/>
    <w:rsid w:val="00830343"/>
    <w:rsid w:val="00830542"/>
    <w:rsid w:val="0083121A"/>
    <w:rsid w:val="0083199F"/>
    <w:rsid w:val="00831BA2"/>
    <w:rsid w:val="00832402"/>
    <w:rsid w:val="00832C7A"/>
    <w:rsid w:val="00833D79"/>
    <w:rsid w:val="00834423"/>
    <w:rsid w:val="00835180"/>
    <w:rsid w:val="008363A2"/>
    <w:rsid w:val="00837370"/>
    <w:rsid w:val="008378BB"/>
    <w:rsid w:val="00837CDD"/>
    <w:rsid w:val="008403FA"/>
    <w:rsid w:val="00840B17"/>
    <w:rsid w:val="00841CB2"/>
    <w:rsid w:val="008438D6"/>
    <w:rsid w:val="00845630"/>
    <w:rsid w:val="00846B1A"/>
    <w:rsid w:val="00846FE3"/>
    <w:rsid w:val="00847801"/>
    <w:rsid w:val="00847CEB"/>
    <w:rsid w:val="00847E79"/>
    <w:rsid w:val="008501FA"/>
    <w:rsid w:val="0085074E"/>
    <w:rsid w:val="00850C4E"/>
    <w:rsid w:val="00851DA7"/>
    <w:rsid w:val="008525D9"/>
    <w:rsid w:val="00852D99"/>
    <w:rsid w:val="00854B8C"/>
    <w:rsid w:val="00854E32"/>
    <w:rsid w:val="00855E6C"/>
    <w:rsid w:val="00855EDA"/>
    <w:rsid w:val="00856808"/>
    <w:rsid w:val="00856877"/>
    <w:rsid w:val="00857346"/>
    <w:rsid w:val="008605E1"/>
    <w:rsid w:val="00860C8B"/>
    <w:rsid w:val="008640F4"/>
    <w:rsid w:val="00864A5B"/>
    <w:rsid w:val="00865748"/>
    <w:rsid w:val="0086613C"/>
    <w:rsid w:val="00866E6F"/>
    <w:rsid w:val="0086759B"/>
    <w:rsid w:val="00867B35"/>
    <w:rsid w:val="00867C2C"/>
    <w:rsid w:val="008704FA"/>
    <w:rsid w:val="00870AFB"/>
    <w:rsid w:val="008720F4"/>
    <w:rsid w:val="00872904"/>
    <w:rsid w:val="00872F7B"/>
    <w:rsid w:val="008740E7"/>
    <w:rsid w:val="00874F6E"/>
    <w:rsid w:val="00876D4A"/>
    <w:rsid w:val="00881EEA"/>
    <w:rsid w:val="00881F13"/>
    <w:rsid w:val="00883EF2"/>
    <w:rsid w:val="00884C6A"/>
    <w:rsid w:val="00887484"/>
    <w:rsid w:val="00890525"/>
    <w:rsid w:val="00890F0A"/>
    <w:rsid w:val="00890F47"/>
    <w:rsid w:val="00891624"/>
    <w:rsid w:val="008920E1"/>
    <w:rsid w:val="008923D7"/>
    <w:rsid w:val="0089294F"/>
    <w:rsid w:val="00892BE4"/>
    <w:rsid w:val="00892C26"/>
    <w:rsid w:val="00894A11"/>
    <w:rsid w:val="00896E06"/>
    <w:rsid w:val="008A025C"/>
    <w:rsid w:val="008A03BF"/>
    <w:rsid w:val="008A09F0"/>
    <w:rsid w:val="008A0CE8"/>
    <w:rsid w:val="008A124E"/>
    <w:rsid w:val="008A18BD"/>
    <w:rsid w:val="008A1902"/>
    <w:rsid w:val="008A1C9F"/>
    <w:rsid w:val="008A1FF3"/>
    <w:rsid w:val="008A2EF1"/>
    <w:rsid w:val="008A4AD1"/>
    <w:rsid w:val="008A5130"/>
    <w:rsid w:val="008A6107"/>
    <w:rsid w:val="008A6CB0"/>
    <w:rsid w:val="008A7AC9"/>
    <w:rsid w:val="008B14CB"/>
    <w:rsid w:val="008B28A7"/>
    <w:rsid w:val="008B367E"/>
    <w:rsid w:val="008B4D33"/>
    <w:rsid w:val="008B6BBA"/>
    <w:rsid w:val="008B75A3"/>
    <w:rsid w:val="008C16D8"/>
    <w:rsid w:val="008C27BD"/>
    <w:rsid w:val="008C2EC8"/>
    <w:rsid w:val="008C2F88"/>
    <w:rsid w:val="008C338F"/>
    <w:rsid w:val="008C4046"/>
    <w:rsid w:val="008C4933"/>
    <w:rsid w:val="008C5026"/>
    <w:rsid w:val="008C69F4"/>
    <w:rsid w:val="008C6E78"/>
    <w:rsid w:val="008D0EA1"/>
    <w:rsid w:val="008D1320"/>
    <w:rsid w:val="008D1CC3"/>
    <w:rsid w:val="008D23FF"/>
    <w:rsid w:val="008D3C7A"/>
    <w:rsid w:val="008D430D"/>
    <w:rsid w:val="008D5182"/>
    <w:rsid w:val="008D52E4"/>
    <w:rsid w:val="008D6BCE"/>
    <w:rsid w:val="008D6D12"/>
    <w:rsid w:val="008D6EA3"/>
    <w:rsid w:val="008D6EEB"/>
    <w:rsid w:val="008E04FD"/>
    <w:rsid w:val="008E1926"/>
    <w:rsid w:val="008E23B2"/>
    <w:rsid w:val="008E3E0A"/>
    <w:rsid w:val="008E4316"/>
    <w:rsid w:val="008E62C2"/>
    <w:rsid w:val="008E6B77"/>
    <w:rsid w:val="008E7FE0"/>
    <w:rsid w:val="008F0682"/>
    <w:rsid w:val="008F21F8"/>
    <w:rsid w:val="008F32FB"/>
    <w:rsid w:val="008F3D98"/>
    <w:rsid w:val="008F45CB"/>
    <w:rsid w:val="008F47EE"/>
    <w:rsid w:val="008F5967"/>
    <w:rsid w:val="008F5CE1"/>
    <w:rsid w:val="008F6A00"/>
    <w:rsid w:val="008F7221"/>
    <w:rsid w:val="008F74AF"/>
    <w:rsid w:val="00900317"/>
    <w:rsid w:val="00900346"/>
    <w:rsid w:val="009009F5"/>
    <w:rsid w:val="0090108D"/>
    <w:rsid w:val="009016F2"/>
    <w:rsid w:val="00902517"/>
    <w:rsid w:val="00902D1A"/>
    <w:rsid w:val="009036A0"/>
    <w:rsid w:val="0090372D"/>
    <w:rsid w:val="0090454F"/>
    <w:rsid w:val="00904EB4"/>
    <w:rsid w:val="00905B71"/>
    <w:rsid w:val="00907350"/>
    <w:rsid w:val="00911107"/>
    <w:rsid w:val="009129C3"/>
    <w:rsid w:val="00912B31"/>
    <w:rsid w:val="009145B5"/>
    <w:rsid w:val="00914809"/>
    <w:rsid w:val="00916003"/>
    <w:rsid w:val="00916EEE"/>
    <w:rsid w:val="0091746C"/>
    <w:rsid w:val="00920056"/>
    <w:rsid w:val="009207A2"/>
    <w:rsid w:val="00921384"/>
    <w:rsid w:val="00922346"/>
    <w:rsid w:val="0092298A"/>
    <w:rsid w:val="009229C7"/>
    <w:rsid w:val="00922FA2"/>
    <w:rsid w:val="00923D63"/>
    <w:rsid w:val="00925581"/>
    <w:rsid w:val="00926570"/>
    <w:rsid w:val="00926628"/>
    <w:rsid w:val="009274D1"/>
    <w:rsid w:val="00927953"/>
    <w:rsid w:val="009302C1"/>
    <w:rsid w:val="0093178C"/>
    <w:rsid w:val="00933544"/>
    <w:rsid w:val="00934B91"/>
    <w:rsid w:val="009358E3"/>
    <w:rsid w:val="00935D4C"/>
    <w:rsid w:val="009365D7"/>
    <w:rsid w:val="00937830"/>
    <w:rsid w:val="00941DA0"/>
    <w:rsid w:val="00942C63"/>
    <w:rsid w:val="00942DB2"/>
    <w:rsid w:val="00943003"/>
    <w:rsid w:val="00944640"/>
    <w:rsid w:val="00945D9F"/>
    <w:rsid w:val="00945F0F"/>
    <w:rsid w:val="0094644A"/>
    <w:rsid w:val="00946AFD"/>
    <w:rsid w:val="00947B33"/>
    <w:rsid w:val="00947D34"/>
    <w:rsid w:val="00950272"/>
    <w:rsid w:val="00950507"/>
    <w:rsid w:val="00950773"/>
    <w:rsid w:val="0095178F"/>
    <w:rsid w:val="009530A2"/>
    <w:rsid w:val="0095316F"/>
    <w:rsid w:val="00954290"/>
    <w:rsid w:val="00954F12"/>
    <w:rsid w:val="009560E0"/>
    <w:rsid w:val="009568BD"/>
    <w:rsid w:val="00957DC2"/>
    <w:rsid w:val="00960698"/>
    <w:rsid w:val="0096086C"/>
    <w:rsid w:val="00960DF9"/>
    <w:rsid w:val="00960F8B"/>
    <w:rsid w:val="0096346B"/>
    <w:rsid w:val="0096377C"/>
    <w:rsid w:val="00963DF4"/>
    <w:rsid w:val="00963ED9"/>
    <w:rsid w:val="00964284"/>
    <w:rsid w:val="009643B6"/>
    <w:rsid w:val="009648D5"/>
    <w:rsid w:val="00964E1F"/>
    <w:rsid w:val="00965985"/>
    <w:rsid w:val="00966051"/>
    <w:rsid w:val="009665D7"/>
    <w:rsid w:val="00970BE9"/>
    <w:rsid w:val="009713DE"/>
    <w:rsid w:val="0097217F"/>
    <w:rsid w:val="009726E1"/>
    <w:rsid w:val="00972812"/>
    <w:rsid w:val="0097290F"/>
    <w:rsid w:val="00972C3D"/>
    <w:rsid w:val="00972E8C"/>
    <w:rsid w:val="009741AE"/>
    <w:rsid w:val="00975F13"/>
    <w:rsid w:val="00976202"/>
    <w:rsid w:val="00976650"/>
    <w:rsid w:val="00981196"/>
    <w:rsid w:val="00981481"/>
    <w:rsid w:val="009815B2"/>
    <w:rsid w:val="00981B74"/>
    <w:rsid w:val="009826FB"/>
    <w:rsid w:val="00983944"/>
    <w:rsid w:val="00983DAD"/>
    <w:rsid w:val="00984382"/>
    <w:rsid w:val="009851D9"/>
    <w:rsid w:val="0099043D"/>
    <w:rsid w:val="009916CB"/>
    <w:rsid w:val="00991D10"/>
    <w:rsid w:val="009938DA"/>
    <w:rsid w:val="00993E79"/>
    <w:rsid w:val="00994C35"/>
    <w:rsid w:val="00994C49"/>
    <w:rsid w:val="0099546F"/>
    <w:rsid w:val="009976FC"/>
    <w:rsid w:val="00997A3E"/>
    <w:rsid w:val="009A11EE"/>
    <w:rsid w:val="009A1CF1"/>
    <w:rsid w:val="009A24E1"/>
    <w:rsid w:val="009A2AB4"/>
    <w:rsid w:val="009A2C4A"/>
    <w:rsid w:val="009A3CAD"/>
    <w:rsid w:val="009A3DB7"/>
    <w:rsid w:val="009A42F9"/>
    <w:rsid w:val="009A47A1"/>
    <w:rsid w:val="009A4933"/>
    <w:rsid w:val="009A4C6A"/>
    <w:rsid w:val="009A6486"/>
    <w:rsid w:val="009B0D3C"/>
    <w:rsid w:val="009B2077"/>
    <w:rsid w:val="009B3D9E"/>
    <w:rsid w:val="009B465A"/>
    <w:rsid w:val="009B5239"/>
    <w:rsid w:val="009B59B2"/>
    <w:rsid w:val="009B7506"/>
    <w:rsid w:val="009B7CCC"/>
    <w:rsid w:val="009C1DD2"/>
    <w:rsid w:val="009C53C6"/>
    <w:rsid w:val="009C5663"/>
    <w:rsid w:val="009C576C"/>
    <w:rsid w:val="009C6789"/>
    <w:rsid w:val="009C6FA8"/>
    <w:rsid w:val="009C7D30"/>
    <w:rsid w:val="009D1AF3"/>
    <w:rsid w:val="009D1C4C"/>
    <w:rsid w:val="009D1C6D"/>
    <w:rsid w:val="009D32AB"/>
    <w:rsid w:val="009D4659"/>
    <w:rsid w:val="009D5BFE"/>
    <w:rsid w:val="009D6645"/>
    <w:rsid w:val="009E1022"/>
    <w:rsid w:val="009E13EC"/>
    <w:rsid w:val="009E17AE"/>
    <w:rsid w:val="009E2026"/>
    <w:rsid w:val="009E2881"/>
    <w:rsid w:val="009E34C7"/>
    <w:rsid w:val="009E4D25"/>
    <w:rsid w:val="009E61E2"/>
    <w:rsid w:val="009E7884"/>
    <w:rsid w:val="009F1156"/>
    <w:rsid w:val="009F2BE1"/>
    <w:rsid w:val="009F45CA"/>
    <w:rsid w:val="009F4DD1"/>
    <w:rsid w:val="009F5016"/>
    <w:rsid w:val="009F547B"/>
    <w:rsid w:val="009F5FD9"/>
    <w:rsid w:val="009F60D1"/>
    <w:rsid w:val="009F621E"/>
    <w:rsid w:val="00A00309"/>
    <w:rsid w:val="00A02A34"/>
    <w:rsid w:val="00A02D91"/>
    <w:rsid w:val="00A03727"/>
    <w:rsid w:val="00A048A5"/>
    <w:rsid w:val="00A04B3F"/>
    <w:rsid w:val="00A05B2C"/>
    <w:rsid w:val="00A06031"/>
    <w:rsid w:val="00A06167"/>
    <w:rsid w:val="00A07E35"/>
    <w:rsid w:val="00A07F0B"/>
    <w:rsid w:val="00A10D29"/>
    <w:rsid w:val="00A1152E"/>
    <w:rsid w:val="00A11EA2"/>
    <w:rsid w:val="00A12049"/>
    <w:rsid w:val="00A123F6"/>
    <w:rsid w:val="00A127DA"/>
    <w:rsid w:val="00A13850"/>
    <w:rsid w:val="00A14AE6"/>
    <w:rsid w:val="00A14D34"/>
    <w:rsid w:val="00A14EBA"/>
    <w:rsid w:val="00A1566D"/>
    <w:rsid w:val="00A15BBC"/>
    <w:rsid w:val="00A1708C"/>
    <w:rsid w:val="00A17161"/>
    <w:rsid w:val="00A22A19"/>
    <w:rsid w:val="00A22EE7"/>
    <w:rsid w:val="00A231EB"/>
    <w:rsid w:val="00A237C6"/>
    <w:rsid w:val="00A24CF0"/>
    <w:rsid w:val="00A255DF"/>
    <w:rsid w:val="00A266E1"/>
    <w:rsid w:val="00A26E7C"/>
    <w:rsid w:val="00A271D1"/>
    <w:rsid w:val="00A27B59"/>
    <w:rsid w:val="00A27E31"/>
    <w:rsid w:val="00A27E89"/>
    <w:rsid w:val="00A30A81"/>
    <w:rsid w:val="00A31AEB"/>
    <w:rsid w:val="00A3295D"/>
    <w:rsid w:val="00A32EE0"/>
    <w:rsid w:val="00A33513"/>
    <w:rsid w:val="00A33ACC"/>
    <w:rsid w:val="00A3565D"/>
    <w:rsid w:val="00A357A4"/>
    <w:rsid w:val="00A36CB3"/>
    <w:rsid w:val="00A37717"/>
    <w:rsid w:val="00A37E7F"/>
    <w:rsid w:val="00A40F3C"/>
    <w:rsid w:val="00A4172F"/>
    <w:rsid w:val="00A41BA0"/>
    <w:rsid w:val="00A41E21"/>
    <w:rsid w:val="00A43CB0"/>
    <w:rsid w:val="00A440E8"/>
    <w:rsid w:val="00A457EC"/>
    <w:rsid w:val="00A47A00"/>
    <w:rsid w:val="00A500CF"/>
    <w:rsid w:val="00A50614"/>
    <w:rsid w:val="00A50B08"/>
    <w:rsid w:val="00A51ACB"/>
    <w:rsid w:val="00A51D34"/>
    <w:rsid w:val="00A53C2C"/>
    <w:rsid w:val="00A54976"/>
    <w:rsid w:val="00A549CC"/>
    <w:rsid w:val="00A54D8C"/>
    <w:rsid w:val="00A5625F"/>
    <w:rsid w:val="00A568BE"/>
    <w:rsid w:val="00A60369"/>
    <w:rsid w:val="00A61AAA"/>
    <w:rsid w:val="00A621E2"/>
    <w:rsid w:val="00A63E2F"/>
    <w:rsid w:val="00A63F65"/>
    <w:rsid w:val="00A65B97"/>
    <w:rsid w:val="00A671C6"/>
    <w:rsid w:val="00A70374"/>
    <w:rsid w:val="00A70AA2"/>
    <w:rsid w:val="00A71ABE"/>
    <w:rsid w:val="00A723C5"/>
    <w:rsid w:val="00A7270D"/>
    <w:rsid w:val="00A730B2"/>
    <w:rsid w:val="00A731F3"/>
    <w:rsid w:val="00A75ABD"/>
    <w:rsid w:val="00A75FBF"/>
    <w:rsid w:val="00A76296"/>
    <w:rsid w:val="00A76693"/>
    <w:rsid w:val="00A76694"/>
    <w:rsid w:val="00A766ED"/>
    <w:rsid w:val="00A80675"/>
    <w:rsid w:val="00A81E83"/>
    <w:rsid w:val="00A8378C"/>
    <w:rsid w:val="00A841BE"/>
    <w:rsid w:val="00A873A6"/>
    <w:rsid w:val="00A908BD"/>
    <w:rsid w:val="00A90B51"/>
    <w:rsid w:val="00A90CFA"/>
    <w:rsid w:val="00A919B0"/>
    <w:rsid w:val="00A91D21"/>
    <w:rsid w:val="00A922B5"/>
    <w:rsid w:val="00A92E76"/>
    <w:rsid w:val="00A938CF"/>
    <w:rsid w:val="00A93DC8"/>
    <w:rsid w:val="00A94CA3"/>
    <w:rsid w:val="00A951DB"/>
    <w:rsid w:val="00A95590"/>
    <w:rsid w:val="00A96563"/>
    <w:rsid w:val="00A9695E"/>
    <w:rsid w:val="00A96BE3"/>
    <w:rsid w:val="00A977D7"/>
    <w:rsid w:val="00A9784C"/>
    <w:rsid w:val="00AA061C"/>
    <w:rsid w:val="00AA0B27"/>
    <w:rsid w:val="00AA142E"/>
    <w:rsid w:val="00AA274F"/>
    <w:rsid w:val="00AA2B22"/>
    <w:rsid w:val="00AA3B99"/>
    <w:rsid w:val="00AA3BE3"/>
    <w:rsid w:val="00AA3CED"/>
    <w:rsid w:val="00AA3D5F"/>
    <w:rsid w:val="00AA41A6"/>
    <w:rsid w:val="00AA4CA6"/>
    <w:rsid w:val="00AA55BC"/>
    <w:rsid w:val="00AA5A04"/>
    <w:rsid w:val="00AA646D"/>
    <w:rsid w:val="00AA7B55"/>
    <w:rsid w:val="00AB09AF"/>
    <w:rsid w:val="00AB0A97"/>
    <w:rsid w:val="00AB132C"/>
    <w:rsid w:val="00AB26FC"/>
    <w:rsid w:val="00AB31B8"/>
    <w:rsid w:val="00AB37B4"/>
    <w:rsid w:val="00AB4EBD"/>
    <w:rsid w:val="00AB5F4C"/>
    <w:rsid w:val="00AB776F"/>
    <w:rsid w:val="00AC0879"/>
    <w:rsid w:val="00AC2294"/>
    <w:rsid w:val="00AC2435"/>
    <w:rsid w:val="00AC2788"/>
    <w:rsid w:val="00AC5B76"/>
    <w:rsid w:val="00AC5DA7"/>
    <w:rsid w:val="00AC647D"/>
    <w:rsid w:val="00AC6A0E"/>
    <w:rsid w:val="00AC7294"/>
    <w:rsid w:val="00AC7349"/>
    <w:rsid w:val="00AC7FA0"/>
    <w:rsid w:val="00AD00DF"/>
    <w:rsid w:val="00AD0B39"/>
    <w:rsid w:val="00AD0C83"/>
    <w:rsid w:val="00AD14B9"/>
    <w:rsid w:val="00AD1945"/>
    <w:rsid w:val="00AD1BB5"/>
    <w:rsid w:val="00AD2BDF"/>
    <w:rsid w:val="00AD5A2F"/>
    <w:rsid w:val="00AD635E"/>
    <w:rsid w:val="00AD69BF"/>
    <w:rsid w:val="00AD714F"/>
    <w:rsid w:val="00AD73B0"/>
    <w:rsid w:val="00AD7E6B"/>
    <w:rsid w:val="00AE15C0"/>
    <w:rsid w:val="00AE1C27"/>
    <w:rsid w:val="00AE2E01"/>
    <w:rsid w:val="00AE405F"/>
    <w:rsid w:val="00AE4875"/>
    <w:rsid w:val="00AE4C89"/>
    <w:rsid w:val="00AE5A12"/>
    <w:rsid w:val="00AE6FA7"/>
    <w:rsid w:val="00AF1D4C"/>
    <w:rsid w:val="00AF21FF"/>
    <w:rsid w:val="00AF3724"/>
    <w:rsid w:val="00AF3A41"/>
    <w:rsid w:val="00AF3E7E"/>
    <w:rsid w:val="00AF5139"/>
    <w:rsid w:val="00AF529A"/>
    <w:rsid w:val="00AF6ED0"/>
    <w:rsid w:val="00AF7148"/>
    <w:rsid w:val="00AF71C1"/>
    <w:rsid w:val="00AF7B1A"/>
    <w:rsid w:val="00B01132"/>
    <w:rsid w:val="00B013A1"/>
    <w:rsid w:val="00B01CAA"/>
    <w:rsid w:val="00B03C69"/>
    <w:rsid w:val="00B03C9A"/>
    <w:rsid w:val="00B03F79"/>
    <w:rsid w:val="00B04553"/>
    <w:rsid w:val="00B047D0"/>
    <w:rsid w:val="00B0480A"/>
    <w:rsid w:val="00B06E5F"/>
    <w:rsid w:val="00B070BF"/>
    <w:rsid w:val="00B070D3"/>
    <w:rsid w:val="00B1303C"/>
    <w:rsid w:val="00B14323"/>
    <w:rsid w:val="00B14714"/>
    <w:rsid w:val="00B157CF"/>
    <w:rsid w:val="00B163B4"/>
    <w:rsid w:val="00B1655B"/>
    <w:rsid w:val="00B172B8"/>
    <w:rsid w:val="00B20087"/>
    <w:rsid w:val="00B20978"/>
    <w:rsid w:val="00B221AA"/>
    <w:rsid w:val="00B23155"/>
    <w:rsid w:val="00B23804"/>
    <w:rsid w:val="00B24A98"/>
    <w:rsid w:val="00B256AB"/>
    <w:rsid w:val="00B271C4"/>
    <w:rsid w:val="00B30314"/>
    <w:rsid w:val="00B3041C"/>
    <w:rsid w:val="00B30C23"/>
    <w:rsid w:val="00B30D14"/>
    <w:rsid w:val="00B31B9D"/>
    <w:rsid w:val="00B31D35"/>
    <w:rsid w:val="00B3204A"/>
    <w:rsid w:val="00B348D1"/>
    <w:rsid w:val="00B3502D"/>
    <w:rsid w:val="00B35708"/>
    <w:rsid w:val="00B359E9"/>
    <w:rsid w:val="00B36FF5"/>
    <w:rsid w:val="00B379F9"/>
    <w:rsid w:val="00B41C22"/>
    <w:rsid w:val="00B427C5"/>
    <w:rsid w:val="00B4715F"/>
    <w:rsid w:val="00B47214"/>
    <w:rsid w:val="00B500C0"/>
    <w:rsid w:val="00B50F3C"/>
    <w:rsid w:val="00B50F4A"/>
    <w:rsid w:val="00B51490"/>
    <w:rsid w:val="00B5308D"/>
    <w:rsid w:val="00B53822"/>
    <w:rsid w:val="00B53AEE"/>
    <w:rsid w:val="00B552E9"/>
    <w:rsid w:val="00B565BC"/>
    <w:rsid w:val="00B600BB"/>
    <w:rsid w:val="00B60DBE"/>
    <w:rsid w:val="00B6176B"/>
    <w:rsid w:val="00B62DFD"/>
    <w:rsid w:val="00B63346"/>
    <w:rsid w:val="00B63FEB"/>
    <w:rsid w:val="00B642E1"/>
    <w:rsid w:val="00B64C4A"/>
    <w:rsid w:val="00B64E85"/>
    <w:rsid w:val="00B65D59"/>
    <w:rsid w:val="00B663B2"/>
    <w:rsid w:val="00B67207"/>
    <w:rsid w:val="00B6756D"/>
    <w:rsid w:val="00B67893"/>
    <w:rsid w:val="00B67DD5"/>
    <w:rsid w:val="00B67F0F"/>
    <w:rsid w:val="00B71373"/>
    <w:rsid w:val="00B721D9"/>
    <w:rsid w:val="00B725B1"/>
    <w:rsid w:val="00B73A8B"/>
    <w:rsid w:val="00B73EC5"/>
    <w:rsid w:val="00B7456F"/>
    <w:rsid w:val="00B750B8"/>
    <w:rsid w:val="00B75A4A"/>
    <w:rsid w:val="00B75E42"/>
    <w:rsid w:val="00B77612"/>
    <w:rsid w:val="00B7775E"/>
    <w:rsid w:val="00B8142F"/>
    <w:rsid w:val="00B82172"/>
    <w:rsid w:val="00B831D3"/>
    <w:rsid w:val="00B874D8"/>
    <w:rsid w:val="00B87629"/>
    <w:rsid w:val="00B87CF1"/>
    <w:rsid w:val="00B908E2"/>
    <w:rsid w:val="00B9166F"/>
    <w:rsid w:val="00B949FD"/>
    <w:rsid w:val="00B966E7"/>
    <w:rsid w:val="00B96DE3"/>
    <w:rsid w:val="00B96E9E"/>
    <w:rsid w:val="00BA0433"/>
    <w:rsid w:val="00BA0893"/>
    <w:rsid w:val="00BA1D56"/>
    <w:rsid w:val="00BA1EA6"/>
    <w:rsid w:val="00BA3044"/>
    <w:rsid w:val="00BA410A"/>
    <w:rsid w:val="00BA50DA"/>
    <w:rsid w:val="00BA5329"/>
    <w:rsid w:val="00BA5397"/>
    <w:rsid w:val="00BA5CEB"/>
    <w:rsid w:val="00BA6199"/>
    <w:rsid w:val="00BA7719"/>
    <w:rsid w:val="00BA798E"/>
    <w:rsid w:val="00BA7F25"/>
    <w:rsid w:val="00BB03B6"/>
    <w:rsid w:val="00BB15EC"/>
    <w:rsid w:val="00BB201E"/>
    <w:rsid w:val="00BB2CAF"/>
    <w:rsid w:val="00BB527D"/>
    <w:rsid w:val="00BB59FA"/>
    <w:rsid w:val="00BB7317"/>
    <w:rsid w:val="00BB7EC7"/>
    <w:rsid w:val="00BC12A7"/>
    <w:rsid w:val="00BC1360"/>
    <w:rsid w:val="00BC1B61"/>
    <w:rsid w:val="00BC210B"/>
    <w:rsid w:val="00BC6076"/>
    <w:rsid w:val="00BC646D"/>
    <w:rsid w:val="00BC6F87"/>
    <w:rsid w:val="00BC6FCA"/>
    <w:rsid w:val="00BD10DE"/>
    <w:rsid w:val="00BD1DF8"/>
    <w:rsid w:val="00BD448B"/>
    <w:rsid w:val="00BD49A3"/>
    <w:rsid w:val="00BD4BAE"/>
    <w:rsid w:val="00BD4FA3"/>
    <w:rsid w:val="00BD55EB"/>
    <w:rsid w:val="00BD6020"/>
    <w:rsid w:val="00BD70A0"/>
    <w:rsid w:val="00BD7C88"/>
    <w:rsid w:val="00BE09AE"/>
    <w:rsid w:val="00BE1239"/>
    <w:rsid w:val="00BE2C33"/>
    <w:rsid w:val="00BE3784"/>
    <w:rsid w:val="00BE4627"/>
    <w:rsid w:val="00BE46D3"/>
    <w:rsid w:val="00BE61E9"/>
    <w:rsid w:val="00BE6466"/>
    <w:rsid w:val="00BE6FD1"/>
    <w:rsid w:val="00BE747F"/>
    <w:rsid w:val="00BF146B"/>
    <w:rsid w:val="00BF1972"/>
    <w:rsid w:val="00BF1B28"/>
    <w:rsid w:val="00BF2D2C"/>
    <w:rsid w:val="00BF4390"/>
    <w:rsid w:val="00BF4E46"/>
    <w:rsid w:val="00BF6535"/>
    <w:rsid w:val="00BF74FB"/>
    <w:rsid w:val="00BF7730"/>
    <w:rsid w:val="00BF7A26"/>
    <w:rsid w:val="00BF7CC8"/>
    <w:rsid w:val="00C01AE7"/>
    <w:rsid w:val="00C02220"/>
    <w:rsid w:val="00C03091"/>
    <w:rsid w:val="00C03E95"/>
    <w:rsid w:val="00C04A99"/>
    <w:rsid w:val="00C052D4"/>
    <w:rsid w:val="00C05307"/>
    <w:rsid w:val="00C06298"/>
    <w:rsid w:val="00C065EF"/>
    <w:rsid w:val="00C07D0A"/>
    <w:rsid w:val="00C10C5C"/>
    <w:rsid w:val="00C11F63"/>
    <w:rsid w:val="00C1237E"/>
    <w:rsid w:val="00C129D4"/>
    <w:rsid w:val="00C13460"/>
    <w:rsid w:val="00C14B33"/>
    <w:rsid w:val="00C16562"/>
    <w:rsid w:val="00C16E54"/>
    <w:rsid w:val="00C2075F"/>
    <w:rsid w:val="00C21462"/>
    <w:rsid w:val="00C22E97"/>
    <w:rsid w:val="00C2306E"/>
    <w:rsid w:val="00C23108"/>
    <w:rsid w:val="00C24190"/>
    <w:rsid w:val="00C24E8B"/>
    <w:rsid w:val="00C261A6"/>
    <w:rsid w:val="00C26369"/>
    <w:rsid w:val="00C263DA"/>
    <w:rsid w:val="00C30716"/>
    <w:rsid w:val="00C31A5A"/>
    <w:rsid w:val="00C321D2"/>
    <w:rsid w:val="00C323DD"/>
    <w:rsid w:val="00C32A53"/>
    <w:rsid w:val="00C32DB8"/>
    <w:rsid w:val="00C333D8"/>
    <w:rsid w:val="00C33A33"/>
    <w:rsid w:val="00C343E3"/>
    <w:rsid w:val="00C349A6"/>
    <w:rsid w:val="00C34AE0"/>
    <w:rsid w:val="00C3512A"/>
    <w:rsid w:val="00C35982"/>
    <w:rsid w:val="00C35C3F"/>
    <w:rsid w:val="00C35FD8"/>
    <w:rsid w:val="00C36140"/>
    <w:rsid w:val="00C368B1"/>
    <w:rsid w:val="00C36C2A"/>
    <w:rsid w:val="00C377CD"/>
    <w:rsid w:val="00C37BD2"/>
    <w:rsid w:val="00C4029F"/>
    <w:rsid w:val="00C402DA"/>
    <w:rsid w:val="00C42173"/>
    <w:rsid w:val="00C4258C"/>
    <w:rsid w:val="00C43A70"/>
    <w:rsid w:val="00C451D1"/>
    <w:rsid w:val="00C454B4"/>
    <w:rsid w:val="00C45974"/>
    <w:rsid w:val="00C46358"/>
    <w:rsid w:val="00C46CCF"/>
    <w:rsid w:val="00C46F1D"/>
    <w:rsid w:val="00C470B3"/>
    <w:rsid w:val="00C504E1"/>
    <w:rsid w:val="00C531C6"/>
    <w:rsid w:val="00C54B13"/>
    <w:rsid w:val="00C557DB"/>
    <w:rsid w:val="00C55D95"/>
    <w:rsid w:val="00C57186"/>
    <w:rsid w:val="00C6107F"/>
    <w:rsid w:val="00C614E6"/>
    <w:rsid w:val="00C615CB"/>
    <w:rsid w:val="00C62042"/>
    <w:rsid w:val="00C63EE7"/>
    <w:rsid w:val="00C6447C"/>
    <w:rsid w:val="00C661A9"/>
    <w:rsid w:val="00C678D4"/>
    <w:rsid w:val="00C7012B"/>
    <w:rsid w:val="00C706E5"/>
    <w:rsid w:val="00C7105D"/>
    <w:rsid w:val="00C7181F"/>
    <w:rsid w:val="00C71CF4"/>
    <w:rsid w:val="00C72BA1"/>
    <w:rsid w:val="00C73231"/>
    <w:rsid w:val="00C74410"/>
    <w:rsid w:val="00C75064"/>
    <w:rsid w:val="00C75DF5"/>
    <w:rsid w:val="00C75EE8"/>
    <w:rsid w:val="00C762EA"/>
    <w:rsid w:val="00C77C77"/>
    <w:rsid w:val="00C80843"/>
    <w:rsid w:val="00C823E7"/>
    <w:rsid w:val="00C854FA"/>
    <w:rsid w:val="00C85CD4"/>
    <w:rsid w:val="00C8729E"/>
    <w:rsid w:val="00C87741"/>
    <w:rsid w:val="00C900BE"/>
    <w:rsid w:val="00C90785"/>
    <w:rsid w:val="00C91071"/>
    <w:rsid w:val="00C9125A"/>
    <w:rsid w:val="00C91350"/>
    <w:rsid w:val="00C92351"/>
    <w:rsid w:val="00C92C09"/>
    <w:rsid w:val="00C94BD2"/>
    <w:rsid w:val="00C94CC5"/>
    <w:rsid w:val="00C95242"/>
    <w:rsid w:val="00C955B6"/>
    <w:rsid w:val="00C961E5"/>
    <w:rsid w:val="00C965D1"/>
    <w:rsid w:val="00C96A85"/>
    <w:rsid w:val="00C976FD"/>
    <w:rsid w:val="00C97AC9"/>
    <w:rsid w:val="00C97DC2"/>
    <w:rsid w:val="00CA0D11"/>
    <w:rsid w:val="00CA1215"/>
    <w:rsid w:val="00CA170E"/>
    <w:rsid w:val="00CA1710"/>
    <w:rsid w:val="00CA2D67"/>
    <w:rsid w:val="00CA2F19"/>
    <w:rsid w:val="00CA312A"/>
    <w:rsid w:val="00CA3AA1"/>
    <w:rsid w:val="00CA4A7F"/>
    <w:rsid w:val="00CA6484"/>
    <w:rsid w:val="00CA6CD5"/>
    <w:rsid w:val="00CA6FB8"/>
    <w:rsid w:val="00CA763B"/>
    <w:rsid w:val="00CB14DA"/>
    <w:rsid w:val="00CB1F51"/>
    <w:rsid w:val="00CB2B67"/>
    <w:rsid w:val="00CB3736"/>
    <w:rsid w:val="00CB544B"/>
    <w:rsid w:val="00CB5495"/>
    <w:rsid w:val="00CB5B78"/>
    <w:rsid w:val="00CB5E0B"/>
    <w:rsid w:val="00CB6272"/>
    <w:rsid w:val="00CB70E9"/>
    <w:rsid w:val="00CB7C8B"/>
    <w:rsid w:val="00CC37DD"/>
    <w:rsid w:val="00CC38B7"/>
    <w:rsid w:val="00CC3AEB"/>
    <w:rsid w:val="00CC4AB8"/>
    <w:rsid w:val="00CC4C36"/>
    <w:rsid w:val="00CC5D5F"/>
    <w:rsid w:val="00CC6BCA"/>
    <w:rsid w:val="00CC6CBB"/>
    <w:rsid w:val="00CC74AF"/>
    <w:rsid w:val="00CD05EE"/>
    <w:rsid w:val="00CD0C57"/>
    <w:rsid w:val="00CD0E5B"/>
    <w:rsid w:val="00CD1018"/>
    <w:rsid w:val="00CD260E"/>
    <w:rsid w:val="00CD49CC"/>
    <w:rsid w:val="00CD4F33"/>
    <w:rsid w:val="00CD5B9A"/>
    <w:rsid w:val="00CD5C59"/>
    <w:rsid w:val="00CD6967"/>
    <w:rsid w:val="00CD6AA9"/>
    <w:rsid w:val="00CD742D"/>
    <w:rsid w:val="00CE07A9"/>
    <w:rsid w:val="00CE151E"/>
    <w:rsid w:val="00CE16F2"/>
    <w:rsid w:val="00CE2AB7"/>
    <w:rsid w:val="00CE3734"/>
    <w:rsid w:val="00CE47DB"/>
    <w:rsid w:val="00CE4E30"/>
    <w:rsid w:val="00CE57BA"/>
    <w:rsid w:val="00CE5875"/>
    <w:rsid w:val="00CE6DD3"/>
    <w:rsid w:val="00CE70B1"/>
    <w:rsid w:val="00CF06B9"/>
    <w:rsid w:val="00CF509E"/>
    <w:rsid w:val="00CF5EEE"/>
    <w:rsid w:val="00CF65F8"/>
    <w:rsid w:val="00CF6711"/>
    <w:rsid w:val="00CF6E4B"/>
    <w:rsid w:val="00CF7DF2"/>
    <w:rsid w:val="00D00933"/>
    <w:rsid w:val="00D01047"/>
    <w:rsid w:val="00D01D15"/>
    <w:rsid w:val="00D02BC2"/>
    <w:rsid w:val="00D0487B"/>
    <w:rsid w:val="00D04DC4"/>
    <w:rsid w:val="00D051AB"/>
    <w:rsid w:val="00D05646"/>
    <w:rsid w:val="00D05C8A"/>
    <w:rsid w:val="00D061DD"/>
    <w:rsid w:val="00D06386"/>
    <w:rsid w:val="00D06EE3"/>
    <w:rsid w:val="00D0731F"/>
    <w:rsid w:val="00D07AAE"/>
    <w:rsid w:val="00D10FB5"/>
    <w:rsid w:val="00D11988"/>
    <w:rsid w:val="00D120DC"/>
    <w:rsid w:val="00D125AD"/>
    <w:rsid w:val="00D14D94"/>
    <w:rsid w:val="00D16AEA"/>
    <w:rsid w:val="00D17191"/>
    <w:rsid w:val="00D179EC"/>
    <w:rsid w:val="00D17FB5"/>
    <w:rsid w:val="00D20798"/>
    <w:rsid w:val="00D20F8A"/>
    <w:rsid w:val="00D21874"/>
    <w:rsid w:val="00D21DB6"/>
    <w:rsid w:val="00D21EEA"/>
    <w:rsid w:val="00D2224F"/>
    <w:rsid w:val="00D22623"/>
    <w:rsid w:val="00D23CD3"/>
    <w:rsid w:val="00D247E4"/>
    <w:rsid w:val="00D25BFF"/>
    <w:rsid w:val="00D274FC"/>
    <w:rsid w:val="00D31A70"/>
    <w:rsid w:val="00D320F3"/>
    <w:rsid w:val="00D328F2"/>
    <w:rsid w:val="00D32CA0"/>
    <w:rsid w:val="00D34690"/>
    <w:rsid w:val="00D34886"/>
    <w:rsid w:val="00D34E84"/>
    <w:rsid w:val="00D364E1"/>
    <w:rsid w:val="00D368DA"/>
    <w:rsid w:val="00D40F30"/>
    <w:rsid w:val="00D41851"/>
    <w:rsid w:val="00D43865"/>
    <w:rsid w:val="00D46898"/>
    <w:rsid w:val="00D47713"/>
    <w:rsid w:val="00D505F6"/>
    <w:rsid w:val="00D5121A"/>
    <w:rsid w:val="00D51570"/>
    <w:rsid w:val="00D5214A"/>
    <w:rsid w:val="00D525FF"/>
    <w:rsid w:val="00D526CD"/>
    <w:rsid w:val="00D529E2"/>
    <w:rsid w:val="00D54362"/>
    <w:rsid w:val="00D55B4B"/>
    <w:rsid w:val="00D56CE7"/>
    <w:rsid w:val="00D60012"/>
    <w:rsid w:val="00D60B38"/>
    <w:rsid w:val="00D61780"/>
    <w:rsid w:val="00D61E82"/>
    <w:rsid w:val="00D62C28"/>
    <w:rsid w:val="00D65800"/>
    <w:rsid w:val="00D66F65"/>
    <w:rsid w:val="00D7197C"/>
    <w:rsid w:val="00D7317C"/>
    <w:rsid w:val="00D756D0"/>
    <w:rsid w:val="00D756FD"/>
    <w:rsid w:val="00D757B9"/>
    <w:rsid w:val="00D77B26"/>
    <w:rsid w:val="00D80302"/>
    <w:rsid w:val="00D82B68"/>
    <w:rsid w:val="00D82F62"/>
    <w:rsid w:val="00D83F70"/>
    <w:rsid w:val="00D849C3"/>
    <w:rsid w:val="00D85323"/>
    <w:rsid w:val="00D862C6"/>
    <w:rsid w:val="00D86550"/>
    <w:rsid w:val="00D90086"/>
    <w:rsid w:val="00D904E7"/>
    <w:rsid w:val="00D91968"/>
    <w:rsid w:val="00D925FC"/>
    <w:rsid w:val="00D93A2D"/>
    <w:rsid w:val="00D94F90"/>
    <w:rsid w:val="00D95B13"/>
    <w:rsid w:val="00D95D04"/>
    <w:rsid w:val="00D96719"/>
    <w:rsid w:val="00D978CA"/>
    <w:rsid w:val="00DA058E"/>
    <w:rsid w:val="00DA2350"/>
    <w:rsid w:val="00DA29BD"/>
    <w:rsid w:val="00DA3390"/>
    <w:rsid w:val="00DA499E"/>
    <w:rsid w:val="00DA4B0E"/>
    <w:rsid w:val="00DA50AB"/>
    <w:rsid w:val="00DA7234"/>
    <w:rsid w:val="00DA7655"/>
    <w:rsid w:val="00DA79D2"/>
    <w:rsid w:val="00DB0950"/>
    <w:rsid w:val="00DB0C79"/>
    <w:rsid w:val="00DB322C"/>
    <w:rsid w:val="00DB43E5"/>
    <w:rsid w:val="00DB4649"/>
    <w:rsid w:val="00DB5679"/>
    <w:rsid w:val="00DC1F57"/>
    <w:rsid w:val="00DC293B"/>
    <w:rsid w:val="00DC2D82"/>
    <w:rsid w:val="00DC3AA2"/>
    <w:rsid w:val="00DC482C"/>
    <w:rsid w:val="00DC4C4C"/>
    <w:rsid w:val="00DC578F"/>
    <w:rsid w:val="00DC64D5"/>
    <w:rsid w:val="00DC6BF4"/>
    <w:rsid w:val="00DC7155"/>
    <w:rsid w:val="00DD041F"/>
    <w:rsid w:val="00DD0C3C"/>
    <w:rsid w:val="00DD0EAC"/>
    <w:rsid w:val="00DD11B7"/>
    <w:rsid w:val="00DD1236"/>
    <w:rsid w:val="00DD301E"/>
    <w:rsid w:val="00DD396A"/>
    <w:rsid w:val="00DD3C80"/>
    <w:rsid w:val="00DD6C47"/>
    <w:rsid w:val="00DD7D25"/>
    <w:rsid w:val="00DD7DD2"/>
    <w:rsid w:val="00DE086B"/>
    <w:rsid w:val="00DE1E0E"/>
    <w:rsid w:val="00DE1E54"/>
    <w:rsid w:val="00DE2C92"/>
    <w:rsid w:val="00DE373E"/>
    <w:rsid w:val="00DE39B1"/>
    <w:rsid w:val="00DE4307"/>
    <w:rsid w:val="00DE4619"/>
    <w:rsid w:val="00DE507E"/>
    <w:rsid w:val="00DE69F2"/>
    <w:rsid w:val="00DE7A79"/>
    <w:rsid w:val="00DF07B8"/>
    <w:rsid w:val="00DF198C"/>
    <w:rsid w:val="00DF25CC"/>
    <w:rsid w:val="00DF275F"/>
    <w:rsid w:val="00DF2A0C"/>
    <w:rsid w:val="00DF2DBC"/>
    <w:rsid w:val="00DF3FBA"/>
    <w:rsid w:val="00DF4A4B"/>
    <w:rsid w:val="00DF5E93"/>
    <w:rsid w:val="00DF6BC5"/>
    <w:rsid w:val="00DF7139"/>
    <w:rsid w:val="00E00502"/>
    <w:rsid w:val="00E00E5C"/>
    <w:rsid w:val="00E01105"/>
    <w:rsid w:val="00E03839"/>
    <w:rsid w:val="00E04DA1"/>
    <w:rsid w:val="00E067F9"/>
    <w:rsid w:val="00E0784F"/>
    <w:rsid w:val="00E07E42"/>
    <w:rsid w:val="00E1093A"/>
    <w:rsid w:val="00E10C48"/>
    <w:rsid w:val="00E10D66"/>
    <w:rsid w:val="00E113CE"/>
    <w:rsid w:val="00E119B1"/>
    <w:rsid w:val="00E12346"/>
    <w:rsid w:val="00E123CB"/>
    <w:rsid w:val="00E1259D"/>
    <w:rsid w:val="00E12AF9"/>
    <w:rsid w:val="00E1419C"/>
    <w:rsid w:val="00E14546"/>
    <w:rsid w:val="00E14FAB"/>
    <w:rsid w:val="00E16742"/>
    <w:rsid w:val="00E16908"/>
    <w:rsid w:val="00E16E59"/>
    <w:rsid w:val="00E1740F"/>
    <w:rsid w:val="00E17DE2"/>
    <w:rsid w:val="00E20134"/>
    <w:rsid w:val="00E20BD4"/>
    <w:rsid w:val="00E21C26"/>
    <w:rsid w:val="00E22612"/>
    <w:rsid w:val="00E22DA0"/>
    <w:rsid w:val="00E2332E"/>
    <w:rsid w:val="00E244D0"/>
    <w:rsid w:val="00E24B67"/>
    <w:rsid w:val="00E24C61"/>
    <w:rsid w:val="00E25600"/>
    <w:rsid w:val="00E31821"/>
    <w:rsid w:val="00E31DD1"/>
    <w:rsid w:val="00E331DA"/>
    <w:rsid w:val="00E33481"/>
    <w:rsid w:val="00E34A5F"/>
    <w:rsid w:val="00E35EC5"/>
    <w:rsid w:val="00E36949"/>
    <w:rsid w:val="00E36B81"/>
    <w:rsid w:val="00E402DF"/>
    <w:rsid w:val="00E407B0"/>
    <w:rsid w:val="00E436CB"/>
    <w:rsid w:val="00E4401F"/>
    <w:rsid w:val="00E45655"/>
    <w:rsid w:val="00E45874"/>
    <w:rsid w:val="00E465BD"/>
    <w:rsid w:val="00E46A9F"/>
    <w:rsid w:val="00E46E5E"/>
    <w:rsid w:val="00E47308"/>
    <w:rsid w:val="00E50676"/>
    <w:rsid w:val="00E50E15"/>
    <w:rsid w:val="00E50EE8"/>
    <w:rsid w:val="00E523D9"/>
    <w:rsid w:val="00E52E31"/>
    <w:rsid w:val="00E537EC"/>
    <w:rsid w:val="00E53A76"/>
    <w:rsid w:val="00E544D8"/>
    <w:rsid w:val="00E5465D"/>
    <w:rsid w:val="00E54E2D"/>
    <w:rsid w:val="00E55493"/>
    <w:rsid w:val="00E5572F"/>
    <w:rsid w:val="00E55B7B"/>
    <w:rsid w:val="00E55E70"/>
    <w:rsid w:val="00E5709F"/>
    <w:rsid w:val="00E603D1"/>
    <w:rsid w:val="00E60E97"/>
    <w:rsid w:val="00E63D53"/>
    <w:rsid w:val="00E6471B"/>
    <w:rsid w:val="00E66632"/>
    <w:rsid w:val="00E67490"/>
    <w:rsid w:val="00E679C9"/>
    <w:rsid w:val="00E70B22"/>
    <w:rsid w:val="00E71BFD"/>
    <w:rsid w:val="00E726E1"/>
    <w:rsid w:val="00E73989"/>
    <w:rsid w:val="00E7407D"/>
    <w:rsid w:val="00E74297"/>
    <w:rsid w:val="00E74A48"/>
    <w:rsid w:val="00E7569C"/>
    <w:rsid w:val="00E76180"/>
    <w:rsid w:val="00E76466"/>
    <w:rsid w:val="00E7797C"/>
    <w:rsid w:val="00E77A72"/>
    <w:rsid w:val="00E80616"/>
    <w:rsid w:val="00E835F9"/>
    <w:rsid w:val="00E83963"/>
    <w:rsid w:val="00E83EA2"/>
    <w:rsid w:val="00E84080"/>
    <w:rsid w:val="00E85154"/>
    <w:rsid w:val="00E85750"/>
    <w:rsid w:val="00E85EC0"/>
    <w:rsid w:val="00E8704A"/>
    <w:rsid w:val="00E8725F"/>
    <w:rsid w:val="00E87368"/>
    <w:rsid w:val="00E90E29"/>
    <w:rsid w:val="00E91A46"/>
    <w:rsid w:val="00E92684"/>
    <w:rsid w:val="00E92793"/>
    <w:rsid w:val="00E92B98"/>
    <w:rsid w:val="00E92E89"/>
    <w:rsid w:val="00E93A31"/>
    <w:rsid w:val="00E93A4E"/>
    <w:rsid w:val="00E94215"/>
    <w:rsid w:val="00E947E8"/>
    <w:rsid w:val="00E9647A"/>
    <w:rsid w:val="00E96BE3"/>
    <w:rsid w:val="00E9740E"/>
    <w:rsid w:val="00E979CB"/>
    <w:rsid w:val="00E97F19"/>
    <w:rsid w:val="00E97F32"/>
    <w:rsid w:val="00EA02CE"/>
    <w:rsid w:val="00EA1106"/>
    <w:rsid w:val="00EA20E8"/>
    <w:rsid w:val="00EA2A3C"/>
    <w:rsid w:val="00EA4876"/>
    <w:rsid w:val="00EA4EE5"/>
    <w:rsid w:val="00EA5027"/>
    <w:rsid w:val="00EA5BCA"/>
    <w:rsid w:val="00EA6409"/>
    <w:rsid w:val="00EA6C26"/>
    <w:rsid w:val="00EA6D20"/>
    <w:rsid w:val="00EA714C"/>
    <w:rsid w:val="00EA77B8"/>
    <w:rsid w:val="00EB0420"/>
    <w:rsid w:val="00EB0882"/>
    <w:rsid w:val="00EB1DF6"/>
    <w:rsid w:val="00EB21DF"/>
    <w:rsid w:val="00EB5BD5"/>
    <w:rsid w:val="00EB66BA"/>
    <w:rsid w:val="00EC0BF9"/>
    <w:rsid w:val="00EC14E1"/>
    <w:rsid w:val="00EC1B54"/>
    <w:rsid w:val="00EC1BEE"/>
    <w:rsid w:val="00EC2103"/>
    <w:rsid w:val="00EC28A3"/>
    <w:rsid w:val="00EC2BE1"/>
    <w:rsid w:val="00EC32F4"/>
    <w:rsid w:val="00EC430D"/>
    <w:rsid w:val="00EC632D"/>
    <w:rsid w:val="00EC75C2"/>
    <w:rsid w:val="00EC799B"/>
    <w:rsid w:val="00EC7EA2"/>
    <w:rsid w:val="00EC7FB6"/>
    <w:rsid w:val="00ED308C"/>
    <w:rsid w:val="00ED7A57"/>
    <w:rsid w:val="00EE02D0"/>
    <w:rsid w:val="00EE06A0"/>
    <w:rsid w:val="00EE18D1"/>
    <w:rsid w:val="00EE3127"/>
    <w:rsid w:val="00EE31A5"/>
    <w:rsid w:val="00EE3A77"/>
    <w:rsid w:val="00EE3F00"/>
    <w:rsid w:val="00EE402A"/>
    <w:rsid w:val="00EE4DC8"/>
    <w:rsid w:val="00EE517E"/>
    <w:rsid w:val="00EE6E4A"/>
    <w:rsid w:val="00EE6EC9"/>
    <w:rsid w:val="00EE6EE6"/>
    <w:rsid w:val="00EE7693"/>
    <w:rsid w:val="00EE7A6D"/>
    <w:rsid w:val="00EE7F89"/>
    <w:rsid w:val="00EF0E68"/>
    <w:rsid w:val="00EF0F38"/>
    <w:rsid w:val="00EF2C70"/>
    <w:rsid w:val="00EF3370"/>
    <w:rsid w:val="00EF3AA4"/>
    <w:rsid w:val="00EF595D"/>
    <w:rsid w:val="00F01B8A"/>
    <w:rsid w:val="00F04818"/>
    <w:rsid w:val="00F05148"/>
    <w:rsid w:val="00F070AF"/>
    <w:rsid w:val="00F07DA3"/>
    <w:rsid w:val="00F07DD7"/>
    <w:rsid w:val="00F10057"/>
    <w:rsid w:val="00F10188"/>
    <w:rsid w:val="00F10B77"/>
    <w:rsid w:val="00F1136A"/>
    <w:rsid w:val="00F117FE"/>
    <w:rsid w:val="00F119E8"/>
    <w:rsid w:val="00F12E90"/>
    <w:rsid w:val="00F13682"/>
    <w:rsid w:val="00F1438A"/>
    <w:rsid w:val="00F1476F"/>
    <w:rsid w:val="00F150B3"/>
    <w:rsid w:val="00F156F1"/>
    <w:rsid w:val="00F157EE"/>
    <w:rsid w:val="00F15EB8"/>
    <w:rsid w:val="00F16B15"/>
    <w:rsid w:val="00F171AC"/>
    <w:rsid w:val="00F2299E"/>
    <w:rsid w:val="00F240FD"/>
    <w:rsid w:val="00F24AC4"/>
    <w:rsid w:val="00F24FF6"/>
    <w:rsid w:val="00F2502A"/>
    <w:rsid w:val="00F2571C"/>
    <w:rsid w:val="00F26966"/>
    <w:rsid w:val="00F301E5"/>
    <w:rsid w:val="00F308FF"/>
    <w:rsid w:val="00F30A24"/>
    <w:rsid w:val="00F31057"/>
    <w:rsid w:val="00F31CDE"/>
    <w:rsid w:val="00F31DC9"/>
    <w:rsid w:val="00F321FD"/>
    <w:rsid w:val="00F34513"/>
    <w:rsid w:val="00F34BB1"/>
    <w:rsid w:val="00F35AC2"/>
    <w:rsid w:val="00F35C0A"/>
    <w:rsid w:val="00F364EC"/>
    <w:rsid w:val="00F36873"/>
    <w:rsid w:val="00F41D1A"/>
    <w:rsid w:val="00F4372B"/>
    <w:rsid w:val="00F44C19"/>
    <w:rsid w:val="00F4502B"/>
    <w:rsid w:val="00F45628"/>
    <w:rsid w:val="00F46483"/>
    <w:rsid w:val="00F46BA1"/>
    <w:rsid w:val="00F46F16"/>
    <w:rsid w:val="00F479B7"/>
    <w:rsid w:val="00F47F06"/>
    <w:rsid w:val="00F50782"/>
    <w:rsid w:val="00F51C74"/>
    <w:rsid w:val="00F51DF9"/>
    <w:rsid w:val="00F523AD"/>
    <w:rsid w:val="00F529D7"/>
    <w:rsid w:val="00F52A37"/>
    <w:rsid w:val="00F541E6"/>
    <w:rsid w:val="00F54267"/>
    <w:rsid w:val="00F57283"/>
    <w:rsid w:val="00F61099"/>
    <w:rsid w:val="00F621AE"/>
    <w:rsid w:val="00F62600"/>
    <w:rsid w:val="00F62CC1"/>
    <w:rsid w:val="00F637BD"/>
    <w:rsid w:val="00F63C1C"/>
    <w:rsid w:val="00F6466C"/>
    <w:rsid w:val="00F64BBC"/>
    <w:rsid w:val="00F64C51"/>
    <w:rsid w:val="00F65751"/>
    <w:rsid w:val="00F66795"/>
    <w:rsid w:val="00F66E03"/>
    <w:rsid w:val="00F66E96"/>
    <w:rsid w:val="00F67BA7"/>
    <w:rsid w:val="00F7292B"/>
    <w:rsid w:val="00F72AD0"/>
    <w:rsid w:val="00F72D6D"/>
    <w:rsid w:val="00F72F93"/>
    <w:rsid w:val="00F73145"/>
    <w:rsid w:val="00F73593"/>
    <w:rsid w:val="00F744E1"/>
    <w:rsid w:val="00F74A08"/>
    <w:rsid w:val="00F74F3F"/>
    <w:rsid w:val="00F7568F"/>
    <w:rsid w:val="00F75E4F"/>
    <w:rsid w:val="00F76751"/>
    <w:rsid w:val="00F7735D"/>
    <w:rsid w:val="00F81229"/>
    <w:rsid w:val="00F82027"/>
    <w:rsid w:val="00F8262C"/>
    <w:rsid w:val="00F83DC6"/>
    <w:rsid w:val="00F8510D"/>
    <w:rsid w:val="00F86242"/>
    <w:rsid w:val="00F87CF6"/>
    <w:rsid w:val="00F907D1"/>
    <w:rsid w:val="00F907E4"/>
    <w:rsid w:val="00F908BC"/>
    <w:rsid w:val="00F90EB4"/>
    <w:rsid w:val="00F92E86"/>
    <w:rsid w:val="00F939D7"/>
    <w:rsid w:val="00F94EBF"/>
    <w:rsid w:val="00F959A8"/>
    <w:rsid w:val="00F9764F"/>
    <w:rsid w:val="00F97AD0"/>
    <w:rsid w:val="00FA12B9"/>
    <w:rsid w:val="00FA27F3"/>
    <w:rsid w:val="00FA2C65"/>
    <w:rsid w:val="00FA3261"/>
    <w:rsid w:val="00FA4FB3"/>
    <w:rsid w:val="00FA5029"/>
    <w:rsid w:val="00FA5700"/>
    <w:rsid w:val="00FA6316"/>
    <w:rsid w:val="00FA78E8"/>
    <w:rsid w:val="00FB0182"/>
    <w:rsid w:val="00FB0469"/>
    <w:rsid w:val="00FB0F47"/>
    <w:rsid w:val="00FB1473"/>
    <w:rsid w:val="00FB3703"/>
    <w:rsid w:val="00FB40E6"/>
    <w:rsid w:val="00FB5BE8"/>
    <w:rsid w:val="00FB5FCE"/>
    <w:rsid w:val="00FB5FD2"/>
    <w:rsid w:val="00FB7537"/>
    <w:rsid w:val="00FB78C7"/>
    <w:rsid w:val="00FB7ACD"/>
    <w:rsid w:val="00FC196E"/>
    <w:rsid w:val="00FC2920"/>
    <w:rsid w:val="00FC2A47"/>
    <w:rsid w:val="00FC333F"/>
    <w:rsid w:val="00FC3A19"/>
    <w:rsid w:val="00FC43CF"/>
    <w:rsid w:val="00FC562C"/>
    <w:rsid w:val="00FC6F62"/>
    <w:rsid w:val="00FD04F6"/>
    <w:rsid w:val="00FD2C48"/>
    <w:rsid w:val="00FD42A2"/>
    <w:rsid w:val="00FD598C"/>
    <w:rsid w:val="00FD6622"/>
    <w:rsid w:val="00FD6ED1"/>
    <w:rsid w:val="00FE0181"/>
    <w:rsid w:val="00FE1A59"/>
    <w:rsid w:val="00FE1CEA"/>
    <w:rsid w:val="00FE37F3"/>
    <w:rsid w:val="00FE3DCD"/>
    <w:rsid w:val="00FE5E9C"/>
    <w:rsid w:val="00FE6244"/>
    <w:rsid w:val="00FE62DD"/>
    <w:rsid w:val="00FE6990"/>
    <w:rsid w:val="00FF03FA"/>
    <w:rsid w:val="00FF0453"/>
    <w:rsid w:val="00FF530A"/>
    <w:rsid w:val="00FF5E40"/>
    <w:rsid w:val="00FF756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FCB1"/>
  <w15:docId w15:val="{371FC1DC-2FFD-4312-837D-FA6152DE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03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0B3B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39"/>
    <w:rsid w:val="0074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网格表 1 浅色 - 着色 21"/>
    <w:basedOn w:val="a1"/>
    <w:uiPriority w:val="46"/>
    <w:rsid w:val="000812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清单表 2 - 着色 21"/>
    <w:basedOn w:val="a1"/>
    <w:uiPriority w:val="47"/>
    <w:rsid w:val="0008129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6">
    <w:name w:val="header"/>
    <w:basedOn w:val="a"/>
    <w:link w:val="a7"/>
    <w:uiPriority w:val="99"/>
    <w:unhideWhenUsed/>
    <w:rsid w:val="001C0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C047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C0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C047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D56D2"/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D56D2"/>
    <w:rPr>
      <w:rFonts w:ascii="宋体" w:eastAsia="宋体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D49A3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BD49A3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BD49A3"/>
    <w:rPr>
      <w:vertAlign w:val="superscript"/>
    </w:rPr>
  </w:style>
  <w:style w:type="table" w:customStyle="1" w:styleId="1">
    <w:name w:val="网格型1"/>
    <w:basedOn w:val="a1"/>
    <w:next w:val="a5"/>
    <w:rsid w:val="009016F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5"/>
    <w:uiPriority w:val="59"/>
    <w:rsid w:val="00A41BA0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5"/>
    <w:uiPriority w:val="59"/>
    <w:rsid w:val="00A41BA0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5"/>
    <w:uiPriority w:val="59"/>
    <w:rsid w:val="005671AA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5"/>
    <w:uiPriority w:val="59"/>
    <w:rsid w:val="00740F11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6544CF"/>
  </w:style>
  <w:style w:type="character" w:styleId="af0">
    <w:name w:val="Placeholder Text"/>
    <w:basedOn w:val="a0"/>
    <w:uiPriority w:val="99"/>
    <w:semiHidden/>
    <w:rsid w:val="005D6868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055583"/>
    <w:rPr>
      <w:sz w:val="21"/>
      <w:szCs w:val="21"/>
    </w:rPr>
  </w:style>
  <w:style w:type="paragraph" w:styleId="af2">
    <w:name w:val="annotation text"/>
    <w:basedOn w:val="a"/>
    <w:link w:val="af3"/>
    <w:uiPriority w:val="99"/>
    <w:unhideWhenUsed/>
    <w:rsid w:val="00055583"/>
    <w:pPr>
      <w:jc w:val="left"/>
    </w:pPr>
  </w:style>
  <w:style w:type="character" w:customStyle="1" w:styleId="af3">
    <w:name w:val="批注文字 字符"/>
    <w:basedOn w:val="a0"/>
    <w:link w:val="af2"/>
    <w:uiPriority w:val="99"/>
    <w:rsid w:val="0005558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583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055583"/>
    <w:rPr>
      <w:b/>
      <w:bCs/>
    </w:rPr>
  </w:style>
  <w:style w:type="paragraph" w:styleId="af6">
    <w:name w:val="Title"/>
    <w:basedOn w:val="a"/>
    <w:next w:val="a"/>
    <w:link w:val="af7"/>
    <w:uiPriority w:val="10"/>
    <w:qFormat/>
    <w:rsid w:val="00D4771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7">
    <w:name w:val="标题 字符"/>
    <w:basedOn w:val="a0"/>
    <w:link w:val="af6"/>
    <w:uiPriority w:val="10"/>
    <w:rsid w:val="00D47713"/>
    <w:rPr>
      <w:rFonts w:asciiTheme="majorHAnsi" w:eastAsia="宋体" w:hAnsiTheme="majorHAnsi" w:cstheme="majorBidi"/>
      <w:b/>
      <w:bCs/>
      <w:sz w:val="32"/>
      <w:szCs w:val="32"/>
    </w:rPr>
  </w:style>
  <w:style w:type="character" w:styleId="af8">
    <w:name w:val="Hyperlink"/>
    <w:basedOn w:val="a0"/>
    <w:uiPriority w:val="99"/>
    <w:unhideWhenUsed/>
    <w:rsid w:val="005A532C"/>
    <w:rPr>
      <w:color w:val="0563C1" w:themeColor="hyperlink"/>
      <w:u w:val="single"/>
    </w:rPr>
  </w:style>
  <w:style w:type="character" w:customStyle="1" w:styleId="fipmark">
    <w:name w:val="fip_mark"/>
    <w:basedOn w:val="a0"/>
    <w:rsid w:val="007969D2"/>
  </w:style>
  <w:style w:type="character" w:customStyle="1" w:styleId="Style1">
    <w:name w:val="Style1"/>
    <w:uiPriority w:val="1"/>
    <w:rsid w:val="00104293"/>
    <w:rPr>
      <w:sz w:val="24"/>
    </w:rPr>
  </w:style>
  <w:style w:type="character" w:styleId="af9">
    <w:name w:val="line number"/>
    <w:basedOn w:val="a0"/>
    <w:uiPriority w:val="99"/>
    <w:semiHidden/>
    <w:unhideWhenUsed/>
    <w:rsid w:val="006E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E62A28-7950-4F41-8633-2EA99AD5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6745</TotalTime>
  <Pages>9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yinghua Chen</cp:lastModifiedBy>
  <cp:revision>431</cp:revision>
  <cp:lastPrinted>2020-01-21T10:49:00Z</cp:lastPrinted>
  <dcterms:created xsi:type="dcterms:W3CDTF">2020-02-24T01:56:00Z</dcterms:created>
  <dcterms:modified xsi:type="dcterms:W3CDTF">2020-12-01T07:23:00Z</dcterms:modified>
</cp:coreProperties>
</file>