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29" w:rsidRPr="00B46DDF" w:rsidRDefault="00C73529" w:rsidP="00C73529">
      <w:pPr>
        <w:pStyle w:val="Kop1"/>
        <w:jc w:val="center"/>
        <w:rPr>
          <w:rFonts w:ascii="Times New Roman" w:hAnsi="Times New Roman"/>
          <w:i w:val="0"/>
          <w:lang w:val="en-US"/>
        </w:rPr>
      </w:pPr>
      <w:r w:rsidRPr="00B46DDF">
        <w:rPr>
          <w:rFonts w:ascii="Times New Roman" w:hAnsi="Times New Roman"/>
          <w:i w:val="0"/>
          <w:lang w:val="en-US"/>
        </w:rPr>
        <w:t>Supplementary Material</w:t>
      </w:r>
    </w:p>
    <w:p w:rsidR="00C73529" w:rsidRDefault="00C73529" w:rsidP="00C73529">
      <w:pPr>
        <w:pStyle w:val="Geenafstand"/>
        <w:spacing w:line="360" w:lineRule="auto"/>
        <w:ind w:left="360"/>
        <w:jc w:val="both"/>
        <w:rPr>
          <w:rFonts w:ascii="Times New Roman" w:hAnsi="Times New Roman"/>
          <w:b/>
          <w:i w:val="0"/>
          <w:sz w:val="24"/>
          <w:szCs w:val="24"/>
          <w:lang w:val="en-US"/>
        </w:rPr>
      </w:pPr>
    </w:p>
    <w:p w:rsidR="00C73529" w:rsidRDefault="00C73529" w:rsidP="00C73529">
      <w:pPr>
        <w:pStyle w:val="Geenafstand"/>
        <w:spacing w:line="360" w:lineRule="auto"/>
        <w:ind w:left="360"/>
        <w:jc w:val="both"/>
        <w:rPr>
          <w:rFonts w:ascii="Times New Roman" w:hAnsi="Times New Roman"/>
          <w:b/>
          <w:i w:val="0"/>
          <w:sz w:val="24"/>
          <w:szCs w:val="24"/>
          <w:lang w:val="en-US"/>
        </w:rPr>
      </w:pPr>
      <w:bookmarkStart w:id="0" w:name="_GoBack"/>
      <w:r w:rsidRPr="00B46DDF">
        <w:rPr>
          <w:rFonts w:ascii="Times New Roman" w:hAnsi="Times New Roman"/>
          <w:b/>
          <w:i w:val="0"/>
          <w:sz w:val="24"/>
          <w:szCs w:val="24"/>
          <w:lang w:val="en-US"/>
        </w:rPr>
        <w:t>Fig</w:t>
      </w:r>
      <w:r>
        <w:rPr>
          <w:rFonts w:ascii="Times New Roman" w:hAnsi="Times New Roman"/>
          <w:b/>
          <w:i w:val="0"/>
          <w:sz w:val="24"/>
          <w:szCs w:val="24"/>
          <w:lang w:val="en-US"/>
        </w:rPr>
        <w:t>.</w:t>
      </w:r>
      <w:r w:rsidRPr="00B46DDF">
        <w:rPr>
          <w:rFonts w:ascii="Times New Roman" w:hAnsi="Times New Roman"/>
          <w:b/>
          <w:i w:val="0"/>
          <w:sz w:val="24"/>
          <w:szCs w:val="24"/>
          <w:lang w:val="en-US"/>
        </w:rPr>
        <w:t xml:space="preserve"> S1. Boxplots of albumin (panel A) and hematocrit (panel B) over time for the AKI </w:t>
      </w:r>
      <w:bookmarkEnd w:id="0"/>
      <w:r w:rsidRPr="00B46DDF">
        <w:rPr>
          <w:rFonts w:ascii="Times New Roman" w:hAnsi="Times New Roman"/>
          <w:b/>
          <w:i w:val="0"/>
          <w:sz w:val="24"/>
          <w:szCs w:val="24"/>
          <w:lang w:val="en-US"/>
        </w:rPr>
        <w:t>group</w:t>
      </w:r>
      <w:r w:rsidRPr="00B46DDF">
        <w:rPr>
          <w:rStyle w:val="Verwijzingopmerking"/>
          <w:rFonts w:ascii="Times New Roman" w:hAnsi="Times New Roman"/>
          <w:b/>
          <w:lang w:val="en-US"/>
        </w:rPr>
        <w:t xml:space="preserve"> </w:t>
      </w:r>
      <w:r w:rsidRPr="00B46DDF">
        <w:rPr>
          <w:rFonts w:ascii="Times New Roman" w:hAnsi="Times New Roman"/>
          <w:b/>
          <w:i w:val="0"/>
          <w:sz w:val="24"/>
          <w:szCs w:val="24"/>
          <w:lang w:val="en-US"/>
        </w:rPr>
        <w:t>and no-AKI group.</w:t>
      </w:r>
    </w:p>
    <w:p w:rsidR="00C73529" w:rsidRDefault="00C73529" w:rsidP="00C73529">
      <w:pPr>
        <w:pStyle w:val="Geenafstand"/>
        <w:spacing w:line="360" w:lineRule="auto"/>
        <w:ind w:left="360"/>
        <w:jc w:val="both"/>
        <w:rPr>
          <w:rFonts w:ascii="Times New Roman" w:hAnsi="Times New Roman"/>
          <w:b/>
          <w:i w:val="0"/>
          <w:sz w:val="24"/>
          <w:szCs w:val="24"/>
          <w:lang w:val="en-US"/>
        </w:rPr>
      </w:pP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C73529" w:rsidTr="003A628D">
        <w:tc>
          <w:tcPr>
            <w:tcW w:w="4148" w:type="dxa"/>
          </w:tcPr>
          <w:p w:rsidR="00C73529" w:rsidRDefault="00C73529" w:rsidP="003A628D">
            <w:pPr>
              <w:pStyle w:val="Geenafstand"/>
              <w:spacing w:line="36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4445</wp:posOffset>
                      </wp:positionV>
                      <wp:extent cx="279400" cy="260350"/>
                      <wp:effectExtent l="0" t="0" r="0" b="0"/>
                      <wp:wrapNone/>
                      <wp:docPr id="4" name="Tekstva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94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73529" w:rsidRPr="00220482" w:rsidRDefault="00C73529" w:rsidP="00C73529">
                                  <w:pPr>
                                    <w:rPr>
                                      <w:b/>
                                      <w:bCs/>
                                      <w:lang w:val="nl-BE"/>
                                    </w:rPr>
                                  </w:pPr>
                                  <w:r w:rsidRPr="00220482">
                                    <w:rPr>
                                      <w:b/>
                                      <w:bCs/>
                                      <w:lang w:val="nl-BE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4" o:spid="_x0000_s1026" type="#_x0000_t202" style="position:absolute;left:0;text-align:left;margin-left:28.1pt;margin-top:.35pt;width:22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" fillcolor="white [3201]" stroked="f" strokeweight=".5pt">
                      <v:path arrowok="t"/>
                      <v:textbox>
                        <w:txbxContent>
                          <w:p w:rsidR="00C73529" w:rsidRPr="00220482" w:rsidRDefault="00C73529" w:rsidP="00C73529">
                            <w:pPr>
                              <w:rPr>
                                <w:b/>
                                <w:bCs/>
                                <w:lang w:val="nl-BE"/>
                              </w:rPr>
                            </w:pPr>
                            <w:r w:rsidRPr="00220482">
                              <w:rPr>
                                <w:b/>
                                <w:bCs/>
                                <w:lang w:val="nl-BE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6DDF">
              <w:rPr>
                <w:noProof/>
                <w:lang w:val="nl-BE" w:eastAsia="nl-BE"/>
              </w:rPr>
              <w:drawing>
                <wp:inline distT="0" distB="0" distL="0" distR="0" wp14:anchorId="6A5CF85B" wp14:editId="0BB09A39">
                  <wp:extent cx="2428875" cy="2092096"/>
                  <wp:effectExtent l="0" t="0" r="0" b="381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034" cy="2134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C73529" w:rsidRDefault="00C73529" w:rsidP="003A628D">
            <w:pPr>
              <w:pStyle w:val="Geenafstand"/>
              <w:spacing w:line="36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-17780</wp:posOffset>
                      </wp:positionV>
                      <wp:extent cx="279400" cy="260350"/>
                      <wp:effectExtent l="0" t="0" r="0" b="0"/>
                      <wp:wrapNone/>
                      <wp:docPr id="3" name="Tekstva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94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73529" w:rsidRPr="00220482" w:rsidRDefault="00C73529" w:rsidP="00C73529">
                                  <w:pPr>
                                    <w:rPr>
                                      <w:b/>
                                      <w:bCs/>
                                      <w:lang w:val="nl-B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nl-BE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5" o:spid="_x0000_s1027" type="#_x0000_t202" style="position:absolute;left:0;text-align:left;margin-left:25.65pt;margin-top:-1.4pt;width:22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" fillcolor="white [3201]" stroked="f" strokeweight=".5pt">
                      <v:path arrowok="t"/>
                      <v:textbox>
                        <w:txbxContent>
                          <w:p w:rsidR="00C73529" w:rsidRPr="00220482" w:rsidRDefault="00C73529" w:rsidP="00C73529">
                            <w:pPr>
                              <w:rPr>
                                <w:b/>
                                <w:bCs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nl-BE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6DDF">
              <w:rPr>
                <w:noProof/>
                <w:lang w:val="nl-BE" w:eastAsia="nl-BE"/>
              </w:rPr>
              <w:drawing>
                <wp:inline distT="0" distB="0" distL="0" distR="0" wp14:anchorId="70B0127C" wp14:editId="2DC223AC">
                  <wp:extent cx="2383754" cy="2066925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706" cy="2085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3529" w:rsidRPr="00B46DDF" w:rsidRDefault="00C73529" w:rsidP="00C73529">
      <w:pPr>
        <w:shd w:val="clear" w:color="000000" w:fill="FFFFFF"/>
        <w:wordWrap w:val="0"/>
        <w:spacing w:after="120" w:line="276" w:lineRule="auto"/>
        <w:rPr>
          <w:sz w:val="18"/>
          <w:szCs w:val="18"/>
          <w:lang w:val="en-US"/>
        </w:rPr>
      </w:pPr>
    </w:p>
    <w:p w:rsidR="00C73529" w:rsidRPr="00B46DDF" w:rsidRDefault="00C73529" w:rsidP="00C73529">
      <w:pPr>
        <w:pStyle w:val="Tekstopmerking"/>
        <w:ind w:left="708"/>
        <w:rPr>
          <w:rFonts w:ascii="Times New Roman" w:hAnsi="Times New Roman"/>
          <w:vertAlign w:val="superscript"/>
          <w:lang w:val="en-US"/>
        </w:rPr>
      </w:pPr>
      <w:r w:rsidRPr="00B46DDF">
        <w:rPr>
          <w:rFonts w:ascii="Times New Roman" w:hAnsi="Times New Roman"/>
          <w:vertAlign w:val="superscript"/>
          <w:lang w:val="en-US"/>
        </w:rPr>
        <w:t xml:space="preserve">Significant difference from pre-operative value:  * = p-value &lt;0.05;  ** =  p-value &lt;0.01; </w:t>
      </w:r>
    </w:p>
    <w:p w:rsidR="00C73529" w:rsidRPr="00B46DDF" w:rsidRDefault="00C73529" w:rsidP="00C73529">
      <w:pPr>
        <w:pStyle w:val="Tekstopmerking"/>
        <w:ind w:left="708"/>
        <w:rPr>
          <w:rFonts w:ascii="Times New Roman" w:hAnsi="Times New Roman"/>
          <w:vertAlign w:val="superscript"/>
          <w:lang w:val="en-US"/>
        </w:rPr>
      </w:pPr>
      <w:r w:rsidRPr="00B46DDF">
        <w:rPr>
          <w:rFonts w:ascii="Times New Roman" w:hAnsi="Times New Roman"/>
          <w:vertAlign w:val="superscript"/>
          <w:lang w:val="en-US"/>
        </w:rPr>
        <w:t>*** =  p-value &lt;0.001</w:t>
      </w:r>
    </w:p>
    <w:p w:rsidR="00C73529" w:rsidRPr="00B46DDF" w:rsidRDefault="00C73529" w:rsidP="00C73529">
      <w:pPr>
        <w:spacing w:line="360" w:lineRule="auto"/>
        <w:ind w:left="708"/>
        <w:rPr>
          <w:i/>
          <w:iCs/>
          <w:vertAlign w:val="superscript"/>
          <w:lang w:val="en-US"/>
        </w:rPr>
      </w:pPr>
      <w:r w:rsidRPr="00B46DDF">
        <w:rPr>
          <w:i/>
          <w:iCs/>
          <w:vertAlign w:val="superscript"/>
          <w:lang w:val="en-US"/>
        </w:rPr>
        <w:t xml:space="preserve"> pre-op = pre-operative; post-op = post-operative; D1 = first post-operative day; D2 = second post-operative day; AKI = acute kidney injury; No-AKI = no acute kidney injury </w:t>
      </w:r>
    </w:p>
    <w:p w:rsidR="00C73529" w:rsidRPr="00B46DDF" w:rsidRDefault="00C73529" w:rsidP="00C73529">
      <w:pPr>
        <w:pStyle w:val="Tekstopmerking"/>
        <w:ind w:left="708"/>
        <w:rPr>
          <w:rFonts w:ascii="Times New Roman" w:hAnsi="Times New Roman"/>
          <w:vertAlign w:val="superscript"/>
          <w:lang w:val="en-US"/>
        </w:rPr>
      </w:pPr>
    </w:p>
    <w:p w:rsidR="00722AC5" w:rsidRPr="00C73529" w:rsidRDefault="00F11E09">
      <w:pPr>
        <w:rPr>
          <w:lang w:val="en-US"/>
        </w:rPr>
      </w:pPr>
    </w:p>
    <w:sectPr w:rsidR="00722AC5" w:rsidRPr="00C73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29"/>
    <w:rsid w:val="003C0744"/>
    <w:rsid w:val="004466C3"/>
    <w:rsid w:val="00C73529"/>
    <w:rsid w:val="00F1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A624B-5E0C-4933-9956-B9B2FE52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8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73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73529"/>
    <w:pPr>
      <w:keepNext/>
      <w:keepLines/>
      <w:outlineLvl w:val="0"/>
    </w:pPr>
    <w:rPr>
      <w:rFonts w:ascii="Cambria" w:eastAsia="Cambria" w:hAnsi="Cambria"/>
      <w:b/>
      <w:i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C73529"/>
    <w:rPr>
      <w:rFonts w:ascii="Segoe UI" w:eastAsia="Calibri" w:hAnsi="Segoe UI"/>
      <w:i/>
      <w:sz w:val="20"/>
      <w:szCs w:val="20"/>
    </w:rPr>
  </w:style>
  <w:style w:type="character" w:styleId="Verwijzingopmerking">
    <w:name w:val="annotation reference"/>
    <w:basedOn w:val="Standaardalinea-lettertype"/>
    <w:semiHidden/>
    <w:unhideWhenUsed/>
    <w:rsid w:val="00C73529"/>
    <w:rPr>
      <w:sz w:val="18"/>
      <w:szCs w:val="18"/>
    </w:rPr>
  </w:style>
  <w:style w:type="paragraph" w:styleId="Tekstopmerking">
    <w:name w:val="annotation text"/>
    <w:basedOn w:val="Standaard"/>
    <w:link w:val="TekstopmerkingChar"/>
    <w:unhideWhenUsed/>
    <w:rsid w:val="00C73529"/>
    <w:rPr>
      <w:rFonts w:ascii="Segoe UI" w:eastAsia="Calibri" w:hAnsi="Segoe UI"/>
      <w:i/>
    </w:rPr>
  </w:style>
  <w:style w:type="character" w:customStyle="1" w:styleId="TekstopmerkingChar">
    <w:name w:val="Tekst opmerking Char"/>
    <w:basedOn w:val="Standaardalinea-lettertype"/>
    <w:link w:val="Tekstopmerking"/>
    <w:rsid w:val="00C73529"/>
    <w:rPr>
      <w:rFonts w:ascii="Segoe UI" w:eastAsia="Calibri" w:hAnsi="Segoe UI" w:cs="Times New Roman"/>
      <w:i/>
      <w:sz w:val="24"/>
      <w:szCs w:val="24"/>
      <w:lang w:val="nl-NL" w:eastAsia="nl-NL"/>
    </w:rPr>
  </w:style>
  <w:style w:type="table" w:styleId="Tabelraster">
    <w:name w:val="Table Grid"/>
    <w:basedOn w:val="Standaardtabel"/>
    <w:uiPriority w:val="38"/>
    <w:rsid w:val="00C73529"/>
    <w:pPr>
      <w:spacing w:after="0" w:line="240" w:lineRule="auto"/>
    </w:pPr>
    <w:rPr>
      <w:rFonts w:ascii="Calibri" w:eastAsia="Times New Roman" w:hAnsi="Calibri" w:cs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C73529"/>
    <w:rPr>
      <w:rFonts w:ascii="Cambria" w:eastAsia="Cambria" w:hAnsi="Cambria" w:cs="Times New Roman"/>
      <w:b/>
      <w:i/>
      <w:color w:val="365F91" w:themeColor="accent1" w:themeShade="BF"/>
      <w:sz w:val="28"/>
      <w:szCs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Ziekenhuis Antwerpen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nz36</dc:creator>
  <cp:keywords/>
  <dc:description/>
  <cp:lastModifiedBy>nz36</cp:lastModifiedBy>
  <cp:revision>2</cp:revision>
  <dcterms:created xsi:type="dcterms:W3CDTF">2020-12-01T19:27:00Z</dcterms:created>
  <dcterms:modified xsi:type="dcterms:W3CDTF">2020-12-01T19:27:00Z</dcterms:modified>
</cp:coreProperties>
</file>