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70" w:rsidRPr="00B46DDF" w:rsidRDefault="00875C70" w:rsidP="00875C70">
      <w:pPr>
        <w:pStyle w:val="Kop1"/>
        <w:jc w:val="center"/>
        <w:rPr>
          <w:rFonts w:ascii="Times New Roman" w:hAnsi="Times New Roman"/>
          <w:i w:val="0"/>
          <w:lang w:val="en-US"/>
        </w:rPr>
      </w:pPr>
      <w:bookmarkStart w:id="0" w:name="_GoBack"/>
      <w:r w:rsidRPr="00B46DDF">
        <w:rPr>
          <w:rFonts w:ascii="Times New Roman" w:hAnsi="Times New Roman"/>
          <w:i w:val="0"/>
          <w:lang w:val="en-US"/>
        </w:rPr>
        <w:t>Supplementary Material</w:t>
      </w:r>
    </w:p>
    <w:p w:rsidR="00875C70" w:rsidRDefault="00875C70" w:rsidP="00875C70">
      <w:pPr>
        <w:spacing w:line="360" w:lineRule="auto"/>
        <w:ind w:left="360"/>
        <w:rPr>
          <w:b/>
          <w:lang w:val="en-US"/>
        </w:rPr>
      </w:pPr>
    </w:p>
    <w:p w:rsidR="00875C70" w:rsidRPr="00B46DDF" w:rsidRDefault="00875C70" w:rsidP="00875C70">
      <w:pPr>
        <w:spacing w:line="360" w:lineRule="auto"/>
        <w:ind w:left="360"/>
        <w:rPr>
          <w:lang w:val="en-US"/>
        </w:rPr>
      </w:pPr>
      <w:r w:rsidRPr="00B46DDF">
        <w:rPr>
          <w:b/>
          <w:lang w:val="en-US"/>
        </w:rPr>
        <w:t>Table S2</w:t>
      </w:r>
      <w:r w:rsidRPr="00B46DDF">
        <w:rPr>
          <w:lang w:val="en-US"/>
        </w:rPr>
        <w:t>. C</w:t>
      </w:r>
      <w:r w:rsidRPr="00B46DDF">
        <w:rPr>
          <w:b/>
          <w:lang w:val="en-US"/>
        </w:rPr>
        <w:t>omparison of every time point between AKI and no-AKI group and this for BTP, NGAL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CysC</w:t>
      </w:r>
      <w:proofErr w:type="spellEnd"/>
      <w:r w:rsidRPr="00B46DDF">
        <w:rPr>
          <w:b/>
          <w:lang w:val="en-US"/>
        </w:rPr>
        <w:t xml:space="preserve"> and serum creatinine</w:t>
      </w:r>
      <w:r w:rsidRPr="00B46DDF">
        <w:rPr>
          <w:lang w:val="en-US"/>
        </w:rPr>
        <w:t xml:space="preserve"> </w:t>
      </w:r>
    </w:p>
    <w:tbl>
      <w:tblPr>
        <w:tblW w:w="789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960"/>
        <w:gridCol w:w="960"/>
        <w:gridCol w:w="960"/>
        <w:gridCol w:w="960"/>
        <w:gridCol w:w="960"/>
        <w:gridCol w:w="960"/>
        <w:gridCol w:w="960"/>
      </w:tblGrid>
      <w:tr w:rsidR="00875C70" w:rsidRPr="00B46DDF" w:rsidTr="003A628D">
        <w:trPr>
          <w:trHeight w:val="48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0725F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</w:rPr>
              <w:t>estimate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</w:rPr>
              <w:t>LCL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</w:rPr>
              <w:t>UCL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</w:rPr>
              <w:t>exp</w:t>
            </w:r>
            <w:proofErr w:type="spellEnd"/>
            <w:r w:rsidRPr="00B46DDF">
              <w:rPr>
                <w:iCs/>
                <w:color w:val="000000" w:themeColor="text1"/>
                <w:sz w:val="18"/>
              </w:rPr>
              <w:t>(</w:t>
            </w:r>
            <w:proofErr w:type="spellStart"/>
            <w:r w:rsidRPr="00B46DDF">
              <w:rPr>
                <w:iCs/>
                <w:color w:val="000000" w:themeColor="text1"/>
                <w:sz w:val="18"/>
              </w:rPr>
              <w:t>est</w:t>
            </w:r>
            <w:proofErr w:type="spellEnd"/>
            <w:r w:rsidRPr="00B46DDF">
              <w:rPr>
                <w:iCs/>
                <w:color w:val="000000" w:themeColor="text1"/>
                <w:sz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</w:rPr>
              <w:t>exp</w:t>
            </w:r>
            <w:proofErr w:type="spellEnd"/>
            <w:r w:rsidRPr="00B46DDF">
              <w:rPr>
                <w:iCs/>
                <w:color w:val="000000" w:themeColor="text1"/>
                <w:sz w:val="18"/>
              </w:rPr>
              <w:t>(LCL)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</w:rPr>
              <w:t>exp</w:t>
            </w:r>
            <w:proofErr w:type="spellEnd"/>
            <w:r w:rsidRPr="00B46DDF">
              <w:rPr>
                <w:iCs/>
                <w:color w:val="000000" w:themeColor="text1"/>
                <w:sz w:val="18"/>
              </w:rPr>
              <w:t>(UCL)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</w:rPr>
              <w:t>Adjusted</w:t>
            </w:r>
            <w:proofErr w:type="spellEnd"/>
            <w:r w:rsidRPr="00B46DDF">
              <w:rPr>
                <w:iCs/>
                <w:color w:val="000000" w:themeColor="text1"/>
                <w:sz w:val="18"/>
              </w:rPr>
              <w:t xml:space="preserve"> p-</w:t>
            </w:r>
            <w:proofErr w:type="spellStart"/>
            <w:r w:rsidRPr="00B46DDF">
              <w:rPr>
                <w:iCs/>
                <w:color w:val="000000" w:themeColor="text1"/>
                <w:sz w:val="18"/>
              </w:rPr>
              <w:t>value</w:t>
            </w:r>
            <w:proofErr w:type="spellEnd"/>
          </w:p>
        </w:tc>
      </w:tr>
      <w:tr w:rsidR="00875C70" w:rsidRPr="00B46DDF" w:rsidTr="003A628D">
        <w:trPr>
          <w:trHeight w:val="288"/>
        </w:trPr>
        <w:tc>
          <w:tcPr>
            <w:tcW w:w="7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b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b/>
                <w:iCs/>
                <w:color w:val="000000" w:themeColor="text1"/>
                <w:sz w:val="18"/>
                <w:lang w:val="nl-BE"/>
              </w:rPr>
              <w:t>logBTP</w:t>
            </w:r>
            <w:proofErr w:type="spellEnd"/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Pre-op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0.0137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  <w:lang w:val="nl-BE"/>
              </w:rPr>
              <w:t>Post-op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0.0002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&lt;0.0001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&lt;0.0001</w:t>
            </w:r>
          </w:p>
        </w:tc>
      </w:tr>
      <w:tr w:rsidR="00875C70" w:rsidRPr="00B46DDF" w:rsidTr="003A628D">
        <w:trPr>
          <w:trHeight w:val="288"/>
        </w:trPr>
        <w:tc>
          <w:tcPr>
            <w:tcW w:w="7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b/>
                <w:bCs/>
                <w:color w:val="000000" w:themeColor="text1"/>
                <w:sz w:val="18"/>
                <w:lang w:val="nl-BE"/>
              </w:rPr>
              <w:t>logNGAL</w:t>
            </w:r>
            <w:proofErr w:type="spellEnd"/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Pre-op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0.252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  <w:lang w:val="nl-BE"/>
              </w:rPr>
              <w:t>Post-op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0.033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0.033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3.898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0.0003</w:t>
            </w:r>
          </w:p>
        </w:tc>
      </w:tr>
      <w:tr w:rsidR="00875C70" w:rsidRPr="00B46DDF" w:rsidTr="003A628D">
        <w:trPr>
          <w:trHeight w:val="288"/>
        </w:trPr>
        <w:tc>
          <w:tcPr>
            <w:tcW w:w="7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proofErr w:type="spellStart"/>
            <w:r>
              <w:rPr>
                <w:b/>
                <w:color w:val="000000" w:themeColor="text1"/>
                <w:sz w:val="18"/>
                <w:lang w:val="nl-BE"/>
              </w:rPr>
              <w:t>l</w:t>
            </w:r>
            <w:r w:rsidRPr="00B23379">
              <w:rPr>
                <w:b/>
                <w:color w:val="000000" w:themeColor="text1"/>
                <w:sz w:val="18"/>
                <w:lang w:val="nl-BE"/>
              </w:rPr>
              <w:t>ogCysC</w:t>
            </w:r>
            <w:proofErr w:type="spellEnd"/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iCs/>
                <w:color w:val="000000" w:themeColor="text1"/>
                <w:sz w:val="18"/>
                <w:szCs w:val="18"/>
                <w:lang w:val="nl-BE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Pre-op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1.760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0.010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proofErr w:type="spellStart"/>
            <w:r w:rsidRPr="00B23379">
              <w:rPr>
                <w:color w:val="000000"/>
                <w:sz w:val="18"/>
                <w:szCs w:val="18"/>
                <w:lang w:eastAsia="nl-BE"/>
              </w:rPr>
              <w:t>Post-op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1.826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0.005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2.225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&lt;0.0001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0.983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2.144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1.721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2.672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23379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23379">
              <w:rPr>
                <w:color w:val="000000"/>
                <w:sz w:val="18"/>
                <w:szCs w:val="18"/>
                <w:lang w:eastAsia="nl-BE"/>
              </w:rPr>
              <w:t>&lt;0.0001</w:t>
            </w:r>
          </w:p>
        </w:tc>
      </w:tr>
      <w:tr w:rsidR="00875C70" w:rsidRPr="00B46DDF" w:rsidTr="003A628D">
        <w:trPr>
          <w:trHeight w:val="288"/>
        </w:trPr>
        <w:tc>
          <w:tcPr>
            <w:tcW w:w="7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b/>
                <w:bCs/>
                <w:color w:val="000000" w:themeColor="text1"/>
                <w:sz w:val="18"/>
                <w:lang w:val="nl-BE"/>
              </w:rPr>
              <w:t>logCreatinine</w:t>
            </w:r>
            <w:proofErr w:type="spellEnd"/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Pre-op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1.612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0.171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proofErr w:type="spellStart"/>
            <w:r w:rsidRPr="00B46DDF">
              <w:rPr>
                <w:iCs/>
                <w:color w:val="000000" w:themeColor="text1"/>
                <w:sz w:val="18"/>
                <w:lang w:val="nl-BE"/>
              </w:rPr>
              <w:t>Post-op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0.010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&lt;0.0001</w:t>
            </w:r>
          </w:p>
        </w:tc>
      </w:tr>
      <w:tr w:rsidR="00875C70" w:rsidRPr="00B46DDF" w:rsidTr="003A628D">
        <w:trPr>
          <w:trHeight w:val="28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/>
                <w:iCs/>
                <w:color w:val="000000" w:themeColor="text1"/>
                <w:sz w:val="18"/>
                <w:lang w:val="nl-BE"/>
              </w:rPr>
            </w:pPr>
            <w:r w:rsidRPr="00B46DDF">
              <w:rPr>
                <w:iCs/>
                <w:color w:val="000000" w:themeColor="text1"/>
                <w:sz w:val="18"/>
                <w:lang w:val="nl-BE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iCs/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szCs w:val="18"/>
                <w:lang w:val="nl-BE"/>
              </w:rPr>
            </w:pPr>
            <w:r w:rsidRPr="00B46DDF">
              <w:rPr>
                <w:color w:val="000000"/>
                <w:sz w:val="18"/>
                <w:szCs w:val="18"/>
              </w:rPr>
              <w:t>3.296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70" w:rsidRPr="00B46DDF" w:rsidRDefault="00875C70" w:rsidP="003A628D">
            <w:pPr>
              <w:shd w:val="clear" w:color="000000" w:fill="FFFFFF"/>
              <w:wordWrap w:val="0"/>
              <w:spacing w:after="120" w:line="276" w:lineRule="auto"/>
              <w:jc w:val="both"/>
              <w:rPr>
                <w:color w:val="000000" w:themeColor="text1"/>
                <w:sz w:val="18"/>
                <w:lang w:val="nl-BE"/>
              </w:rPr>
            </w:pPr>
            <w:r w:rsidRPr="00B46DDF">
              <w:rPr>
                <w:color w:val="000000" w:themeColor="text1"/>
                <w:sz w:val="18"/>
                <w:lang w:val="nl-BE"/>
              </w:rPr>
              <w:t>&lt;0.0001</w:t>
            </w:r>
          </w:p>
        </w:tc>
      </w:tr>
    </w:tbl>
    <w:p w:rsidR="00875C70" w:rsidRDefault="00875C70" w:rsidP="00875C70">
      <w:pPr>
        <w:spacing w:line="360" w:lineRule="auto"/>
        <w:ind w:left="360"/>
        <w:rPr>
          <w:bCs/>
          <w:i/>
          <w:iCs/>
          <w:vertAlign w:val="superscript"/>
          <w:lang w:val="en-US"/>
        </w:rPr>
      </w:pPr>
    </w:p>
    <w:p w:rsidR="00875C70" w:rsidRPr="00B46DDF" w:rsidRDefault="00875C70" w:rsidP="00875C70">
      <w:pPr>
        <w:spacing w:line="360" w:lineRule="auto"/>
        <w:ind w:left="360"/>
        <w:rPr>
          <w:i/>
          <w:iCs/>
          <w:vertAlign w:val="superscript"/>
          <w:lang w:val="en-US"/>
        </w:rPr>
      </w:pPr>
      <w:r w:rsidRPr="00B46DDF">
        <w:rPr>
          <w:bCs/>
          <w:i/>
          <w:iCs/>
          <w:vertAlign w:val="superscript"/>
          <w:lang w:val="en-US"/>
        </w:rPr>
        <w:t xml:space="preserve">Estimates with 95% confidence interval (LCL=lower confidence limit, UCL=upper confidence limit) from the linear mixed model for the comparison of every time point between AKI and no-AKI group and this for BTP, NGAL and serum Creatinine. </w:t>
      </w:r>
      <w:r w:rsidRPr="00B46DDF">
        <w:rPr>
          <w:i/>
          <w:iCs/>
          <w:vertAlign w:val="superscript"/>
          <w:lang w:val="en-US"/>
        </w:rPr>
        <w:t xml:space="preserve">BTP = beta-trace protein, NGAL = </w:t>
      </w:r>
      <w:r w:rsidRPr="00B46DDF">
        <w:rPr>
          <w:i/>
          <w:iCs/>
          <w:color w:val="000000" w:themeColor="text1"/>
          <w:vertAlign w:val="superscript"/>
          <w:lang w:val="en-US"/>
        </w:rPr>
        <w:t xml:space="preserve">neutrophil gelatinase-associated </w:t>
      </w:r>
      <w:proofErr w:type="spellStart"/>
      <w:r w:rsidRPr="00B46DDF">
        <w:rPr>
          <w:i/>
          <w:iCs/>
          <w:color w:val="000000" w:themeColor="text1"/>
          <w:vertAlign w:val="superscript"/>
          <w:lang w:val="en-US"/>
        </w:rPr>
        <w:t>lipocalin;</w:t>
      </w:r>
      <w:r>
        <w:rPr>
          <w:i/>
          <w:iCs/>
          <w:color w:val="000000" w:themeColor="text1"/>
          <w:vertAlign w:val="superscript"/>
          <w:lang w:val="en-US"/>
        </w:rPr>
        <w:t>CysC</w:t>
      </w:r>
      <w:proofErr w:type="spellEnd"/>
      <w:r>
        <w:rPr>
          <w:i/>
          <w:iCs/>
          <w:color w:val="000000" w:themeColor="text1"/>
          <w:vertAlign w:val="superscript"/>
          <w:lang w:val="en-US"/>
        </w:rPr>
        <w:t xml:space="preserve"> = cystatin C;</w:t>
      </w:r>
      <w:r w:rsidRPr="00B46DDF">
        <w:rPr>
          <w:i/>
          <w:iCs/>
          <w:color w:val="000000" w:themeColor="text1"/>
          <w:vertAlign w:val="superscript"/>
          <w:lang w:val="en-US"/>
        </w:rPr>
        <w:t xml:space="preserve"> </w:t>
      </w:r>
      <w:proofErr w:type="spellStart"/>
      <w:r w:rsidRPr="00B46DDF">
        <w:rPr>
          <w:i/>
          <w:iCs/>
          <w:color w:val="000000" w:themeColor="text1"/>
          <w:vertAlign w:val="superscript"/>
          <w:lang w:val="en-US"/>
        </w:rPr>
        <w:t>sCr</w:t>
      </w:r>
      <w:proofErr w:type="spellEnd"/>
      <w:r w:rsidRPr="00B46DDF">
        <w:rPr>
          <w:i/>
          <w:iCs/>
          <w:color w:val="000000" w:themeColor="text1"/>
          <w:vertAlign w:val="superscript"/>
          <w:lang w:val="en-US"/>
        </w:rPr>
        <w:t xml:space="preserve"> = serum creatinine;</w:t>
      </w:r>
      <w:r w:rsidRPr="00B46DDF">
        <w:rPr>
          <w:i/>
          <w:iCs/>
          <w:vertAlign w:val="superscript"/>
          <w:lang w:val="en-US"/>
        </w:rPr>
        <w:t xml:space="preserve"> pre-op = pre-operative; post-op = post-operative; D1 = first post-operative day; D2 = second post-operative day; AKI = acute kidney injury; No-AKI = no acute kidney injury </w:t>
      </w:r>
    </w:p>
    <w:bookmarkEnd w:id="0"/>
    <w:p w:rsidR="00722AC5" w:rsidRPr="00875C70" w:rsidRDefault="005C0E49">
      <w:pPr>
        <w:rPr>
          <w:lang w:val="en-US"/>
        </w:rPr>
      </w:pPr>
    </w:p>
    <w:sectPr w:rsidR="00722AC5" w:rsidRPr="008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0"/>
    <w:rsid w:val="003C0744"/>
    <w:rsid w:val="004466C3"/>
    <w:rsid w:val="005C0E49"/>
    <w:rsid w:val="008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E23A"/>
  <w15:chartTrackingRefBased/>
  <w15:docId w15:val="{3ACB6497-8DD5-44AC-9BCD-6ACF344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75C70"/>
    <w:pPr>
      <w:keepNext/>
      <w:keepLines/>
      <w:outlineLvl w:val="0"/>
    </w:pPr>
    <w:rPr>
      <w:rFonts w:ascii="Cambria" w:eastAsia="Cambria" w:hAnsi="Cambria"/>
      <w:b/>
      <w:i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C70"/>
    <w:rPr>
      <w:rFonts w:ascii="Cambria" w:eastAsia="Cambria" w:hAnsi="Cambria" w:cs="Times New Roman"/>
      <w:b/>
      <w:i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nz36</dc:creator>
  <cp:keywords/>
  <dc:description/>
  <cp:lastModifiedBy>nz36</cp:lastModifiedBy>
  <cp:revision>2</cp:revision>
  <dcterms:created xsi:type="dcterms:W3CDTF">2020-12-01T19:25:00Z</dcterms:created>
  <dcterms:modified xsi:type="dcterms:W3CDTF">2020-12-01T19:25:00Z</dcterms:modified>
</cp:coreProperties>
</file>