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FC" w:rsidRPr="004108A9" w:rsidRDefault="00E747FC" w:rsidP="00E747F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08A9">
        <w:rPr>
          <w:rFonts w:ascii="Times New Roman" w:hAnsi="Times New Roman" w:cs="Times New Roman"/>
          <w:b/>
          <w:bCs/>
          <w:sz w:val="24"/>
          <w:szCs w:val="24"/>
        </w:rPr>
        <w:t>Supplementary table 1.</w:t>
      </w:r>
      <w:proofErr w:type="gramEnd"/>
      <w:r w:rsidRPr="004108A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108A9">
        <w:rPr>
          <w:rFonts w:ascii="Times New Roman" w:hAnsi="Times New Roman" w:cs="Times New Roman"/>
          <w:sz w:val="24"/>
          <w:szCs w:val="24"/>
        </w:rPr>
        <w:t xml:space="preserve"> Comparison of outcome parameters between Exercise and Rest group using raw outcome parameters.</w:t>
      </w:r>
    </w:p>
    <w:tbl>
      <w:tblPr>
        <w:tblStyle w:val="TableGrid"/>
        <w:tblW w:w="9815" w:type="dxa"/>
        <w:jc w:val="center"/>
        <w:tblLook w:val="04A0" w:firstRow="1" w:lastRow="0" w:firstColumn="1" w:lastColumn="0" w:noHBand="0" w:noVBand="1"/>
      </w:tblPr>
      <w:tblGrid>
        <w:gridCol w:w="2881"/>
        <w:gridCol w:w="2672"/>
        <w:gridCol w:w="2306"/>
        <w:gridCol w:w="1956"/>
      </w:tblGrid>
      <w:tr w:rsidR="00E747FC" w:rsidRPr="004108A9" w:rsidTr="004B59E3">
        <w:trPr>
          <w:trHeight w:val="38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4108A9" w:rsidRDefault="00E747FC" w:rsidP="00E747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>Parameters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4108A9" w:rsidRDefault="00E747FC" w:rsidP="00E747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>Exercise (19)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4108A9" w:rsidRDefault="00E747FC" w:rsidP="00E747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>Rest (19)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4108A9" w:rsidRDefault="00E747FC" w:rsidP="00E747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P- value</w:t>
            </w:r>
          </w:p>
        </w:tc>
      </w:tr>
      <w:tr w:rsidR="00E747FC" w:rsidRPr="004108A9" w:rsidTr="004B59E3">
        <w:trPr>
          <w:trHeight w:val="106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4108A9" w:rsidRDefault="00E747FC" w:rsidP="00E747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MG-QOL15 </w:t>
            </w:r>
          </w:p>
          <w:p w:rsidR="00E747FC" w:rsidRPr="004108A9" w:rsidRDefault="00E747FC" w:rsidP="00E747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>median (IQR)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8(7,9)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6(5,7)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9(8,12)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7(6,11)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747FC" w:rsidRPr="004108A9" w:rsidTr="004B59E3">
        <w:trPr>
          <w:trHeight w:val="106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4108A9" w:rsidRDefault="00E747FC" w:rsidP="00E747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>MMS</w:t>
            </w:r>
          </w:p>
          <w:p w:rsidR="00E747FC" w:rsidRPr="004108A9" w:rsidRDefault="00E747FC" w:rsidP="00E747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>median (IQR)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80(72,84)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84(74,90)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69(58,85)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74(54,85)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E747FC" w:rsidRPr="004108A9" w:rsidTr="004B59E3">
        <w:trPr>
          <w:trHeight w:val="106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4108A9" w:rsidRDefault="00E747FC" w:rsidP="00E747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>MGADL</w:t>
            </w:r>
          </w:p>
          <w:p w:rsidR="00E747FC" w:rsidRPr="004108A9" w:rsidRDefault="00E747FC" w:rsidP="00E747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>median (IQR)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0(0,2)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0(0,2)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1(0,4)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2(0,3)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E747FC" w:rsidRPr="004108A9" w:rsidTr="004B59E3">
        <w:trPr>
          <w:trHeight w:val="106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4108A9" w:rsidRDefault="00E747FC" w:rsidP="00E747FC">
            <w:pPr>
              <w:tabs>
                <w:tab w:val="left" w:pos="529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>Steps (6MWT)</w:t>
            </w:r>
          </w:p>
          <w:p w:rsidR="00E747FC" w:rsidRPr="004108A9" w:rsidRDefault="00E747FC" w:rsidP="00E747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>median (IQR)</w:t>
            </w:r>
          </w:p>
          <w:p w:rsidR="00E747FC" w:rsidRPr="004108A9" w:rsidRDefault="00E747FC" w:rsidP="00E747FC">
            <w:pPr>
              <w:tabs>
                <w:tab w:val="left" w:pos="5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  <w:p w:rsidR="00E747FC" w:rsidRPr="004108A9" w:rsidRDefault="00E747FC" w:rsidP="00E747FC">
            <w:pPr>
              <w:tabs>
                <w:tab w:val="left" w:pos="5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463 (362,624)</w:t>
            </w:r>
          </w:p>
          <w:p w:rsidR="00E747FC" w:rsidRPr="004108A9" w:rsidRDefault="00E747FC" w:rsidP="00E747FC">
            <w:pPr>
              <w:tabs>
                <w:tab w:val="left" w:pos="5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497 (405,603)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tabs>
                <w:tab w:val="left" w:pos="5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478 (383, 545)</w:t>
            </w:r>
          </w:p>
          <w:p w:rsidR="00E747FC" w:rsidRPr="004108A9" w:rsidRDefault="00E747FC" w:rsidP="00E747FC">
            <w:pPr>
              <w:tabs>
                <w:tab w:val="left" w:pos="5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433 (322,534)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tabs>
                <w:tab w:val="left" w:pos="5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tabs>
                <w:tab w:val="left" w:pos="5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tabs>
                <w:tab w:val="left" w:pos="5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  <w:p w:rsidR="00E747FC" w:rsidRPr="004108A9" w:rsidRDefault="00E747FC" w:rsidP="00E747FC">
            <w:pPr>
              <w:tabs>
                <w:tab w:val="left" w:pos="5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E747FC" w:rsidRPr="004108A9" w:rsidTr="004B59E3">
        <w:trPr>
          <w:trHeight w:val="117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4108A9" w:rsidRDefault="00E747FC" w:rsidP="00E747FC">
            <w:pPr>
              <w:tabs>
                <w:tab w:val="left" w:pos="529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>Distance in meters (6MWT)- median (IQR)</w:t>
            </w:r>
          </w:p>
          <w:p w:rsidR="00E747FC" w:rsidRPr="004108A9" w:rsidRDefault="00E747FC" w:rsidP="00E747FC">
            <w:pPr>
              <w:tabs>
                <w:tab w:val="left" w:pos="5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  <w:p w:rsidR="00E747FC" w:rsidRPr="004108A9" w:rsidRDefault="00E747FC" w:rsidP="00E747FC">
            <w:pPr>
              <w:tabs>
                <w:tab w:val="left" w:pos="5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tabs>
                <w:tab w:val="left" w:pos="5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 xml:space="preserve">        334 (138,381)</w:t>
            </w:r>
          </w:p>
          <w:p w:rsidR="00E747FC" w:rsidRPr="004108A9" w:rsidRDefault="00E747FC" w:rsidP="00E747FC">
            <w:pPr>
              <w:tabs>
                <w:tab w:val="left" w:pos="5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294 (144, 387)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tabs>
                <w:tab w:val="left" w:pos="5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tabs>
                <w:tab w:val="left" w:pos="5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 xml:space="preserve">     144 (126, 174)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126 (108, 144)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tabs>
                <w:tab w:val="left" w:pos="5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tabs>
                <w:tab w:val="left" w:pos="5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tabs>
                <w:tab w:val="left" w:pos="5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 xml:space="preserve">          0.04</w:t>
            </w:r>
          </w:p>
          <w:p w:rsidR="00E747FC" w:rsidRPr="004108A9" w:rsidRDefault="00E747FC" w:rsidP="00E747FC">
            <w:pPr>
              <w:tabs>
                <w:tab w:val="left" w:pos="52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747FC" w:rsidRPr="004108A9" w:rsidTr="004B59E3">
        <w:trPr>
          <w:trHeight w:val="598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4108A9" w:rsidRDefault="00E747FC" w:rsidP="00E747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>RNS (%) at 3 months</w:t>
            </w:r>
          </w:p>
          <w:p w:rsidR="00E747FC" w:rsidRPr="004108A9" w:rsidRDefault="00E747FC" w:rsidP="00E747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>median (IQR 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10.80(6.40,21.60)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16.70(7.3,20.60)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E747FC" w:rsidRPr="004108A9" w:rsidTr="004B59E3">
        <w:trPr>
          <w:trHeight w:val="106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4108A9" w:rsidRDefault="00E747FC" w:rsidP="00E747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>Grip Strength (kg)</w:t>
            </w:r>
          </w:p>
          <w:p w:rsidR="00E747FC" w:rsidRPr="004108A9" w:rsidRDefault="00E747FC" w:rsidP="00E747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>mean±SD</w:t>
            </w:r>
          </w:p>
          <w:p w:rsidR="00E747FC" w:rsidRPr="004108A9" w:rsidRDefault="00E747FC" w:rsidP="00E747FC">
            <w:pPr>
              <w:tabs>
                <w:tab w:val="left" w:pos="117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2 month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3 month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25.50±10.88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25.84±12.72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17.47±13.68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19.31±14.70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E747FC" w:rsidRPr="004108A9" w:rsidTr="004B59E3">
        <w:trPr>
          <w:trHeight w:val="52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4108A9" w:rsidRDefault="00E747FC" w:rsidP="00E747FC">
            <w:pPr>
              <w:tabs>
                <w:tab w:val="right" w:pos="217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>Compliance (</w:t>
            </w: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747FC" w:rsidRPr="004108A9" w:rsidRDefault="00E747FC" w:rsidP="00E747FC">
            <w:pPr>
              <w:tabs>
                <w:tab w:val="right" w:pos="217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>mean±SD</w:t>
            </w: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97.10±4.1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97.5±3.7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E747FC" w:rsidRPr="004108A9" w:rsidTr="004B59E3">
        <w:trPr>
          <w:trHeight w:val="54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4108A9" w:rsidRDefault="00E747FC" w:rsidP="00E747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>CK at (IU/L) 3month</w:t>
            </w:r>
          </w:p>
          <w:p w:rsidR="00E747FC" w:rsidRPr="004108A9" w:rsidRDefault="00E747FC" w:rsidP="00E747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>mean±SD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70.47±50.7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61.05±56.8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</w:tr>
      <w:tr w:rsidR="00E747FC" w:rsidRPr="004108A9" w:rsidTr="004B59E3">
        <w:trPr>
          <w:trHeight w:val="54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4108A9" w:rsidRDefault="00E747FC" w:rsidP="00E74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>Prednisone  dose</w:t>
            </w:r>
          </w:p>
          <w:p w:rsidR="00E747FC" w:rsidRPr="004108A9" w:rsidRDefault="00E747FC" w:rsidP="00E74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b/>
                <w:sz w:val="24"/>
                <w:szCs w:val="24"/>
              </w:rPr>
              <w:t>median (IQR)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12.5(7.5,15)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10(7.5,15)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15(10,20)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15(10,20)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  <w:p w:rsidR="00E747FC" w:rsidRPr="004108A9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E747FC" w:rsidRPr="00E747FC" w:rsidTr="004B59E3">
        <w:trPr>
          <w:trHeight w:val="540"/>
          <w:jc w:val="center"/>
        </w:trPr>
        <w:tc>
          <w:tcPr>
            <w:tcW w:w="9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E747FC" w:rsidRDefault="00E747FC" w:rsidP="00E747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 xml:space="preserve">Data presented in median (IQR) and compared within group by Wilcoxon signed rank test. P&lt;0.05 significant. </w:t>
            </w:r>
            <w:r w:rsidRPr="0041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CK</w:t>
            </w: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 xml:space="preserve">- Creatine Kinase; </w:t>
            </w:r>
            <w:r w:rsidRPr="0041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MGADL</w:t>
            </w: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 xml:space="preserve">- Myasthenia Gravis Activities of Daily Living; </w:t>
            </w:r>
            <w:r w:rsidRPr="0041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MG-QOL15</w:t>
            </w: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 xml:space="preserve">- Myasthenia Gravis Quality-of-Life; </w:t>
            </w:r>
            <w:r w:rsidRPr="0041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MMS</w:t>
            </w: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 xml:space="preserve">- Myasthenic Muscle Score; </w:t>
            </w:r>
            <w:r w:rsidRPr="0041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6MWT</w:t>
            </w: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 xml:space="preserve">- 6 Minute Walk Test; </w:t>
            </w:r>
            <w:r w:rsidRPr="0041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RNS</w:t>
            </w:r>
            <w:r w:rsidRPr="004108A9">
              <w:rPr>
                <w:rFonts w:ascii="Times New Roman" w:hAnsi="Times New Roman" w:cs="Times New Roman"/>
                <w:sz w:val="24"/>
                <w:szCs w:val="24"/>
              </w:rPr>
              <w:t>- Repetitive Nerve Stimulation.</w:t>
            </w:r>
            <w:bookmarkStart w:id="0" w:name="_GoBack"/>
            <w:bookmarkEnd w:id="0"/>
          </w:p>
          <w:p w:rsidR="00E747FC" w:rsidRPr="00E747FC" w:rsidRDefault="00E747FC" w:rsidP="00E747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610" w:rsidRPr="00E747FC" w:rsidRDefault="00AE1610" w:rsidP="008F36E7">
      <w:pPr>
        <w:rPr>
          <w:rFonts w:ascii="Times New Roman" w:hAnsi="Times New Roman" w:cs="Times New Roman"/>
        </w:rPr>
      </w:pPr>
    </w:p>
    <w:sectPr w:rsidR="00AE1610" w:rsidRPr="00E7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6E"/>
    <w:rsid w:val="004108A9"/>
    <w:rsid w:val="0077506E"/>
    <w:rsid w:val="008F36E7"/>
    <w:rsid w:val="00AE1610"/>
    <w:rsid w:val="00E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7FC"/>
    <w:pPr>
      <w:spacing w:after="0" w:line="240" w:lineRule="auto"/>
    </w:pPr>
    <w:rPr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7FC"/>
    <w:pPr>
      <w:spacing w:after="0" w:line="240" w:lineRule="auto"/>
    </w:pPr>
    <w:rPr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Novartis Clinical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Novartis Clinical</dc:creator>
  <cp:keywords/>
  <dc:description/>
  <cp:lastModifiedBy>Novartis Clinical</cp:lastModifiedBy>
  <cp:revision>5</cp:revision>
  <dcterms:created xsi:type="dcterms:W3CDTF">2020-10-21T08:11:00Z</dcterms:created>
  <dcterms:modified xsi:type="dcterms:W3CDTF">2020-10-22T16:27:00Z</dcterms:modified>
</cp:coreProperties>
</file>