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E0094" w14:textId="71208767" w:rsidR="00C06529" w:rsidRDefault="005E7324" w:rsidP="003A525B">
      <w:pPr>
        <w:ind w:left="360"/>
        <w:rPr>
          <w:sz w:val="24"/>
        </w:rPr>
      </w:pPr>
      <w:proofErr w:type="gramStart"/>
      <w:r>
        <w:rPr>
          <w:sz w:val="24"/>
        </w:rPr>
        <w:t>Supplementary Table 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Risk of bias assessment by a </w:t>
      </w:r>
      <w:r w:rsidRPr="006242A4">
        <w:rPr>
          <w:sz w:val="24"/>
          <w:szCs w:val="24"/>
          <w:lang w:val="en-US" w:eastAsia="pt-BR"/>
        </w:rPr>
        <w:t>Modified Newcastle-Ottawa scoring guide</w:t>
      </w:r>
      <w:r w:rsidR="009F0B03">
        <w:rPr>
          <w:sz w:val="24"/>
        </w:rPr>
        <w:t>.</w:t>
      </w:r>
      <w:proofErr w:type="gramEnd"/>
    </w:p>
    <w:p w14:paraId="1A4AABCC" w14:textId="77777777" w:rsidR="009F0B03" w:rsidRDefault="009F0B03" w:rsidP="003A525B">
      <w:pPr>
        <w:ind w:left="360"/>
        <w:rPr>
          <w:sz w:val="24"/>
        </w:rPr>
      </w:pPr>
      <w:bookmarkStart w:id="0" w:name="_GoBack"/>
      <w:bookmarkEnd w:id="0"/>
    </w:p>
    <w:p w14:paraId="1B4D28B7" w14:textId="77777777" w:rsidR="005E7324" w:rsidRDefault="005E7324" w:rsidP="003A525B">
      <w:pPr>
        <w:ind w:left="360"/>
        <w:rPr>
          <w:sz w:val="24"/>
        </w:rPr>
      </w:pPr>
    </w:p>
    <w:tbl>
      <w:tblPr>
        <w:tblStyle w:val="Tabelacomgrade"/>
        <w:tblW w:w="11400" w:type="dxa"/>
        <w:jc w:val="center"/>
        <w:tblLayout w:type="fixed"/>
        <w:tblLook w:val="04A0" w:firstRow="1" w:lastRow="0" w:firstColumn="1" w:lastColumn="0" w:noHBand="0" w:noVBand="1"/>
      </w:tblPr>
      <w:tblGrid>
        <w:gridCol w:w="1762"/>
        <w:gridCol w:w="1134"/>
        <w:gridCol w:w="992"/>
        <w:gridCol w:w="1134"/>
        <w:gridCol w:w="1559"/>
        <w:gridCol w:w="1276"/>
        <w:gridCol w:w="2126"/>
        <w:gridCol w:w="1417"/>
      </w:tblGrid>
      <w:tr w:rsidR="009F0B03" w:rsidRPr="009F0B03" w14:paraId="031893E4" w14:textId="40E09B1C" w:rsidTr="009F0B03">
        <w:trPr>
          <w:jc w:val="center"/>
        </w:trPr>
        <w:tc>
          <w:tcPr>
            <w:tcW w:w="1762" w:type="dxa"/>
            <w:vMerge w:val="restart"/>
            <w:vAlign w:val="center"/>
          </w:tcPr>
          <w:p w14:paraId="13AB18A2" w14:textId="79ACE402" w:rsidR="009F0B03" w:rsidRPr="009F0B03" w:rsidRDefault="009F0B03" w:rsidP="009F0B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3260" w:type="dxa"/>
            <w:gridSpan w:val="3"/>
          </w:tcPr>
          <w:p w14:paraId="459A9BBE" w14:textId="01E1B783" w:rsidR="009F0B03" w:rsidRPr="009F0B03" w:rsidRDefault="009F0B03" w:rsidP="006D1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4961" w:type="dxa"/>
            <w:gridSpan w:val="3"/>
          </w:tcPr>
          <w:p w14:paraId="40FC41E2" w14:textId="0AAB9692" w:rsidR="009F0B03" w:rsidRPr="009F0B03" w:rsidRDefault="009F0B03" w:rsidP="006D1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1417" w:type="dxa"/>
            <w:vMerge w:val="restart"/>
            <w:vAlign w:val="center"/>
          </w:tcPr>
          <w:p w14:paraId="03AB614F" w14:textId="22E4F5C5" w:rsidR="009F0B03" w:rsidRPr="009F0B03" w:rsidRDefault="009F0B03" w:rsidP="009F0B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9F0B03" w:rsidRPr="009F0B03" w14:paraId="5754AFD9" w14:textId="60C0C8E6" w:rsidTr="00B11788">
        <w:trPr>
          <w:jc w:val="center"/>
        </w:trPr>
        <w:tc>
          <w:tcPr>
            <w:tcW w:w="1762" w:type="dxa"/>
            <w:vMerge/>
          </w:tcPr>
          <w:p w14:paraId="0E8DC990" w14:textId="34353E89" w:rsidR="009F0B03" w:rsidRPr="009F0B03" w:rsidRDefault="009F0B03" w:rsidP="006D1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A5972AE" w14:textId="1316AEB3" w:rsidR="009F0B03" w:rsidRPr="009F0B03" w:rsidRDefault="009F0B03" w:rsidP="009F0B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Case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</w:t>
            </w: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</w:p>
        </w:tc>
        <w:tc>
          <w:tcPr>
            <w:tcW w:w="4961" w:type="dxa"/>
            <w:gridSpan w:val="3"/>
          </w:tcPr>
          <w:p w14:paraId="3292FEC1" w14:textId="6ADE0B0E" w:rsidR="009F0B03" w:rsidRPr="009F0B03" w:rsidRDefault="009F0B03" w:rsidP="006D1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1417" w:type="dxa"/>
            <w:vMerge/>
          </w:tcPr>
          <w:p w14:paraId="5EE7F80B" w14:textId="009D0567" w:rsidR="009F0B03" w:rsidRPr="009F0B03" w:rsidRDefault="009F0B03" w:rsidP="006D1D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03" w:rsidRPr="009F0B03" w14:paraId="0D13B7C8" w14:textId="0423ABB2" w:rsidTr="006D1D7E">
        <w:trPr>
          <w:jc w:val="center"/>
        </w:trPr>
        <w:tc>
          <w:tcPr>
            <w:tcW w:w="1762" w:type="dxa"/>
            <w:vMerge/>
          </w:tcPr>
          <w:p w14:paraId="66EB005B" w14:textId="30380130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98BCF" w14:textId="20BCD6EC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31F55B7E" w14:textId="698C172C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Selection</w:t>
            </w:r>
          </w:p>
        </w:tc>
        <w:tc>
          <w:tcPr>
            <w:tcW w:w="1134" w:type="dxa"/>
          </w:tcPr>
          <w:p w14:paraId="2CC3BBB4" w14:textId="665B2ED2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</w:t>
            </w:r>
            <w:r w:rsidRPr="009F0B03">
              <w:rPr>
                <w:rFonts w:ascii="Times New Roman" w:hAnsi="Times New Roman"/>
                <w:sz w:val="20"/>
                <w:szCs w:val="20"/>
              </w:rPr>
              <w:t>nition</w:t>
            </w:r>
          </w:p>
        </w:tc>
        <w:tc>
          <w:tcPr>
            <w:tcW w:w="1559" w:type="dxa"/>
          </w:tcPr>
          <w:p w14:paraId="2316B3C5" w14:textId="261E52C0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Description</w:t>
            </w:r>
          </w:p>
          <w:p w14:paraId="6C04B471" w14:textId="74595235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  <w:tc>
          <w:tcPr>
            <w:tcW w:w="1276" w:type="dxa"/>
          </w:tcPr>
          <w:p w14:paraId="0B8B3AE8" w14:textId="07D4E1B3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Analytical technique</w:t>
            </w:r>
          </w:p>
        </w:tc>
        <w:tc>
          <w:tcPr>
            <w:tcW w:w="2126" w:type="dxa"/>
          </w:tcPr>
          <w:p w14:paraId="775F8076" w14:textId="0B505924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KP dosage parameters</w:t>
            </w:r>
          </w:p>
        </w:tc>
        <w:tc>
          <w:tcPr>
            <w:tcW w:w="1417" w:type="dxa"/>
            <w:vMerge/>
          </w:tcPr>
          <w:p w14:paraId="677E7C24" w14:textId="1CF108FA" w:rsidR="009F0B03" w:rsidRPr="009F0B03" w:rsidRDefault="009F0B03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7E" w:rsidRPr="009F0B03" w14:paraId="65D784ED" w14:textId="7A6D5EEB" w:rsidTr="006D1D7E">
        <w:trPr>
          <w:jc w:val="center"/>
        </w:trPr>
        <w:tc>
          <w:tcPr>
            <w:tcW w:w="1762" w:type="dxa"/>
          </w:tcPr>
          <w:p w14:paraId="347C333E" w14:textId="38FB455D" w:rsidR="006D1D7E" w:rsidRPr="009F0B03" w:rsidRDefault="006D1D7E" w:rsidP="009F0B03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9F0B03">
              <w:rPr>
                <w:rFonts w:ascii="Times New Roman" w:hAnsi="Times New Roman"/>
                <w:sz w:val="20"/>
                <w:szCs w:val="20"/>
              </w:rPr>
              <w:t>Vries</w:t>
            </w:r>
            <w:proofErr w:type="spellEnd"/>
            <w:r w:rsidRPr="009F0B03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134" w:type="dxa"/>
          </w:tcPr>
          <w:p w14:paraId="1BC6A0CD" w14:textId="14443851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2E1392B2" w14:textId="187B14C4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FEF6F4F" w14:textId="79E4ED6D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5F8E0FD3" w14:textId="4759B09F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68020198" w14:textId="28D83720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14:paraId="30040C4C" w14:textId="48E90FB9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50DF6883" w14:textId="1FF42C6B" w:rsidR="006D1D7E" w:rsidRPr="009F0B03" w:rsidRDefault="006D1D7E" w:rsidP="006D1D7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6D1D7E" w:rsidRPr="009F0B03" w14:paraId="59891E58" w14:textId="25B94F45" w:rsidTr="006D1D7E">
        <w:trPr>
          <w:jc w:val="center"/>
        </w:trPr>
        <w:tc>
          <w:tcPr>
            <w:tcW w:w="1762" w:type="dxa"/>
          </w:tcPr>
          <w:p w14:paraId="487E1BAB" w14:textId="454B6085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Pita, 2011</w:t>
            </w:r>
          </w:p>
        </w:tc>
        <w:tc>
          <w:tcPr>
            <w:tcW w:w="1134" w:type="dxa"/>
          </w:tcPr>
          <w:p w14:paraId="28F848D0" w14:textId="1831296F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80E174C" w14:textId="44D86B36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A0A03E" w14:textId="5E75783D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0303800" w14:textId="56D9AEE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E12ACC" w14:textId="09C79BAC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D33A2F0" w14:textId="300D1329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122D033" w14:textId="7558D976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D1D7E" w:rsidRPr="009F0B03" w14:paraId="68645C9D" w14:textId="3F9A0EF7" w:rsidTr="006D1D7E">
        <w:trPr>
          <w:jc w:val="center"/>
        </w:trPr>
        <w:tc>
          <w:tcPr>
            <w:tcW w:w="1762" w:type="dxa"/>
          </w:tcPr>
          <w:p w14:paraId="7C5E0383" w14:textId="6203C2AF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B03">
              <w:rPr>
                <w:rFonts w:ascii="Times New Roman" w:hAnsi="Times New Roman"/>
                <w:sz w:val="20"/>
                <w:szCs w:val="20"/>
              </w:rPr>
              <w:t>Rhie</w:t>
            </w:r>
            <w:proofErr w:type="spellEnd"/>
            <w:r w:rsidRPr="009F0B03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134" w:type="dxa"/>
          </w:tcPr>
          <w:p w14:paraId="3DB9A7DC" w14:textId="310F4F0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66972B9" w14:textId="3D95BF73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62E7D7" w14:textId="5B92AFEC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B650BA1" w14:textId="7817F0BD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7C083C" w14:textId="49ABCF2E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754E39A" w14:textId="00A4D56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43CFCCA" w14:textId="6C9B86D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D1D7E" w:rsidRPr="009F0B03" w14:paraId="00121FE8" w14:textId="02BA89CF" w:rsidTr="006D1D7E">
        <w:trPr>
          <w:jc w:val="center"/>
        </w:trPr>
        <w:tc>
          <w:tcPr>
            <w:tcW w:w="1762" w:type="dxa"/>
          </w:tcPr>
          <w:p w14:paraId="6D41DCC2" w14:textId="4550A8B0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B03">
              <w:rPr>
                <w:rFonts w:ascii="Times New Roman" w:hAnsi="Times New Roman"/>
                <w:sz w:val="20"/>
                <w:szCs w:val="20"/>
              </w:rPr>
              <w:t>Demirbilek</w:t>
            </w:r>
            <w:proofErr w:type="spellEnd"/>
            <w:r w:rsidRPr="009F0B03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134" w:type="dxa"/>
          </w:tcPr>
          <w:p w14:paraId="12BEE3A2" w14:textId="3357B93A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02F79B8" w14:textId="74B997DB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5D66B3" w14:textId="2573E2ED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239DF95" w14:textId="497B898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1432906" w14:textId="5F37EC4E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889B97A" w14:textId="4E9B8B29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945750F" w14:textId="2590D36E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D7E" w:rsidRPr="009F0B03" w14:paraId="48748781" w14:textId="08A89666" w:rsidTr="006D1D7E">
        <w:trPr>
          <w:jc w:val="center"/>
        </w:trPr>
        <w:tc>
          <w:tcPr>
            <w:tcW w:w="1762" w:type="dxa"/>
          </w:tcPr>
          <w:p w14:paraId="525EA9F9" w14:textId="42643E1B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Chen, 2013</w:t>
            </w:r>
          </w:p>
        </w:tc>
        <w:tc>
          <w:tcPr>
            <w:tcW w:w="1134" w:type="dxa"/>
          </w:tcPr>
          <w:p w14:paraId="14AB931F" w14:textId="4769BF4F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537CF53" w14:textId="0F039875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9196C6F" w14:textId="69D5710B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F61AA86" w14:textId="2357FE73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D7CC77" w14:textId="7F7148F2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1CBDFC0" w14:textId="40368D52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69E7848" w14:textId="400BD709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D1D7E" w:rsidRPr="009F0B03" w14:paraId="71FC6729" w14:textId="487948F5" w:rsidTr="006D1D7E">
        <w:trPr>
          <w:jc w:val="center"/>
        </w:trPr>
        <w:tc>
          <w:tcPr>
            <w:tcW w:w="1762" w:type="dxa"/>
          </w:tcPr>
          <w:p w14:paraId="397F3C8D" w14:textId="1AAF674E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Abaci, 2014</w:t>
            </w:r>
          </w:p>
        </w:tc>
        <w:tc>
          <w:tcPr>
            <w:tcW w:w="1134" w:type="dxa"/>
          </w:tcPr>
          <w:p w14:paraId="6142BB25" w14:textId="3EDD205A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812770C" w14:textId="17FC8990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76DE3D2" w14:textId="3C5E8FC2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DC9CEAD" w14:textId="01C945AB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20A7F17" w14:textId="3808593C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7BA70B1" w14:textId="07D85789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FF0C0EF" w14:textId="21455754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D1D7E" w:rsidRPr="009F0B03" w14:paraId="1B50F254" w14:textId="02267A2D" w:rsidTr="006D1D7E">
        <w:trPr>
          <w:jc w:val="center"/>
        </w:trPr>
        <w:tc>
          <w:tcPr>
            <w:tcW w:w="1762" w:type="dxa"/>
          </w:tcPr>
          <w:p w14:paraId="7B0E86CD" w14:textId="561AD87A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Yang, 2014</w:t>
            </w:r>
          </w:p>
        </w:tc>
        <w:tc>
          <w:tcPr>
            <w:tcW w:w="1134" w:type="dxa"/>
          </w:tcPr>
          <w:p w14:paraId="775670DD" w14:textId="442EF0B1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A34BB01" w14:textId="4E36109C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3F704C8" w14:textId="12BDDA60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67F4A52" w14:textId="218253F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C52E137" w14:textId="33542D3D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296C204" w14:textId="11A2E6F5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929D2D0" w14:textId="7C33E9EF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D1D7E" w:rsidRPr="009F0B03" w14:paraId="453BF96B" w14:textId="74892D75" w:rsidTr="006D1D7E">
        <w:trPr>
          <w:jc w:val="center"/>
        </w:trPr>
        <w:tc>
          <w:tcPr>
            <w:tcW w:w="1762" w:type="dxa"/>
          </w:tcPr>
          <w:p w14:paraId="3315B168" w14:textId="1D62E9E8" w:rsidR="006D1D7E" w:rsidRPr="009F0B03" w:rsidRDefault="00CB4C6A" w:rsidP="009F0B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B03">
              <w:rPr>
                <w:rFonts w:ascii="Times New Roman" w:hAnsi="Times New Roman"/>
                <w:sz w:val="20"/>
                <w:szCs w:val="20"/>
              </w:rPr>
              <w:t>Ö</w:t>
            </w:r>
            <w:r w:rsidR="006D1D7E" w:rsidRPr="009F0B03">
              <w:rPr>
                <w:rFonts w:ascii="Times New Roman" w:hAnsi="Times New Roman"/>
                <w:sz w:val="20"/>
                <w:szCs w:val="20"/>
              </w:rPr>
              <w:t>zgen</w:t>
            </w:r>
            <w:proofErr w:type="spellEnd"/>
            <w:r w:rsidR="006D1D7E" w:rsidRPr="009F0B03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134" w:type="dxa"/>
          </w:tcPr>
          <w:p w14:paraId="6243A431" w14:textId="57D4818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7FEDB98" w14:textId="0B280C76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3B305B" w14:textId="186F40A3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4BB009A" w14:textId="1FDBEFF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5130336" w14:textId="3F5839DA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56F24B4" w14:textId="318303B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DA1E5AD" w14:textId="6EA26D6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1D7E" w:rsidRPr="009F0B03" w14:paraId="78D05E8E" w14:textId="56F50792" w:rsidTr="006D1D7E">
        <w:trPr>
          <w:jc w:val="center"/>
        </w:trPr>
        <w:tc>
          <w:tcPr>
            <w:tcW w:w="1762" w:type="dxa"/>
          </w:tcPr>
          <w:p w14:paraId="28DC632D" w14:textId="2A3BDA15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B03">
              <w:rPr>
                <w:rFonts w:ascii="Times New Roman" w:hAnsi="Times New Roman"/>
                <w:sz w:val="20"/>
                <w:szCs w:val="20"/>
              </w:rPr>
              <w:t>Parlak</w:t>
            </w:r>
            <w:proofErr w:type="spellEnd"/>
            <w:r w:rsidRPr="009F0B03"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1134" w:type="dxa"/>
          </w:tcPr>
          <w:p w14:paraId="29D57F01" w14:textId="0E79FFF9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E76120A" w14:textId="1A72D1E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9F112E" w14:textId="7F0F63AF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B62DBD0" w14:textId="5391C147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97AD0E" w14:textId="36B03EFB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7D6BA8B" w14:textId="0A3284F6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1305132" w14:textId="684C2B16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D1D7E" w:rsidRPr="009F0B03" w14:paraId="2446A848" w14:textId="05A7A6E3" w:rsidTr="006D1D7E">
        <w:trPr>
          <w:jc w:val="center"/>
        </w:trPr>
        <w:tc>
          <w:tcPr>
            <w:tcW w:w="1762" w:type="dxa"/>
          </w:tcPr>
          <w:p w14:paraId="6CC854AF" w14:textId="552A2FD2" w:rsidR="006D1D7E" w:rsidRPr="009F0B03" w:rsidRDefault="006D1D7E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Kang, 2018</w:t>
            </w:r>
          </w:p>
        </w:tc>
        <w:tc>
          <w:tcPr>
            <w:tcW w:w="1134" w:type="dxa"/>
          </w:tcPr>
          <w:p w14:paraId="5C65BB61" w14:textId="795DA475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5D2512E" w14:textId="41EB45E3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811C7E" w14:textId="0C7032CE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42ECBE3" w14:textId="19B0A5E0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250B38E" w14:textId="226CF468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D05449A" w14:textId="4F23800C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BB9FD07" w14:textId="4D1DD205" w:rsidR="006D1D7E" w:rsidRPr="009F0B03" w:rsidRDefault="006D1D7E" w:rsidP="006D1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915F6" w:rsidRPr="009F0B03" w14:paraId="25270BCF" w14:textId="77777777" w:rsidTr="006D1D7E">
        <w:trPr>
          <w:jc w:val="center"/>
        </w:trPr>
        <w:tc>
          <w:tcPr>
            <w:tcW w:w="1762" w:type="dxa"/>
          </w:tcPr>
          <w:p w14:paraId="3864B439" w14:textId="0AD4BC11" w:rsidR="004915F6" w:rsidRPr="009F0B03" w:rsidRDefault="004915F6" w:rsidP="009F0B03">
            <w:pPr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Ge, 2020</w:t>
            </w:r>
          </w:p>
        </w:tc>
        <w:tc>
          <w:tcPr>
            <w:tcW w:w="1134" w:type="dxa"/>
          </w:tcPr>
          <w:p w14:paraId="0A62BF09" w14:textId="778830C5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94764F6" w14:textId="3EC3EB21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F8D6AF" w14:textId="7D202AAD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50BC95" w14:textId="561218F2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5F8523" w14:textId="0F53DD8D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6833D7E" w14:textId="1F671156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3DB0A4E" w14:textId="32E2C575" w:rsidR="004915F6" w:rsidRPr="009F0B03" w:rsidRDefault="004915F6" w:rsidP="0049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14:paraId="19400E93" w14:textId="311CB5FA" w:rsidR="008027B0" w:rsidRDefault="008027B0" w:rsidP="003A525B">
      <w:pPr>
        <w:ind w:left="360"/>
        <w:rPr>
          <w:sz w:val="24"/>
        </w:rPr>
      </w:pPr>
    </w:p>
    <w:p w14:paraId="2F9DBDAE" w14:textId="77777777" w:rsidR="00305056" w:rsidRDefault="00305056" w:rsidP="008027B0">
      <w:pPr>
        <w:rPr>
          <w:b/>
          <w:i/>
        </w:rPr>
      </w:pPr>
    </w:p>
    <w:p w14:paraId="37B44C95" w14:textId="77777777" w:rsidR="009F0B03" w:rsidRDefault="009F0B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3C336230" w14:textId="77777777" w:rsidR="009F0B03" w:rsidRDefault="009F0B03" w:rsidP="009F0B03">
      <w:pPr>
        <w:pStyle w:val="Ttulo"/>
        <w:rPr>
          <w:sz w:val="24"/>
          <w:szCs w:val="24"/>
        </w:rPr>
        <w:sectPr w:rsidR="009F0B03" w:rsidSect="00C06529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14:paraId="08DF0C5A" w14:textId="1AEAC925" w:rsidR="009F0B03" w:rsidRPr="006242A4" w:rsidRDefault="009F0B03" w:rsidP="009F0B03">
      <w:pPr>
        <w:pStyle w:val="Ttulo"/>
        <w:rPr>
          <w:sz w:val="24"/>
          <w:szCs w:val="24"/>
        </w:rPr>
      </w:pPr>
      <w:r w:rsidRPr="006242A4">
        <w:rPr>
          <w:sz w:val="24"/>
          <w:szCs w:val="24"/>
        </w:rPr>
        <w:lastRenderedPageBreak/>
        <w:t xml:space="preserve">Quality Assessment – KP </w:t>
      </w:r>
      <w:proofErr w:type="spellStart"/>
      <w:r w:rsidRPr="006242A4">
        <w:rPr>
          <w:sz w:val="24"/>
          <w:szCs w:val="24"/>
        </w:rPr>
        <w:t>Metanalysis</w:t>
      </w:r>
      <w:proofErr w:type="spellEnd"/>
    </w:p>
    <w:p w14:paraId="6FE98905" w14:textId="77777777" w:rsidR="009F0B03" w:rsidRPr="006242A4" w:rsidRDefault="009F0B03" w:rsidP="009F0B03">
      <w:pPr>
        <w:pStyle w:val="Ttulo"/>
        <w:jc w:val="left"/>
        <w:rPr>
          <w:sz w:val="24"/>
          <w:szCs w:val="24"/>
        </w:rPr>
      </w:pPr>
    </w:p>
    <w:p w14:paraId="6D3A8B16" w14:textId="77777777" w:rsidR="009F0B03" w:rsidRPr="006242A4" w:rsidRDefault="009F0B03" w:rsidP="009F0B03">
      <w:pPr>
        <w:spacing w:line="360" w:lineRule="auto"/>
        <w:jc w:val="both"/>
        <w:rPr>
          <w:sz w:val="24"/>
          <w:szCs w:val="24"/>
          <w:lang w:val="en-US" w:eastAsia="pt-BR"/>
        </w:rPr>
      </w:pPr>
      <w:proofErr w:type="gramStart"/>
      <w:r w:rsidRPr="006242A4">
        <w:rPr>
          <w:b/>
          <w:bCs/>
          <w:sz w:val="24"/>
          <w:szCs w:val="24"/>
          <w:lang w:val="en-US" w:eastAsia="pt-BR"/>
        </w:rPr>
        <w:t>Methods.</w:t>
      </w:r>
      <w:proofErr w:type="gramEnd"/>
      <w:r w:rsidRPr="006242A4">
        <w:rPr>
          <w:b/>
          <w:bCs/>
          <w:sz w:val="24"/>
          <w:szCs w:val="24"/>
          <w:lang w:val="en-US" w:eastAsia="pt-BR"/>
        </w:rPr>
        <w:t xml:space="preserve"> </w:t>
      </w:r>
      <w:proofErr w:type="gramStart"/>
      <w:r w:rsidRPr="006242A4">
        <w:rPr>
          <w:sz w:val="24"/>
          <w:szCs w:val="24"/>
          <w:lang w:val="en-US" w:eastAsia="pt-BR"/>
        </w:rPr>
        <w:t>Modified Newcastle-Ottawa scoring guide.</w:t>
      </w:r>
      <w:proofErr w:type="gramEnd"/>
      <w:r w:rsidRPr="006242A4">
        <w:rPr>
          <w:sz w:val="24"/>
          <w:szCs w:val="24"/>
          <w:lang w:val="en-US" w:eastAsia="pt-BR"/>
        </w:rPr>
        <w:t xml:space="preserve"> </w:t>
      </w:r>
    </w:p>
    <w:p w14:paraId="79F6B802" w14:textId="77777777" w:rsidR="009F0B03" w:rsidRPr="006242A4" w:rsidRDefault="009F0B03" w:rsidP="009F0B03">
      <w:pPr>
        <w:spacing w:line="360" w:lineRule="auto"/>
        <w:contextualSpacing/>
        <w:jc w:val="both"/>
        <w:rPr>
          <w:sz w:val="24"/>
          <w:szCs w:val="24"/>
        </w:rPr>
      </w:pPr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Based on: GA Wells, B </w:t>
      </w:r>
      <w:proofErr w:type="spellStart"/>
      <w:r w:rsidRPr="006242A4">
        <w:rPr>
          <w:rFonts w:eastAsia="Calibri"/>
          <w:bCs/>
          <w:color w:val="000000"/>
          <w:sz w:val="24"/>
          <w:szCs w:val="24"/>
          <w:lang w:val="en-US"/>
        </w:rPr>
        <w:t>Shea</w:t>
      </w:r>
      <w:proofErr w:type="spellEnd"/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, D O'Connell, J Peterson, V Welch, M </w:t>
      </w:r>
      <w:proofErr w:type="spellStart"/>
      <w:r w:rsidRPr="006242A4">
        <w:rPr>
          <w:rFonts w:eastAsia="Calibri"/>
          <w:bCs/>
          <w:color w:val="000000"/>
          <w:sz w:val="24"/>
          <w:szCs w:val="24"/>
          <w:lang w:val="en-US"/>
        </w:rPr>
        <w:t>Losos</w:t>
      </w:r>
      <w:proofErr w:type="spellEnd"/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, P </w:t>
      </w:r>
      <w:proofErr w:type="spellStart"/>
      <w:r w:rsidRPr="006242A4">
        <w:rPr>
          <w:rFonts w:eastAsia="Calibri"/>
          <w:bCs/>
          <w:color w:val="000000"/>
          <w:sz w:val="24"/>
          <w:szCs w:val="24"/>
          <w:lang w:val="en-US"/>
        </w:rPr>
        <w:t>Tugwell</w:t>
      </w:r>
      <w:proofErr w:type="spellEnd"/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, </w:t>
      </w:r>
      <w:proofErr w:type="gramStart"/>
      <w:r w:rsidRPr="006242A4">
        <w:rPr>
          <w:rFonts w:eastAsia="Calibri"/>
          <w:bCs/>
          <w:color w:val="000000"/>
          <w:sz w:val="24"/>
          <w:szCs w:val="24"/>
          <w:lang w:val="en-US"/>
        </w:rPr>
        <w:t>The</w:t>
      </w:r>
      <w:proofErr w:type="gramEnd"/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 Newcastle-Ottawa Scale (NOS) for assessing the quality of </w:t>
      </w:r>
      <w:proofErr w:type="spellStart"/>
      <w:r w:rsidRPr="006242A4">
        <w:rPr>
          <w:rFonts w:eastAsia="Calibri"/>
          <w:bCs/>
          <w:color w:val="000000"/>
          <w:sz w:val="24"/>
          <w:szCs w:val="24"/>
          <w:lang w:val="en-US"/>
        </w:rPr>
        <w:t>nonrandomised</w:t>
      </w:r>
      <w:proofErr w:type="spellEnd"/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 studies in meta-analyses. &lt; </w:t>
      </w:r>
      <w:hyperlink r:id="rId6" w:history="1">
        <w:r w:rsidRPr="006242A4">
          <w:rPr>
            <w:rStyle w:val="Hyperlink"/>
            <w:rFonts w:eastAsia="Calibri"/>
            <w:bCs/>
            <w:sz w:val="24"/>
            <w:szCs w:val="24"/>
            <w:lang w:val="en-US"/>
          </w:rPr>
          <w:t>http://www.ohri.ca/programs/clinical_epidemiology/oxford.asp</w:t>
        </w:r>
      </w:hyperlink>
      <w:r w:rsidRPr="006242A4">
        <w:rPr>
          <w:rFonts w:eastAsia="Calibri"/>
          <w:bCs/>
          <w:color w:val="000000"/>
          <w:sz w:val="24"/>
          <w:szCs w:val="24"/>
          <w:lang w:val="en-US"/>
        </w:rPr>
        <w:t xml:space="preserve"> &gt;</w:t>
      </w:r>
    </w:p>
    <w:p w14:paraId="08FE3006" w14:textId="77777777" w:rsidR="009F0B03" w:rsidRPr="006242A4" w:rsidRDefault="009F0B03" w:rsidP="009F0B03">
      <w:pPr>
        <w:rPr>
          <w:sz w:val="24"/>
          <w:szCs w:val="24"/>
        </w:rPr>
      </w:pPr>
    </w:p>
    <w:p w14:paraId="1A84FD12" w14:textId="77777777" w:rsidR="009F0B03" w:rsidRPr="006242A4" w:rsidRDefault="009F0B03" w:rsidP="009F0B03">
      <w:pPr>
        <w:pStyle w:val="Subttulo"/>
        <w:rPr>
          <w:b/>
          <w:i/>
          <w:szCs w:val="24"/>
        </w:rPr>
      </w:pPr>
      <w:r w:rsidRPr="006242A4">
        <w:rPr>
          <w:b/>
          <w:i/>
          <w:szCs w:val="24"/>
        </w:rPr>
        <w:t>SELECTION/REPRESENTATIVENESS</w:t>
      </w:r>
    </w:p>
    <w:p w14:paraId="7AED596D" w14:textId="77777777" w:rsidR="009F0B03" w:rsidRPr="006242A4" w:rsidRDefault="009F0B03" w:rsidP="009F0B03">
      <w:pPr>
        <w:rPr>
          <w:sz w:val="24"/>
          <w:szCs w:val="24"/>
        </w:rPr>
      </w:pPr>
    </w:p>
    <w:p w14:paraId="7E8CAC25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r w:rsidRPr="006242A4">
        <w:rPr>
          <w:b/>
          <w:sz w:val="24"/>
          <w:szCs w:val="24"/>
        </w:rPr>
        <w:t>Case Definition</w:t>
      </w:r>
    </w:p>
    <w:p w14:paraId="75B509E3" w14:textId="77777777" w:rsidR="009F0B03" w:rsidRPr="006242A4" w:rsidRDefault="009F0B03" w:rsidP="009F0B03">
      <w:pPr>
        <w:rPr>
          <w:b/>
          <w:sz w:val="24"/>
          <w:szCs w:val="24"/>
        </w:rPr>
      </w:pPr>
    </w:p>
    <w:p w14:paraId="3D4952CF" w14:textId="77777777" w:rsidR="009F0B03" w:rsidRPr="006242A4" w:rsidRDefault="009F0B03" w:rsidP="009F0B03">
      <w:pPr>
        <w:numPr>
          <w:ilvl w:val="0"/>
          <w:numId w:val="2"/>
        </w:numPr>
        <w:rPr>
          <w:sz w:val="24"/>
          <w:szCs w:val="24"/>
        </w:rPr>
      </w:pPr>
      <w:r w:rsidRPr="006242A4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0E96BD" wp14:editId="37B99E83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62pt;margin-top: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" o:allowincell="f" path="m,34927r34927,l45720,,56513,34927r34927,l63183,56513,73976,91440,45720,69853,17464,91440,28257,56513,,34927xe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 w:rsidRPr="006242A4">
        <w:rPr>
          <w:sz w:val="24"/>
          <w:szCs w:val="24"/>
        </w:rPr>
        <w:t xml:space="preserve">2 point: </w:t>
      </w:r>
      <w:proofErr w:type="spellStart"/>
      <w:r w:rsidRPr="006242A4">
        <w:rPr>
          <w:sz w:val="24"/>
          <w:szCs w:val="24"/>
        </w:rPr>
        <w:t>Tunner</w:t>
      </w:r>
      <w:proofErr w:type="spellEnd"/>
      <w:r w:rsidRPr="006242A4">
        <w:rPr>
          <w:sz w:val="24"/>
          <w:szCs w:val="24"/>
        </w:rPr>
        <w:t xml:space="preserve"> criteria </w:t>
      </w:r>
    </w:p>
    <w:p w14:paraId="40FAA717" w14:textId="77777777" w:rsidR="009F0B03" w:rsidRPr="006242A4" w:rsidRDefault="009F0B03" w:rsidP="009F0B03">
      <w:pPr>
        <w:numPr>
          <w:ilvl w:val="0"/>
          <w:numId w:val="2"/>
        </w:numPr>
        <w:rPr>
          <w:sz w:val="24"/>
          <w:szCs w:val="24"/>
        </w:rPr>
      </w:pPr>
      <w:r w:rsidRPr="006242A4">
        <w:rPr>
          <w:sz w:val="24"/>
          <w:szCs w:val="24"/>
        </w:rPr>
        <w:t xml:space="preserve">1 point: other criteria </w:t>
      </w:r>
    </w:p>
    <w:p w14:paraId="6AE8F9AA" w14:textId="77777777" w:rsidR="009F0B03" w:rsidRPr="006242A4" w:rsidRDefault="009F0B03" w:rsidP="009F0B03">
      <w:pPr>
        <w:numPr>
          <w:ilvl w:val="0"/>
          <w:numId w:val="2"/>
        </w:numPr>
        <w:rPr>
          <w:sz w:val="24"/>
          <w:szCs w:val="24"/>
        </w:rPr>
      </w:pPr>
      <w:r w:rsidRPr="006242A4">
        <w:rPr>
          <w:sz w:val="24"/>
          <w:szCs w:val="24"/>
        </w:rPr>
        <w:t>0 point: no criteria described</w:t>
      </w:r>
    </w:p>
    <w:p w14:paraId="06BEE692" w14:textId="77777777" w:rsidR="009F0B03" w:rsidRPr="006242A4" w:rsidRDefault="009F0B03" w:rsidP="009F0B03">
      <w:pPr>
        <w:rPr>
          <w:sz w:val="24"/>
          <w:szCs w:val="24"/>
        </w:rPr>
      </w:pPr>
    </w:p>
    <w:p w14:paraId="64A03399" w14:textId="77777777" w:rsidR="009F0B03" w:rsidRPr="006242A4" w:rsidRDefault="009F0B03" w:rsidP="009F0B03">
      <w:pPr>
        <w:rPr>
          <w:sz w:val="24"/>
          <w:szCs w:val="24"/>
        </w:rPr>
      </w:pPr>
    </w:p>
    <w:p w14:paraId="70E85623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r w:rsidRPr="006242A4">
        <w:rPr>
          <w:b/>
          <w:sz w:val="24"/>
          <w:szCs w:val="24"/>
        </w:rPr>
        <w:t>Selection of Controls</w:t>
      </w:r>
    </w:p>
    <w:p w14:paraId="1C3D6997" w14:textId="77777777" w:rsidR="009F0B03" w:rsidRPr="006242A4" w:rsidRDefault="009F0B03" w:rsidP="009F0B03">
      <w:pPr>
        <w:rPr>
          <w:b/>
          <w:sz w:val="24"/>
          <w:szCs w:val="24"/>
        </w:rPr>
      </w:pPr>
    </w:p>
    <w:p w14:paraId="7B08767B" w14:textId="77777777" w:rsidR="009F0B03" w:rsidRPr="006242A4" w:rsidRDefault="009F0B03" w:rsidP="009F0B03">
      <w:pPr>
        <w:numPr>
          <w:ilvl w:val="0"/>
          <w:numId w:val="4"/>
        </w:numPr>
        <w:rPr>
          <w:sz w:val="24"/>
          <w:szCs w:val="24"/>
        </w:rPr>
      </w:pPr>
      <w:r w:rsidRPr="006242A4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02D6DD" wp14:editId="72F9BCDD">
                <wp:simplePos x="0" y="0"/>
                <wp:positionH relativeFrom="column">
                  <wp:posOffset>1299210</wp:posOffset>
                </wp:positionH>
                <wp:positionV relativeFrom="paragraph">
                  <wp:posOffset>230505</wp:posOffset>
                </wp:positionV>
                <wp:extent cx="91440" cy="9144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02.3pt;margin-top:18.1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" o:allowincell="f" path="m,34927r34927,l45720,,56513,34927r34927,l63183,56513,73976,91440,45720,69853,17464,91440,28257,56513,,34927xe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  <w:r w:rsidRPr="006242A4">
        <w:rPr>
          <w:noProof/>
          <w:sz w:val="24"/>
          <w:szCs w:val="24"/>
        </w:rPr>
        <w:t>2 point: Hospital</w:t>
      </w:r>
      <w:r w:rsidRPr="006242A4">
        <w:rPr>
          <w:sz w:val="24"/>
          <w:szCs w:val="24"/>
        </w:rPr>
        <w:t xml:space="preserve"> controls (i.e. same community as cases and would be cases if had outcome)</w:t>
      </w:r>
    </w:p>
    <w:p w14:paraId="0EB64878" w14:textId="77777777" w:rsidR="009F0B03" w:rsidRPr="006242A4" w:rsidRDefault="009F0B03" w:rsidP="009F0B03">
      <w:pPr>
        <w:numPr>
          <w:ilvl w:val="0"/>
          <w:numId w:val="4"/>
        </w:numPr>
        <w:rPr>
          <w:sz w:val="24"/>
          <w:szCs w:val="24"/>
        </w:rPr>
      </w:pPr>
      <w:r w:rsidRPr="006242A4">
        <w:rPr>
          <w:sz w:val="24"/>
          <w:szCs w:val="24"/>
        </w:rPr>
        <w:t>1 point: Community controls</w:t>
      </w:r>
    </w:p>
    <w:p w14:paraId="0206D9C5" w14:textId="77777777" w:rsidR="009F0B03" w:rsidRPr="006242A4" w:rsidRDefault="009F0B03" w:rsidP="009F0B03">
      <w:pPr>
        <w:numPr>
          <w:ilvl w:val="0"/>
          <w:numId w:val="4"/>
        </w:numPr>
        <w:rPr>
          <w:sz w:val="24"/>
          <w:szCs w:val="24"/>
        </w:rPr>
      </w:pPr>
      <w:r w:rsidRPr="006242A4">
        <w:rPr>
          <w:sz w:val="24"/>
          <w:szCs w:val="24"/>
        </w:rPr>
        <w:t>0 point: No description</w:t>
      </w:r>
    </w:p>
    <w:p w14:paraId="5BDD1A8E" w14:textId="77777777" w:rsidR="009F0B03" w:rsidRPr="006242A4" w:rsidRDefault="009F0B03" w:rsidP="009F0B03">
      <w:pPr>
        <w:rPr>
          <w:sz w:val="24"/>
          <w:szCs w:val="24"/>
        </w:rPr>
      </w:pPr>
    </w:p>
    <w:p w14:paraId="4C509813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r w:rsidRPr="006242A4">
        <w:rPr>
          <w:b/>
          <w:sz w:val="24"/>
          <w:szCs w:val="24"/>
        </w:rPr>
        <w:t>Definition of Controls</w:t>
      </w:r>
    </w:p>
    <w:p w14:paraId="4AE6DD41" w14:textId="77777777" w:rsidR="009F0B03" w:rsidRPr="006242A4" w:rsidRDefault="009F0B03" w:rsidP="009F0B03">
      <w:pPr>
        <w:rPr>
          <w:b/>
          <w:sz w:val="24"/>
          <w:szCs w:val="24"/>
        </w:rPr>
      </w:pPr>
    </w:p>
    <w:p w14:paraId="15C2E3FA" w14:textId="77777777" w:rsidR="009F0B03" w:rsidRPr="006242A4" w:rsidRDefault="009F0B03" w:rsidP="009F0B03">
      <w:pPr>
        <w:numPr>
          <w:ilvl w:val="0"/>
          <w:numId w:val="5"/>
        </w:numPr>
        <w:rPr>
          <w:sz w:val="24"/>
          <w:szCs w:val="24"/>
        </w:rPr>
      </w:pPr>
      <w:r w:rsidRPr="006242A4">
        <w:rPr>
          <w:sz w:val="24"/>
          <w:szCs w:val="24"/>
        </w:rPr>
        <w:t>2 point: No comorbidities, data presented (i.e. biomarkers, clinical records).</w:t>
      </w:r>
    </w:p>
    <w:p w14:paraId="70B0ADBB" w14:textId="77777777" w:rsidR="009F0B03" w:rsidRPr="006242A4" w:rsidRDefault="009F0B03" w:rsidP="009F0B03">
      <w:pPr>
        <w:numPr>
          <w:ilvl w:val="0"/>
          <w:numId w:val="5"/>
        </w:numPr>
        <w:rPr>
          <w:sz w:val="24"/>
          <w:szCs w:val="24"/>
        </w:rPr>
      </w:pPr>
      <w:r w:rsidRPr="006242A4">
        <w:rPr>
          <w:sz w:val="24"/>
          <w:szCs w:val="24"/>
        </w:rPr>
        <w:t>1 point: No comorbidities, but insufficient data.</w:t>
      </w:r>
    </w:p>
    <w:p w14:paraId="4505DCD0" w14:textId="77777777" w:rsidR="009F0B03" w:rsidRPr="006242A4" w:rsidRDefault="009F0B03" w:rsidP="009F0B03">
      <w:pPr>
        <w:numPr>
          <w:ilvl w:val="0"/>
          <w:numId w:val="5"/>
        </w:numPr>
        <w:rPr>
          <w:sz w:val="24"/>
          <w:szCs w:val="24"/>
        </w:rPr>
      </w:pPr>
      <w:r w:rsidRPr="006242A4">
        <w:rPr>
          <w:sz w:val="24"/>
          <w:szCs w:val="24"/>
        </w:rPr>
        <w:t>0 point: No description.</w:t>
      </w:r>
    </w:p>
    <w:p w14:paraId="0CF4F766" w14:textId="77777777" w:rsidR="009F0B03" w:rsidRPr="006242A4" w:rsidRDefault="009F0B03" w:rsidP="009F0B03">
      <w:pPr>
        <w:ind w:left="360"/>
        <w:rPr>
          <w:sz w:val="24"/>
          <w:szCs w:val="24"/>
        </w:rPr>
      </w:pPr>
    </w:p>
    <w:p w14:paraId="2CC3C3BF" w14:textId="77777777" w:rsidR="009F0B03" w:rsidRPr="006242A4" w:rsidRDefault="009F0B03" w:rsidP="009F0B03">
      <w:pPr>
        <w:rPr>
          <w:sz w:val="24"/>
          <w:szCs w:val="24"/>
        </w:rPr>
      </w:pPr>
    </w:p>
    <w:p w14:paraId="6D3938FF" w14:textId="77777777" w:rsidR="009F0B03" w:rsidRPr="006242A4" w:rsidRDefault="009F0B03" w:rsidP="009F0B03">
      <w:pPr>
        <w:pStyle w:val="Ttulo1"/>
        <w:rPr>
          <w:szCs w:val="24"/>
        </w:rPr>
      </w:pPr>
      <w:r w:rsidRPr="006242A4">
        <w:rPr>
          <w:szCs w:val="24"/>
        </w:rPr>
        <w:t>COMPARABILITY</w:t>
      </w:r>
    </w:p>
    <w:p w14:paraId="474C7AD5" w14:textId="77777777" w:rsidR="009F0B03" w:rsidRPr="006242A4" w:rsidRDefault="009F0B03" w:rsidP="009F0B03">
      <w:pPr>
        <w:rPr>
          <w:sz w:val="24"/>
          <w:szCs w:val="24"/>
        </w:rPr>
      </w:pPr>
    </w:p>
    <w:p w14:paraId="5C11224E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r w:rsidRPr="006242A4">
        <w:rPr>
          <w:b/>
          <w:sz w:val="24"/>
          <w:szCs w:val="24"/>
        </w:rPr>
        <w:t>Description of sample collection (tube, centrifugation)</w:t>
      </w:r>
    </w:p>
    <w:p w14:paraId="185DFDE1" w14:textId="77777777" w:rsidR="009F0B03" w:rsidRPr="006242A4" w:rsidRDefault="009F0B03" w:rsidP="009F0B03">
      <w:pPr>
        <w:pStyle w:val="Ttulo2"/>
        <w:rPr>
          <w:szCs w:val="24"/>
        </w:rPr>
      </w:pPr>
      <w:r w:rsidRPr="006242A4">
        <w:rPr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F6FA8" wp14:editId="3DFB6629">
                <wp:simplePos x="0" y="0"/>
                <wp:positionH relativeFrom="column">
                  <wp:posOffset>1870710</wp:posOffset>
                </wp:positionH>
                <wp:positionV relativeFrom="paragraph">
                  <wp:posOffset>169545</wp:posOffset>
                </wp:positionV>
                <wp:extent cx="91440" cy="9144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147.3pt;margin-top:13.3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" o:allowincell="f" path="m,34927r34927,l45720,,56513,34927r34927,l63183,56513,73976,91440,45720,69853,17464,91440,28257,56513,,34927xe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</w:p>
    <w:p w14:paraId="68E157A9" w14:textId="77777777" w:rsidR="009F0B03" w:rsidRPr="006242A4" w:rsidRDefault="009F0B03" w:rsidP="009F0B03">
      <w:pPr>
        <w:numPr>
          <w:ilvl w:val="0"/>
          <w:numId w:val="17"/>
        </w:numPr>
        <w:rPr>
          <w:sz w:val="24"/>
          <w:szCs w:val="24"/>
        </w:rPr>
      </w:pPr>
      <w:r w:rsidRPr="006242A4">
        <w:rPr>
          <w:sz w:val="24"/>
          <w:szCs w:val="24"/>
        </w:rPr>
        <w:t xml:space="preserve">1 point: Was described </w:t>
      </w:r>
    </w:p>
    <w:p w14:paraId="27ECCDB5" w14:textId="77777777" w:rsidR="009F0B03" w:rsidRPr="006242A4" w:rsidRDefault="009F0B03" w:rsidP="009F0B03">
      <w:pPr>
        <w:numPr>
          <w:ilvl w:val="0"/>
          <w:numId w:val="17"/>
        </w:numPr>
        <w:rPr>
          <w:sz w:val="24"/>
          <w:szCs w:val="24"/>
        </w:rPr>
      </w:pPr>
      <w:r w:rsidRPr="006242A4">
        <w:rPr>
          <w:sz w:val="24"/>
          <w:szCs w:val="24"/>
        </w:rPr>
        <w:t>0 point: No description</w:t>
      </w:r>
    </w:p>
    <w:p w14:paraId="429C4E07" w14:textId="77777777" w:rsidR="009F0B03" w:rsidRPr="006242A4" w:rsidRDefault="009F0B03" w:rsidP="009F0B03">
      <w:pPr>
        <w:rPr>
          <w:sz w:val="24"/>
          <w:szCs w:val="24"/>
        </w:rPr>
      </w:pPr>
    </w:p>
    <w:p w14:paraId="016A4201" w14:textId="77777777" w:rsidR="009F0B03" w:rsidRPr="006242A4" w:rsidRDefault="009F0B03" w:rsidP="009F0B03">
      <w:pPr>
        <w:rPr>
          <w:sz w:val="24"/>
          <w:szCs w:val="24"/>
        </w:rPr>
      </w:pPr>
    </w:p>
    <w:p w14:paraId="6472E392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r w:rsidRPr="006242A4">
        <w:rPr>
          <w:b/>
          <w:sz w:val="24"/>
          <w:szCs w:val="24"/>
        </w:rPr>
        <w:t xml:space="preserve">Analytical technique for </w:t>
      </w:r>
      <w:proofErr w:type="spellStart"/>
      <w:r w:rsidRPr="006242A4">
        <w:rPr>
          <w:b/>
          <w:sz w:val="24"/>
          <w:szCs w:val="24"/>
        </w:rPr>
        <w:t>kisspeptin</w:t>
      </w:r>
      <w:proofErr w:type="spellEnd"/>
      <w:r w:rsidRPr="006242A4">
        <w:rPr>
          <w:b/>
          <w:sz w:val="24"/>
          <w:szCs w:val="24"/>
        </w:rPr>
        <w:t xml:space="preserve"> dosage (ELISA, Mass spectrometry)</w:t>
      </w:r>
    </w:p>
    <w:p w14:paraId="2691559F" w14:textId="77777777" w:rsidR="009F0B03" w:rsidRPr="006242A4" w:rsidRDefault="009F0B03" w:rsidP="009F0B03">
      <w:pPr>
        <w:rPr>
          <w:sz w:val="24"/>
          <w:szCs w:val="24"/>
        </w:rPr>
      </w:pPr>
      <w:r w:rsidRPr="006242A4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8AFC8C" wp14:editId="1F0775E8">
                <wp:simplePos x="0" y="0"/>
                <wp:positionH relativeFrom="column">
                  <wp:posOffset>2228850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75.5pt;margin-top:11.8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" o:allowincell="f" path="m,34927r34927,l45720,,56513,34927r34927,l63183,56513,73976,91440,45720,69853,17464,91440,28257,56513,,34927xe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</w:p>
    <w:p w14:paraId="308E8430" w14:textId="77777777" w:rsidR="009F0B03" w:rsidRPr="006242A4" w:rsidRDefault="009F0B03" w:rsidP="009F0B03">
      <w:pPr>
        <w:numPr>
          <w:ilvl w:val="0"/>
          <w:numId w:val="18"/>
        </w:numPr>
        <w:rPr>
          <w:sz w:val="24"/>
          <w:szCs w:val="24"/>
        </w:rPr>
      </w:pPr>
      <w:r w:rsidRPr="006242A4">
        <w:rPr>
          <w:sz w:val="24"/>
          <w:szCs w:val="24"/>
        </w:rPr>
        <w:t>2 point: Manufactured kit and complete information.</w:t>
      </w:r>
    </w:p>
    <w:p w14:paraId="6671ED97" w14:textId="77777777" w:rsidR="009F0B03" w:rsidRPr="006242A4" w:rsidRDefault="009F0B03" w:rsidP="009F0B03">
      <w:pPr>
        <w:numPr>
          <w:ilvl w:val="0"/>
          <w:numId w:val="18"/>
        </w:numPr>
        <w:rPr>
          <w:sz w:val="24"/>
          <w:szCs w:val="24"/>
        </w:rPr>
      </w:pPr>
      <w:r w:rsidRPr="006242A4">
        <w:rPr>
          <w:sz w:val="24"/>
          <w:szCs w:val="24"/>
        </w:rPr>
        <w:t>1 point: Incomplete description</w:t>
      </w:r>
    </w:p>
    <w:p w14:paraId="3BB4B6FC" w14:textId="77777777" w:rsidR="009F0B03" w:rsidRPr="006242A4" w:rsidRDefault="009F0B03" w:rsidP="009F0B03">
      <w:pPr>
        <w:numPr>
          <w:ilvl w:val="0"/>
          <w:numId w:val="18"/>
        </w:numPr>
        <w:rPr>
          <w:sz w:val="24"/>
          <w:szCs w:val="24"/>
        </w:rPr>
      </w:pPr>
      <w:r w:rsidRPr="006242A4">
        <w:rPr>
          <w:sz w:val="24"/>
          <w:szCs w:val="24"/>
        </w:rPr>
        <w:t>0 point: No description</w:t>
      </w:r>
    </w:p>
    <w:p w14:paraId="1EDCC86D" w14:textId="77777777" w:rsidR="009F0B03" w:rsidRPr="006242A4" w:rsidRDefault="009F0B03" w:rsidP="009F0B03">
      <w:pPr>
        <w:ind w:left="720"/>
        <w:rPr>
          <w:sz w:val="24"/>
          <w:szCs w:val="24"/>
        </w:rPr>
      </w:pPr>
    </w:p>
    <w:p w14:paraId="1701C023" w14:textId="77777777" w:rsidR="009F0B03" w:rsidRPr="006242A4" w:rsidRDefault="009F0B03" w:rsidP="009F0B03">
      <w:pPr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242A4">
        <w:rPr>
          <w:b/>
          <w:sz w:val="24"/>
          <w:szCs w:val="24"/>
        </w:rPr>
        <w:lastRenderedPageBreak/>
        <w:t>Kisspeptin</w:t>
      </w:r>
      <w:proofErr w:type="spellEnd"/>
      <w:r w:rsidRPr="006242A4">
        <w:rPr>
          <w:b/>
          <w:sz w:val="24"/>
          <w:szCs w:val="24"/>
        </w:rPr>
        <w:t xml:space="preserve"> dosage parameters (</w:t>
      </w:r>
      <w:proofErr w:type="spellStart"/>
      <w:r w:rsidRPr="006242A4">
        <w:rPr>
          <w:b/>
          <w:sz w:val="24"/>
          <w:szCs w:val="24"/>
        </w:rPr>
        <w:t>Kisspeptin</w:t>
      </w:r>
      <w:proofErr w:type="spellEnd"/>
      <w:r w:rsidRPr="006242A4">
        <w:rPr>
          <w:b/>
          <w:sz w:val="24"/>
          <w:szCs w:val="24"/>
        </w:rPr>
        <w:t xml:space="preserve"> fraction, Sensibility, </w:t>
      </w:r>
      <w:proofErr w:type="spellStart"/>
      <w:r w:rsidRPr="006242A4">
        <w:rPr>
          <w:b/>
          <w:sz w:val="24"/>
          <w:szCs w:val="24"/>
        </w:rPr>
        <w:t>Especificity</w:t>
      </w:r>
      <w:proofErr w:type="spellEnd"/>
      <w:r w:rsidRPr="006242A4">
        <w:rPr>
          <w:b/>
          <w:sz w:val="24"/>
          <w:szCs w:val="24"/>
        </w:rPr>
        <w:t>, Manufacturer)</w:t>
      </w:r>
    </w:p>
    <w:p w14:paraId="3934BD95" w14:textId="77777777" w:rsidR="009F0B03" w:rsidRPr="006242A4" w:rsidRDefault="009F0B03" w:rsidP="009F0B03">
      <w:pPr>
        <w:rPr>
          <w:sz w:val="24"/>
          <w:szCs w:val="24"/>
        </w:rPr>
      </w:pPr>
      <w:r w:rsidRPr="006242A4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430019" wp14:editId="3167AF7A">
                <wp:simplePos x="0" y="0"/>
                <wp:positionH relativeFrom="column">
                  <wp:posOffset>1870710</wp:posOffset>
                </wp:positionH>
                <wp:positionV relativeFrom="paragraph">
                  <wp:posOffset>108585</wp:posOffset>
                </wp:positionV>
                <wp:extent cx="91440" cy="91440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147.3pt;margin-top:8.5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" o:allowincell="f" path="m,34927r34927,l45720,,56513,34927r34927,l63183,56513,73976,91440,45720,69853,17464,91440,28257,56513,,34927xe">
                <v:stroke joinstyle="miter"/>
                <v:path o:connecttype="custom" o:connectlocs="0,34927;34927,34927;45720,0;56513,34927;91440,34927;63183,56513;73976,91440;45720,69853;17464,91440;28257,56513;0,34927" o:connectangles="0,0,0,0,0,0,0,0,0,0,0"/>
              </v:shape>
            </w:pict>
          </mc:Fallback>
        </mc:AlternateContent>
      </w:r>
    </w:p>
    <w:p w14:paraId="3759BFD1" w14:textId="77777777" w:rsidR="009F0B03" w:rsidRPr="006242A4" w:rsidRDefault="009F0B03" w:rsidP="009F0B03">
      <w:pPr>
        <w:rPr>
          <w:sz w:val="24"/>
          <w:szCs w:val="24"/>
        </w:rPr>
      </w:pPr>
      <w:r w:rsidRPr="006242A4">
        <w:rPr>
          <w:sz w:val="24"/>
          <w:szCs w:val="24"/>
        </w:rPr>
        <w:t>a)</w:t>
      </w:r>
      <w:r w:rsidRPr="006242A4">
        <w:rPr>
          <w:sz w:val="24"/>
          <w:szCs w:val="24"/>
        </w:rPr>
        <w:tab/>
        <w:t>2 point: Full description.</w:t>
      </w:r>
    </w:p>
    <w:p w14:paraId="092081BB" w14:textId="77777777" w:rsidR="009F0B03" w:rsidRPr="006242A4" w:rsidRDefault="009F0B03" w:rsidP="009F0B03">
      <w:pPr>
        <w:rPr>
          <w:sz w:val="24"/>
          <w:szCs w:val="24"/>
        </w:rPr>
      </w:pPr>
      <w:r w:rsidRPr="006242A4">
        <w:rPr>
          <w:sz w:val="24"/>
          <w:szCs w:val="24"/>
        </w:rPr>
        <w:t>b)</w:t>
      </w:r>
      <w:r w:rsidRPr="006242A4">
        <w:rPr>
          <w:sz w:val="24"/>
          <w:szCs w:val="24"/>
        </w:rPr>
        <w:tab/>
        <w:t>1 point: Incomplete</w:t>
      </w:r>
    </w:p>
    <w:p w14:paraId="3F1D9D61" w14:textId="77777777" w:rsidR="009F0B03" w:rsidRPr="006242A4" w:rsidRDefault="009F0B03" w:rsidP="009F0B03">
      <w:pPr>
        <w:rPr>
          <w:sz w:val="24"/>
          <w:szCs w:val="24"/>
        </w:rPr>
      </w:pPr>
      <w:r w:rsidRPr="006242A4">
        <w:rPr>
          <w:sz w:val="24"/>
          <w:szCs w:val="24"/>
        </w:rPr>
        <w:t>c)</w:t>
      </w:r>
      <w:r w:rsidRPr="006242A4">
        <w:rPr>
          <w:sz w:val="24"/>
          <w:szCs w:val="24"/>
        </w:rPr>
        <w:tab/>
        <w:t>0 point: No description</w:t>
      </w:r>
    </w:p>
    <w:p w14:paraId="6E2B5FC9" w14:textId="77777777" w:rsidR="009F0B03" w:rsidRPr="006242A4" w:rsidRDefault="009F0B03" w:rsidP="009F0B03">
      <w:pPr>
        <w:rPr>
          <w:sz w:val="24"/>
          <w:szCs w:val="24"/>
        </w:rPr>
      </w:pPr>
    </w:p>
    <w:p w14:paraId="1106A226" w14:textId="77777777" w:rsidR="009F0B03" w:rsidRPr="000C01EE" w:rsidRDefault="009F0B03" w:rsidP="009F0B03">
      <w:pPr>
        <w:rPr>
          <w:sz w:val="24"/>
        </w:rPr>
      </w:pPr>
    </w:p>
    <w:p w14:paraId="46875682" w14:textId="77777777" w:rsidR="009F0B03" w:rsidRPr="000C01EE" w:rsidRDefault="009F0B03" w:rsidP="009F0B03">
      <w:pPr>
        <w:rPr>
          <w:sz w:val="24"/>
        </w:rPr>
      </w:pPr>
    </w:p>
    <w:p w14:paraId="4E009EF5" w14:textId="77777777" w:rsidR="009F0B03" w:rsidRDefault="009F0B03" w:rsidP="008027B0">
      <w:pPr>
        <w:rPr>
          <w:b/>
          <w:i/>
        </w:rPr>
      </w:pPr>
    </w:p>
    <w:sectPr w:rsidR="009F0B03" w:rsidSect="009F0B03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C2"/>
    <w:multiLevelType w:val="singleLevel"/>
    <w:tmpl w:val="9C200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2E11116"/>
    <w:multiLevelType w:val="singleLevel"/>
    <w:tmpl w:val="53BE1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4B12E7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A15B8A"/>
    <w:multiLevelType w:val="singleLevel"/>
    <w:tmpl w:val="303AA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BD50AFE"/>
    <w:multiLevelType w:val="hybridMultilevel"/>
    <w:tmpl w:val="A148D5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17A3C"/>
    <w:multiLevelType w:val="singleLevel"/>
    <w:tmpl w:val="3D22B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1326CB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85472E"/>
    <w:multiLevelType w:val="hybridMultilevel"/>
    <w:tmpl w:val="2534C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6CAA"/>
    <w:multiLevelType w:val="hybridMultilevel"/>
    <w:tmpl w:val="8FFAD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DD1"/>
    <w:multiLevelType w:val="hybridMultilevel"/>
    <w:tmpl w:val="6F163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42B2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962397"/>
    <w:multiLevelType w:val="singleLevel"/>
    <w:tmpl w:val="04AE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2767574"/>
    <w:multiLevelType w:val="singleLevel"/>
    <w:tmpl w:val="6BF40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2CB2E6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3C326D"/>
    <w:multiLevelType w:val="hybridMultilevel"/>
    <w:tmpl w:val="49E66700"/>
    <w:lvl w:ilvl="0" w:tplc="9EA4998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47838"/>
    <w:multiLevelType w:val="hybridMultilevel"/>
    <w:tmpl w:val="6F163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13E7"/>
    <w:multiLevelType w:val="singleLevel"/>
    <w:tmpl w:val="58566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6B32AE4"/>
    <w:multiLevelType w:val="hybridMultilevel"/>
    <w:tmpl w:val="6F163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6438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46458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751856"/>
    <w:multiLevelType w:val="hybridMultilevel"/>
    <w:tmpl w:val="6F163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9"/>
  </w:num>
  <w:num w:numId="9">
    <w:abstractNumId w:val="2"/>
  </w:num>
  <w:num w:numId="10">
    <w:abstractNumId w:val="6"/>
  </w:num>
  <w:num w:numId="11">
    <w:abstractNumId w:val="18"/>
  </w:num>
  <w:num w:numId="12">
    <w:abstractNumId w:val="16"/>
  </w:num>
  <w:num w:numId="13">
    <w:abstractNumId w:val="12"/>
  </w:num>
  <w:num w:numId="14">
    <w:abstractNumId w:val="7"/>
  </w:num>
  <w:num w:numId="15">
    <w:abstractNumId w:val="20"/>
  </w:num>
  <w:num w:numId="16">
    <w:abstractNumId w:val="9"/>
  </w:num>
  <w:num w:numId="17">
    <w:abstractNumId w:val="17"/>
  </w:num>
  <w:num w:numId="18">
    <w:abstractNumId w:val="15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B"/>
    <w:rsid w:val="000C01EE"/>
    <w:rsid w:val="00184E12"/>
    <w:rsid w:val="00277DAA"/>
    <w:rsid w:val="002F07E5"/>
    <w:rsid w:val="00305056"/>
    <w:rsid w:val="003A525B"/>
    <w:rsid w:val="003E063A"/>
    <w:rsid w:val="004622B3"/>
    <w:rsid w:val="00467A54"/>
    <w:rsid w:val="004915F6"/>
    <w:rsid w:val="004B025C"/>
    <w:rsid w:val="005E7324"/>
    <w:rsid w:val="006242A4"/>
    <w:rsid w:val="00643A2F"/>
    <w:rsid w:val="006B26EC"/>
    <w:rsid w:val="006B650B"/>
    <w:rsid w:val="006D1D7E"/>
    <w:rsid w:val="007E298A"/>
    <w:rsid w:val="008027B0"/>
    <w:rsid w:val="009758DC"/>
    <w:rsid w:val="009F0B03"/>
    <w:rsid w:val="00A31673"/>
    <w:rsid w:val="00A60824"/>
    <w:rsid w:val="00AF5BE4"/>
    <w:rsid w:val="00B25C50"/>
    <w:rsid w:val="00BD4EC0"/>
    <w:rsid w:val="00C06529"/>
    <w:rsid w:val="00CB4C6A"/>
    <w:rsid w:val="00D9694B"/>
    <w:rsid w:val="00DA2FC2"/>
    <w:rsid w:val="00F52612"/>
    <w:rsid w:val="00F66A3F"/>
    <w:rsid w:val="00FE0157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A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rPr>
      <w:sz w:val="24"/>
    </w:rPr>
  </w:style>
  <w:style w:type="paragraph" w:styleId="Recuodecorpodetexto">
    <w:name w:val="Body Text Indent"/>
    <w:basedOn w:val="Normal"/>
    <w:semiHidden/>
    <w:pPr>
      <w:ind w:left="360"/>
    </w:pPr>
    <w:rPr>
      <w:sz w:val="24"/>
    </w:rPr>
  </w:style>
  <w:style w:type="character" w:styleId="Refdecomentrio">
    <w:name w:val="annotation reference"/>
    <w:uiPriority w:val="99"/>
    <w:semiHidden/>
    <w:unhideWhenUsed/>
    <w:rsid w:val="006B2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6EC"/>
  </w:style>
  <w:style w:type="character" w:customStyle="1" w:styleId="TextodecomentrioChar">
    <w:name w:val="Texto de comentário Char"/>
    <w:link w:val="Textodecomentrio"/>
    <w:uiPriority w:val="99"/>
    <w:semiHidden/>
    <w:rsid w:val="006B26EC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6E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6EC"/>
    <w:rPr>
      <w:b/>
      <w:bCs/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B26EC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8027B0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027B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06529"/>
    <w:pPr>
      <w:ind w:left="720"/>
      <w:contextualSpacing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C0652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rPr>
      <w:sz w:val="24"/>
    </w:rPr>
  </w:style>
  <w:style w:type="paragraph" w:styleId="Recuodecorpodetexto">
    <w:name w:val="Body Text Indent"/>
    <w:basedOn w:val="Normal"/>
    <w:semiHidden/>
    <w:pPr>
      <w:ind w:left="360"/>
    </w:pPr>
    <w:rPr>
      <w:sz w:val="24"/>
    </w:rPr>
  </w:style>
  <w:style w:type="character" w:styleId="Refdecomentrio">
    <w:name w:val="annotation reference"/>
    <w:uiPriority w:val="99"/>
    <w:semiHidden/>
    <w:unhideWhenUsed/>
    <w:rsid w:val="006B2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6EC"/>
  </w:style>
  <w:style w:type="character" w:customStyle="1" w:styleId="TextodecomentrioChar">
    <w:name w:val="Texto de comentário Char"/>
    <w:link w:val="Textodecomentrio"/>
    <w:uiPriority w:val="99"/>
    <w:semiHidden/>
    <w:rsid w:val="006B26EC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6E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6EC"/>
    <w:rPr>
      <w:b/>
      <w:bCs/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B26EC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8027B0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027B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06529"/>
    <w:pPr>
      <w:ind w:left="720"/>
      <w:contextualSpacing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C0652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0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ri.ca/programs/clinical_epidemiology/oxford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FOR CASE-CONTROL STUDIES</vt:lpstr>
      <vt:lpstr>MANUAL FOR CASE-CONTROL STUDIES</vt:lpstr>
    </vt:vector>
  </TitlesOfParts>
  <Company>CEU</Company>
  <LinksUpToDate>false</LinksUpToDate>
  <CharactersWithSpaces>1943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http://www.ohri.ca/programs/clinical_epidemiology/oxford.asp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CASE-CONTROL STUDIES</dc:title>
  <dc:creator>Michelle Losos</dc:creator>
  <cp:lastModifiedBy>Bianca Bianco</cp:lastModifiedBy>
  <cp:revision>2</cp:revision>
  <cp:lastPrinted>2020-02-28T18:46:00Z</cp:lastPrinted>
  <dcterms:created xsi:type="dcterms:W3CDTF">2020-07-10T15:27:00Z</dcterms:created>
  <dcterms:modified xsi:type="dcterms:W3CDTF">2020-07-10T15:27:00Z</dcterms:modified>
</cp:coreProperties>
</file>