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1500" w14:textId="77777777" w:rsidR="00F95053" w:rsidRPr="00F95053" w:rsidRDefault="00F95053" w:rsidP="00F95053">
      <w:pPr>
        <w:jc w:val="right"/>
        <w:rPr>
          <w:b/>
          <w:caps/>
          <w:color w:val="002060"/>
          <w:sz w:val="28"/>
          <w:szCs w:val="28"/>
          <w:u w:val="single"/>
          <w:lang w:val="en-US"/>
        </w:rPr>
      </w:pPr>
    </w:p>
    <w:p w14:paraId="1174243B" w14:textId="77777777" w:rsidR="00F95053" w:rsidRDefault="00E52D2C" w:rsidP="00F95053">
      <w:pPr>
        <w:jc w:val="center"/>
        <w:rPr>
          <w:b/>
          <w:caps/>
          <w:color w:val="FF0000"/>
          <w:sz w:val="28"/>
          <w:szCs w:val="28"/>
          <w:lang w:val="en-US"/>
        </w:rPr>
      </w:pPr>
      <w:r w:rsidRPr="00F95053">
        <w:rPr>
          <w:b/>
          <w:caps/>
          <w:color w:val="FF0000"/>
          <w:sz w:val="28"/>
          <w:szCs w:val="28"/>
          <w:lang w:val="en-US"/>
        </w:rPr>
        <w:t xml:space="preserve">Survey on Insulin Resistance </w:t>
      </w:r>
    </w:p>
    <w:p w14:paraId="6084F597" w14:textId="2F9EB863" w:rsidR="00324A12" w:rsidRPr="00F95053" w:rsidRDefault="00E52D2C" w:rsidP="00F95053">
      <w:pPr>
        <w:jc w:val="center"/>
        <w:rPr>
          <w:b/>
          <w:caps/>
          <w:color w:val="FF0000"/>
          <w:sz w:val="28"/>
          <w:szCs w:val="28"/>
          <w:lang w:val="en-US"/>
        </w:rPr>
      </w:pPr>
      <w:r w:rsidRPr="00F95053">
        <w:rPr>
          <w:b/>
          <w:caps/>
          <w:color w:val="FF0000"/>
          <w:sz w:val="28"/>
          <w:szCs w:val="28"/>
          <w:lang w:val="en-US"/>
        </w:rPr>
        <w:t xml:space="preserve">by the ESPE Obesity </w:t>
      </w:r>
      <w:r w:rsidR="00324A12" w:rsidRPr="00F95053">
        <w:rPr>
          <w:b/>
          <w:caps/>
          <w:color w:val="FF0000"/>
          <w:sz w:val="28"/>
          <w:szCs w:val="28"/>
          <w:lang w:val="en-US"/>
        </w:rPr>
        <w:t>W</w:t>
      </w:r>
      <w:r w:rsidRPr="00F95053">
        <w:rPr>
          <w:b/>
          <w:caps/>
          <w:color w:val="FF0000"/>
          <w:sz w:val="28"/>
          <w:szCs w:val="28"/>
          <w:lang w:val="en-US"/>
        </w:rPr>
        <w:t>orking Group</w:t>
      </w:r>
    </w:p>
    <w:p w14:paraId="13A29387" w14:textId="067F333E" w:rsidR="00DE0C60" w:rsidRPr="00F95053" w:rsidRDefault="00DE0C60" w:rsidP="00324A12">
      <w:pPr>
        <w:rPr>
          <w:b/>
          <w:color w:val="002060"/>
          <w:sz w:val="28"/>
          <w:szCs w:val="28"/>
          <w:lang w:val="en-US"/>
        </w:rPr>
      </w:pPr>
    </w:p>
    <w:p w14:paraId="67CE995D" w14:textId="3F6A87E2" w:rsidR="00324A12" w:rsidRPr="00F95053" w:rsidRDefault="008311E1" w:rsidP="00324A12">
      <w:pPr>
        <w:rPr>
          <w:b/>
          <w:color w:val="002060"/>
          <w:sz w:val="28"/>
          <w:szCs w:val="28"/>
          <w:lang w:val="en-US"/>
        </w:rPr>
      </w:pPr>
      <w:r w:rsidRPr="00F95053">
        <w:rPr>
          <w:b/>
          <w:color w:val="002060"/>
          <w:sz w:val="28"/>
          <w:szCs w:val="28"/>
          <w:lang w:val="en-US"/>
        </w:rPr>
        <w:t xml:space="preserve">Introduction page </w:t>
      </w:r>
    </w:p>
    <w:p w14:paraId="723A3E07" w14:textId="77777777" w:rsidR="008311E1" w:rsidRPr="00F95053" w:rsidRDefault="008311E1" w:rsidP="00324A12">
      <w:pPr>
        <w:rPr>
          <w:color w:val="002060"/>
          <w:sz w:val="28"/>
          <w:szCs w:val="28"/>
          <w:lang w:val="en-US"/>
        </w:rPr>
      </w:pPr>
    </w:p>
    <w:p w14:paraId="7BDE7A1F" w14:textId="7FE86BB1" w:rsidR="00324A12" w:rsidRPr="00F95053" w:rsidRDefault="00C32407" w:rsidP="00324A12">
      <w:pPr>
        <w:rPr>
          <w:color w:val="002060"/>
          <w:sz w:val="28"/>
          <w:szCs w:val="28"/>
          <w:lang w:val="en-US"/>
        </w:rPr>
      </w:pPr>
      <w:r w:rsidRPr="00F95053">
        <w:rPr>
          <w:color w:val="002060"/>
          <w:sz w:val="28"/>
          <w:szCs w:val="28"/>
          <w:lang w:val="en-US"/>
        </w:rPr>
        <w:t xml:space="preserve">On behalf of the </w:t>
      </w:r>
      <w:r w:rsidR="00F95053">
        <w:rPr>
          <w:color w:val="002060"/>
          <w:sz w:val="28"/>
          <w:szCs w:val="28"/>
          <w:lang w:val="en-US"/>
        </w:rPr>
        <w:t xml:space="preserve">Scientific Committee the </w:t>
      </w:r>
      <w:r w:rsidRPr="00F95053">
        <w:rPr>
          <w:color w:val="002060"/>
          <w:sz w:val="28"/>
          <w:szCs w:val="28"/>
          <w:lang w:val="en-US"/>
        </w:rPr>
        <w:t xml:space="preserve">ESPE Obesity Working Group, </w:t>
      </w:r>
      <w:r w:rsidR="00F95053">
        <w:rPr>
          <w:color w:val="002060"/>
          <w:sz w:val="28"/>
          <w:szCs w:val="28"/>
          <w:lang w:val="en-US"/>
        </w:rPr>
        <w:t xml:space="preserve">we </w:t>
      </w:r>
      <w:r w:rsidRPr="00F95053">
        <w:rPr>
          <w:color w:val="002060"/>
          <w:sz w:val="28"/>
          <w:szCs w:val="28"/>
          <w:lang w:val="en-US"/>
        </w:rPr>
        <w:t xml:space="preserve">invite you </w:t>
      </w:r>
      <w:r w:rsidR="00F95053">
        <w:rPr>
          <w:color w:val="002060"/>
          <w:sz w:val="28"/>
          <w:szCs w:val="28"/>
          <w:lang w:val="en-US"/>
        </w:rPr>
        <w:t xml:space="preserve">to </w:t>
      </w:r>
      <w:r w:rsidRPr="00F95053">
        <w:rPr>
          <w:color w:val="002060"/>
          <w:sz w:val="28"/>
          <w:szCs w:val="28"/>
          <w:lang w:val="en-US"/>
        </w:rPr>
        <w:t xml:space="preserve">participate in a survey on </w:t>
      </w:r>
      <w:r w:rsidR="00324A12" w:rsidRPr="00F95053">
        <w:rPr>
          <w:color w:val="002060"/>
          <w:sz w:val="28"/>
          <w:szCs w:val="28"/>
          <w:lang w:val="en-US"/>
        </w:rPr>
        <w:t>Insulin Resistance</w:t>
      </w:r>
      <w:r w:rsidRPr="00F95053">
        <w:rPr>
          <w:color w:val="002060"/>
          <w:sz w:val="28"/>
          <w:szCs w:val="28"/>
          <w:lang w:val="en-US"/>
        </w:rPr>
        <w:t>.</w:t>
      </w:r>
    </w:p>
    <w:p w14:paraId="20FFE256" w14:textId="77777777" w:rsidR="003136AC" w:rsidRPr="00F95053" w:rsidRDefault="003136AC" w:rsidP="003136AC">
      <w:pPr>
        <w:rPr>
          <w:color w:val="002060"/>
          <w:sz w:val="28"/>
          <w:szCs w:val="28"/>
          <w:lang w:val="en-US"/>
        </w:rPr>
      </w:pPr>
    </w:p>
    <w:p w14:paraId="74BE0069" w14:textId="68231ADB" w:rsidR="00E52D2C" w:rsidRPr="00F95053" w:rsidRDefault="00E52D2C" w:rsidP="00E52D2C">
      <w:pPr>
        <w:rPr>
          <w:b/>
          <w:color w:val="002060"/>
          <w:sz w:val="28"/>
          <w:szCs w:val="28"/>
          <w:lang w:val="en-US"/>
        </w:rPr>
      </w:pPr>
      <w:r w:rsidRPr="00F95053">
        <w:rPr>
          <w:b/>
          <w:color w:val="002060"/>
          <w:sz w:val="28"/>
          <w:szCs w:val="28"/>
          <w:lang w:val="en-US"/>
        </w:rPr>
        <w:t xml:space="preserve">Purpose of the survey study </w:t>
      </w:r>
    </w:p>
    <w:p w14:paraId="25CA2352" w14:textId="77777777" w:rsidR="00AA3544" w:rsidRPr="00F95053" w:rsidRDefault="00AA3544" w:rsidP="00E52D2C">
      <w:pPr>
        <w:rPr>
          <w:b/>
          <w:color w:val="002060"/>
          <w:sz w:val="28"/>
          <w:szCs w:val="28"/>
          <w:lang w:val="en-US"/>
        </w:rPr>
      </w:pPr>
    </w:p>
    <w:p w14:paraId="3822A738" w14:textId="4B13471C" w:rsidR="00E52D2C" w:rsidRDefault="00E52D2C" w:rsidP="00E52D2C">
      <w:pPr>
        <w:jc w:val="both"/>
        <w:rPr>
          <w:color w:val="002060"/>
          <w:sz w:val="28"/>
          <w:szCs w:val="28"/>
          <w:lang w:val="en-US"/>
        </w:rPr>
      </w:pPr>
      <w:r w:rsidRPr="00F95053">
        <w:rPr>
          <w:color w:val="002060"/>
          <w:sz w:val="28"/>
          <w:szCs w:val="28"/>
          <w:lang w:val="en-US"/>
        </w:rPr>
        <w:t>We want to know how the diagnosis of hyperinsulinemia and insulin resistance is made in different types of hospitals (e.g., University, Government, private, out and in-patient clinic) as well as in different countries. We are interested in knowing the cut-off for hyperinsulinemia and insulin resistance employed</w:t>
      </w:r>
      <w:r w:rsidR="00C32407" w:rsidRPr="00F95053">
        <w:rPr>
          <w:color w:val="002060"/>
          <w:sz w:val="28"/>
          <w:szCs w:val="28"/>
          <w:lang w:val="en-US"/>
        </w:rPr>
        <w:t>, which is</w:t>
      </w:r>
      <w:r w:rsidRPr="00F95053">
        <w:rPr>
          <w:color w:val="002060"/>
          <w:sz w:val="28"/>
          <w:szCs w:val="28"/>
          <w:lang w:val="en-US"/>
        </w:rPr>
        <w:t xml:space="preserve"> essential when we discuss both concepts in children with obesity. We consider that differ</w:t>
      </w:r>
      <w:r w:rsidR="00AA3544" w:rsidRPr="00F95053">
        <w:rPr>
          <w:color w:val="002060"/>
          <w:sz w:val="28"/>
          <w:szCs w:val="28"/>
          <w:lang w:val="en-US"/>
        </w:rPr>
        <w:t>ent concepts are currently used and t</w:t>
      </w:r>
      <w:r w:rsidRPr="00F95053">
        <w:rPr>
          <w:color w:val="002060"/>
          <w:sz w:val="28"/>
          <w:szCs w:val="28"/>
          <w:lang w:val="en-US"/>
        </w:rPr>
        <w:t xml:space="preserve">his information will help us to better understand </w:t>
      </w:r>
      <w:r w:rsidR="00C32407" w:rsidRPr="00F95053">
        <w:rPr>
          <w:color w:val="002060"/>
          <w:sz w:val="28"/>
          <w:szCs w:val="28"/>
          <w:lang w:val="en-US"/>
        </w:rPr>
        <w:t>the method of diagnosis in the various hospitals and countries.</w:t>
      </w:r>
    </w:p>
    <w:p w14:paraId="7FEE282C" w14:textId="77777777" w:rsidR="00E52D2C" w:rsidRDefault="00E52D2C" w:rsidP="003136AC">
      <w:pPr>
        <w:rPr>
          <w:color w:val="002060"/>
          <w:sz w:val="28"/>
          <w:szCs w:val="28"/>
          <w:lang w:val="en-US"/>
        </w:rPr>
      </w:pPr>
    </w:p>
    <w:p w14:paraId="127867AE" w14:textId="77777777" w:rsidR="00F95053" w:rsidRPr="00F95053" w:rsidRDefault="00F95053" w:rsidP="003136AC">
      <w:pPr>
        <w:rPr>
          <w:color w:val="002060"/>
          <w:sz w:val="28"/>
          <w:szCs w:val="28"/>
          <w:lang w:val="en-US"/>
        </w:rPr>
      </w:pPr>
    </w:p>
    <w:p w14:paraId="5AB6FB72" w14:textId="77777777" w:rsidR="00573A55" w:rsidRDefault="00573A55" w:rsidP="003136AC">
      <w:pPr>
        <w:rPr>
          <w:lang w:val="en-US"/>
        </w:rPr>
      </w:pPr>
    </w:p>
    <w:tbl>
      <w:tblPr>
        <w:tblStyle w:val="C-1-11"/>
        <w:tblW w:w="9606" w:type="dxa"/>
        <w:tblLook w:val="04A0" w:firstRow="1" w:lastRow="0" w:firstColumn="1" w:lastColumn="0" w:noHBand="0" w:noVBand="1"/>
      </w:tblPr>
      <w:tblGrid>
        <w:gridCol w:w="691"/>
        <w:gridCol w:w="6410"/>
        <w:gridCol w:w="1767"/>
        <w:gridCol w:w="738"/>
      </w:tblGrid>
      <w:tr w:rsidR="003136AC" w:rsidRPr="009339DD" w14:paraId="13EC95EE" w14:textId="77777777" w:rsidTr="00573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shd w:val="clear" w:color="auto" w:fill="0070C0"/>
          </w:tcPr>
          <w:p w14:paraId="139AC673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 w:cs="Times New Roman"/>
                <w:b w:val="0"/>
                <w:color w:val="1F3864" w:themeColor="accent5" w:themeShade="80"/>
                <w:sz w:val="60"/>
                <w:szCs w:val="60"/>
              </w:rPr>
              <w:br w:type="column"/>
            </w:r>
          </w:p>
        </w:tc>
        <w:tc>
          <w:tcPr>
            <w:tcW w:w="6410" w:type="dxa"/>
            <w:shd w:val="clear" w:color="auto" w:fill="0070C0"/>
          </w:tcPr>
          <w:p w14:paraId="33BBEF03" w14:textId="77777777" w:rsidR="003136AC" w:rsidRPr="006A71B4" w:rsidRDefault="003136AC" w:rsidP="000E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Personal information</w:t>
            </w:r>
          </w:p>
        </w:tc>
        <w:tc>
          <w:tcPr>
            <w:tcW w:w="1767" w:type="dxa"/>
            <w:shd w:val="clear" w:color="auto" w:fill="0070C0"/>
          </w:tcPr>
          <w:p w14:paraId="4BCD19A2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  <w:shd w:val="clear" w:color="auto" w:fill="0070C0"/>
          </w:tcPr>
          <w:p w14:paraId="165D4A00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0BFEA48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6407A3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229D7702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What is your name?</w:t>
            </w:r>
          </w:p>
        </w:tc>
        <w:tc>
          <w:tcPr>
            <w:tcW w:w="1767" w:type="dxa"/>
          </w:tcPr>
          <w:p w14:paraId="0DEB5847" w14:textId="77777777" w:rsidR="003136AC" w:rsidRPr="009339DD" w:rsidRDefault="003136AC" w:rsidP="00573A55">
            <w:pPr>
              <w:ind w:left="-279" w:firstLine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18A6596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7432AD6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D8B924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0E77FB53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What is your </w:t>
            </w:r>
            <w:r w:rsidR="006E78AF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sex</w:t>
            </w: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?</w:t>
            </w:r>
          </w:p>
        </w:tc>
        <w:tc>
          <w:tcPr>
            <w:tcW w:w="1767" w:type="dxa"/>
          </w:tcPr>
          <w:p w14:paraId="2BF15BD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55D4C4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3D08CEF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6CF29A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047F0588" w14:textId="77777777" w:rsidR="003136AC" w:rsidRPr="00156790" w:rsidRDefault="003136AC" w:rsidP="003136AC">
            <w:pPr>
              <w:pStyle w:val="a4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767" w:type="dxa"/>
          </w:tcPr>
          <w:p w14:paraId="1803D5B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629FCB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3F8DF8E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22BB9D3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128B3281" w14:textId="77777777" w:rsidR="003136AC" w:rsidRPr="00156790" w:rsidRDefault="003136AC" w:rsidP="003136AC">
            <w:pPr>
              <w:pStyle w:val="a4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1767" w:type="dxa"/>
          </w:tcPr>
          <w:p w14:paraId="011D4B7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5BE3F9F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3E02283D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0DA52EB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14FD098E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What is your country of residence?</w:t>
            </w:r>
          </w:p>
        </w:tc>
        <w:tc>
          <w:tcPr>
            <w:tcW w:w="1767" w:type="dxa"/>
          </w:tcPr>
          <w:p w14:paraId="4A644A7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048A058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9FE16D0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3CE881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5547FC0D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What is the highest degree of education you completed?</w:t>
            </w:r>
          </w:p>
        </w:tc>
        <w:tc>
          <w:tcPr>
            <w:tcW w:w="1767" w:type="dxa"/>
          </w:tcPr>
          <w:p w14:paraId="459D57F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0445F0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DAF79D6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3BDF4C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6964D14E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What is your current position?</w:t>
            </w:r>
          </w:p>
        </w:tc>
        <w:tc>
          <w:tcPr>
            <w:tcW w:w="1767" w:type="dxa"/>
          </w:tcPr>
          <w:p w14:paraId="5BBE9B1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3A4FAD1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1B8390C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FE1C89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43D9AF2F" w14:textId="77777777" w:rsidR="003136AC" w:rsidRPr="00DF5DF9" w:rsidRDefault="003136AC" w:rsidP="003136AC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Professor</w:t>
            </w:r>
          </w:p>
        </w:tc>
        <w:tc>
          <w:tcPr>
            <w:tcW w:w="1767" w:type="dxa"/>
          </w:tcPr>
          <w:p w14:paraId="1122860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47B855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9E90E83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371495D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3C1863FB" w14:textId="77777777" w:rsidR="003136AC" w:rsidRPr="00DF5DF9" w:rsidRDefault="003136AC" w:rsidP="003136AC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Researcher</w:t>
            </w:r>
          </w:p>
        </w:tc>
        <w:tc>
          <w:tcPr>
            <w:tcW w:w="1767" w:type="dxa"/>
          </w:tcPr>
          <w:p w14:paraId="0EC05CF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04BA4B5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EFD7551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CDEA37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0432BB78" w14:textId="77777777" w:rsidR="003136AC" w:rsidRPr="00DF5DF9" w:rsidRDefault="003136AC" w:rsidP="003136AC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Trainee</w:t>
            </w:r>
          </w:p>
        </w:tc>
        <w:tc>
          <w:tcPr>
            <w:tcW w:w="1767" w:type="dxa"/>
          </w:tcPr>
          <w:p w14:paraId="294EA1F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8A8637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A59D2E3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C8AAC7E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4F085895" w14:textId="77777777" w:rsidR="003136AC" w:rsidRPr="00DF5DF9" w:rsidRDefault="003136AC" w:rsidP="003136AC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Clinician</w:t>
            </w:r>
          </w:p>
        </w:tc>
        <w:tc>
          <w:tcPr>
            <w:tcW w:w="1767" w:type="dxa"/>
          </w:tcPr>
          <w:p w14:paraId="0E3B1AC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0C80200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9622D35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2FC0B3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2A47BC30" w14:textId="77777777" w:rsidR="003136AC" w:rsidRPr="00DF5DF9" w:rsidRDefault="003136AC" w:rsidP="003136AC">
            <w:pPr>
              <w:pStyle w:val="a4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DF5DF9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Other</w:t>
            </w:r>
          </w:p>
        </w:tc>
        <w:tc>
          <w:tcPr>
            <w:tcW w:w="1767" w:type="dxa"/>
          </w:tcPr>
          <w:p w14:paraId="1D0B4A8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5537667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65E46A4D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66D258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34451BEF" w14:textId="77777777" w:rsidR="003136AC" w:rsidRPr="00DF5DF9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Provide please your contact e-mail</w:t>
            </w:r>
          </w:p>
        </w:tc>
        <w:tc>
          <w:tcPr>
            <w:tcW w:w="1767" w:type="dxa"/>
          </w:tcPr>
          <w:p w14:paraId="5A4D77A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8F3A3E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44629DD9" w14:textId="0745C197" w:rsidR="005B0741" w:rsidRDefault="005B0741"/>
    <w:p w14:paraId="56CCBB99" w14:textId="1D15365C" w:rsidR="005B0741" w:rsidRDefault="005B0741"/>
    <w:p w14:paraId="51D3302D" w14:textId="04057849" w:rsidR="00301B82" w:rsidRDefault="006B3CBE">
      <w:r>
        <w:br w:type="column"/>
      </w:r>
    </w:p>
    <w:p w14:paraId="2DEC1680" w14:textId="77777777" w:rsidR="00301B82" w:rsidRDefault="00301B82"/>
    <w:tbl>
      <w:tblPr>
        <w:tblStyle w:val="C-1-11"/>
        <w:tblW w:w="9606" w:type="dxa"/>
        <w:tblLook w:val="04A0" w:firstRow="1" w:lastRow="0" w:firstColumn="1" w:lastColumn="0" w:noHBand="0" w:noVBand="1"/>
      </w:tblPr>
      <w:tblGrid>
        <w:gridCol w:w="630"/>
        <w:gridCol w:w="61"/>
        <w:gridCol w:w="6410"/>
        <w:gridCol w:w="1767"/>
        <w:gridCol w:w="738"/>
      </w:tblGrid>
      <w:tr w:rsidR="003136AC" w:rsidRPr="009339DD" w14:paraId="4F2F616D" w14:textId="77777777" w:rsidTr="00573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  <w:shd w:val="clear" w:color="auto" w:fill="0070C0"/>
          </w:tcPr>
          <w:p w14:paraId="06CEF673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  <w:shd w:val="clear" w:color="auto" w:fill="0070C0"/>
          </w:tcPr>
          <w:p w14:paraId="4CD15186" w14:textId="77777777" w:rsidR="003136AC" w:rsidRPr="006A71B4" w:rsidRDefault="003136AC" w:rsidP="000E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Center information</w:t>
            </w:r>
          </w:p>
        </w:tc>
        <w:tc>
          <w:tcPr>
            <w:tcW w:w="1767" w:type="dxa"/>
            <w:shd w:val="clear" w:color="auto" w:fill="0070C0"/>
          </w:tcPr>
          <w:p w14:paraId="153160EB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  <w:shd w:val="clear" w:color="auto" w:fill="0070C0"/>
          </w:tcPr>
          <w:p w14:paraId="225FC5AE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7E235CC7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67B97BC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51CF1BD9" w14:textId="77777777" w:rsidR="003136AC" w:rsidRPr="006A71B4" w:rsidRDefault="003136AC" w:rsidP="00446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At what kind of clinic do you </w:t>
            </w:r>
            <w:r w:rsidR="00446D35"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practic</w:t>
            </w:r>
            <w:r w:rsidR="00446D35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e?</w:t>
            </w:r>
          </w:p>
        </w:tc>
        <w:tc>
          <w:tcPr>
            <w:tcW w:w="1767" w:type="dxa"/>
          </w:tcPr>
          <w:p w14:paraId="116C2C6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DF0135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329D507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2DAB2C8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1AD77EED" w14:textId="77777777" w:rsidR="003136AC" w:rsidRPr="001D4C9B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University hospital</w:t>
            </w:r>
          </w:p>
        </w:tc>
        <w:tc>
          <w:tcPr>
            <w:tcW w:w="1767" w:type="dxa"/>
          </w:tcPr>
          <w:p w14:paraId="582CFBB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50C0E54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7D97462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46DE326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5540707C" w14:textId="77777777" w:rsidR="003136AC" w:rsidRPr="001D4C9B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Governmental hospital</w:t>
            </w:r>
          </w:p>
        </w:tc>
        <w:tc>
          <w:tcPr>
            <w:tcW w:w="1767" w:type="dxa"/>
          </w:tcPr>
          <w:p w14:paraId="2428216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329777B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C36C4B5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6C52D4ED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40BF75B8" w14:textId="77777777" w:rsidR="003136AC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Private hospital</w:t>
            </w:r>
          </w:p>
        </w:tc>
        <w:tc>
          <w:tcPr>
            <w:tcW w:w="1767" w:type="dxa"/>
          </w:tcPr>
          <w:p w14:paraId="0C13E3C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216B55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243AB7C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0C253D5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0BAE96D0" w14:textId="75B0508C" w:rsidR="003136AC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Out-patient clinic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(polyclinic for some countries)</w:t>
            </w:r>
          </w:p>
        </w:tc>
        <w:tc>
          <w:tcPr>
            <w:tcW w:w="1767" w:type="dxa"/>
          </w:tcPr>
          <w:p w14:paraId="43DC4E2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5AE140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ECC2844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6916849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1FE99F2D" w14:textId="77777777" w:rsidR="003136AC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In-patient clinic</w:t>
            </w:r>
          </w:p>
        </w:tc>
        <w:tc>
          <w:tcPr>
            <w:tcW w:w="1767" w:type="dxa"/>
          </w:tcPr>
          <w:p w14:paraId="608C40A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F997FE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88B30F0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gridSpan w:val="2"/>
          </w:tcPr>
          <w:p w14:paraId="39319BD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10" w:type="dxa"/>
          </w:tcPr>
          <w:p w14:paraId="3F342022" w14:textId="77777777" w:rsidR="003136AC" w:rsidRDefault="003136AC" w:rsidP="003136AC">
            <w:pPr>
              <w:pStyle w:val="a4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Other (please specify)</w:t>
            </w:r>
          </w:p>
        </w:tc>
        <w:tc>
          <w:tcPr>
            <w:tcW w:w="1767" w:type="dxa"/>
          </w:tcPr>
          <w:p w14:paraId="4DC1857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1429897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0057580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EE11C1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0CFF5AFA" w14:textId="22694C3F" w:rsidR="003136AC" w:rsidRPr="006A71B4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Do you have an obesity/weight management center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in your clinic</w:t>
            </w:r>
            <w:r w:rsidR="00446D35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?</w:t>
            </w:r>
          </w:p>
        </w:tc>
        <w:tc>
          <w:tcPr>
            <w:tcW w:w="1767" w:type="dxa"/>
          </w:tcPr>
          <w:p w14:paraId="3B51DA4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E2F84C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1FB76B7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C79739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1A5505C9" w14:textId="77777777" w:rsidR="003136AC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</w:t>
            </w:r>
          </w:p>
        </w:tc>
        <w:tc>
          <w:tcPr>
            <w:tcW w:w="1767" w:type="dxa"/>
          </w:tcPr>
          <w:p w14:paraId="4ACBA8E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021B078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B859889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0633B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13F98BF5" w14:textId="4C3693A3" w:rsidR="003136AC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</w:rPr>
              <w:t>(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but it’s available in my area of residence)</w:t>
            </w:r>
          </w:p>
        </w:tc>
        <w:tc>
          <w:tcPr>
            <w:tcW w:w="1767" w:type="dxa"/>
          </w:tcPr>
          <w:p w14:paraId="677ADF2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FCF373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D6906" w:rsidRPr="009339DD" w14:paraId="49FD47BD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DCACD1" w14:textId="77777777" w:rsidR="00FD6906" w:rsidRPr="009339DD" w:rsidRDefault="00FD6906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3BDEB58D" w14:textId="0633E04B" w:rsidR="00FD6906" w:rsidRDefault="00FD6906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 (but it’s available in my country)</w:t>
            </w:r>
          </w:p>
        </w:tc>
        <w:tc>
          <w:tcPr>
            <w:tcW w:w="1767" w:type="dxa"/>
          </w:tcPr>
          <w:p w14:paraId="69E7C414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B5A15A5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D6906" w:rsidRPr="009339DD" w14:paraId="2D9AB49F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0B2BA5D" w14:textId="77777777" w:rsidR="00FD6906" w:rsidRPr="009339DD" w:rsidRDefault="00FD6906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03A43DA8" w14:textId="0F3054EC" w:rsidR="00FD6906" w:rsidRDefault="00FD6906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1767" w:type="dxa"/>
          </w:tcPr>
          <w:p w14:paraId="4EDE0E87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37E0293C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4911F96C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39A71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71CC3023" w14:textId="77777777" w:rsidR="003136AC" w:rsidRPr="006A71B4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Who is responsible for the obese patients consult</w:t>
            </w:r>
            <w:r w:rsidR="008A2A03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ing at</w:t>
            </w:r>
            <w:r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 your clinic</w:t>
            </w:r>
            <w:r w:rsidR="008A2A03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?</w:t>
            </w:r>
            <w:r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14:paraId="415FA88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0DD1EA3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60392187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9A70B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2CE3C798" w14:textId="77777777" w:rsidR="003136AC" w:rsidRPr="009F4CAA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GP</w:t>
            </w:r>
          </w:p>
        </w:tc>
        <w:tc>
          <w:tcPr>
            <w:tcW w:w="1767" w:type="dxa"/>
          </w:tcPr>
          <w:p w14:paraId="396CF04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2349C5E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06A5FF55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C81B4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39CA2C9C" w14:textId="77777777" w:rsidR="003136AC" w:rsidRPr="009F4CAA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Pediatrician</w:t>
            </w:r>
          </w:p>
        </w:tc>
        <w:tc>
          <w:tcPr>
            <w:tcW w:w="1767" w:type="dxa"/>
          </w:tcPr>
          <w:p w14:paraId="1C1E25A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B974E5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3EF61774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41268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43703AA0" w14:textId="77777777" w:rsidR="003136AC" w:rsidRPr="009F4CAA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Pediatric endocrinologist</w:t>
            </w:r>
          </w:p>
        </w:tc>
        <w:tc>
          <w:tcPr>
            <w:tcW w:w="1767" w:type="dxa"/>
          </w:tcPr>
          <w:p w14:paraId="4385D25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FE2E84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786B997A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1EE9C61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39F1E38B" w14:textId="77777777" w:rsidR="003136AC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Dietician</w:t>
            </w:r>
          </w:p>
        </w:tc>
        <w:tc>
          <w:tcPr>
            <w:tcW w:w="1767" w:type="dxa"/>
          </w:tcPr>
          <w:p w14:paraId="0FB32F1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821EC1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184C5716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2EBDD1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3D8CF034" w14:textId="77777777" w:rsidR="003136AC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Multidisciplinary team</w:t>
            </w:r>
          </w:p>
        </w:tc>
        <w:tc>
          <w:tcPr>
            <w:tcW w:w="1767" w:type="dxa"/>
          </w:tcPr>
          <w:p w14:paraId="62E7CD9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1C7C7E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048AD8CB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3B5B82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2D660C0E" w14:textId="77777777" w:rsidR="003136AC" w:rsidRDefault="003136AC" w:rsidP="003136AC">
            <w:pPr>
              <w:pStyle w:val="a4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Other (please specify)</w:t>
            </w:r>
          </w:p>
        </w:tc>
        <w:tc>
          <w:tcPr>
            <w:tcW w:w="1767" w:type="dxa"/>
          </w:tcPr>
          <w:p w14:paraId="3EE939C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145B103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3EAA4D89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DAB950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1A81DB22" w14:textId="27BBDD36" w:rsidR="003136AC" w:rsidRPr="006A71B4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6A71B4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What is approximate number </w:t>
            </w:r>
            <w:r w:rsidR="008A2A03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of the following </w:t>
            </w:r>
            <w:r w:rsidR="001556E0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 xml:space="preserve">subjects </w:t>
            </w:r>
            <w:r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in your center</w:t>
            </w:r>
            <w:r w:rsidR="008A2A03"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?</w:t>
            </w:r>
          </w:p>
        </w:tc>
        <w:tc>
          <w:tcPr>
            <w:tcW w:w="1767" w:type="dxa"/>
          </w:tcPr>
          <w:p w14:paraId="02C05EC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2901A1D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AE02014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66D537E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4B28D0A1" w14:textId="3613FD72" w:rsidR="003136AC" w:rsidRPr="00C30DC9" w:rsidRDefault="00FD6906" w:rsidP="003136AC">
            <w:pPr>
              <w:pStyle w:val="a4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children total under the supervision in center</w:t>
            </w:r>
            <w:r w:rsidR="002C6802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14:paraId="77D891B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A5C1D6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63E77EE8" w14:textId="77777777" w:rsidTr="00F65C6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BE6A95" w14:textId="77777777" w:rsidR="002C6802" w:rsidRPr="009339DD" w:rsidRDefault="002C6802" w:rsidP="00F65C6E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4E0BB729" w14:textId="22791A9F" w:rsidR="002C6802" w:rsidRDefault="002C6802" w:rsidP="00F65C6E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Obese children total below 5 </w:t>
            </w:r>
            <w:proofErr w:type="spellStart"/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y.o</w:t>
            </w:r>
            <w:proofErr w:type="spellEnd"/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</w:p>
        </w:tc>
        <w:tc>
          <w:tcPr>
            <w:tcW w:w="1767" w:type="dxa"/>
          </w:tcPr>
          <w:p w14:paraId="327E825A" w14:textId="77777777" w:rsidR="002C6802" w:rsidRPr="009339DD" w:rsidRDefault="002C6802" w:rsidP="00F65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3A5B8419" w14:textId="77777777" w:rsidR="002C6802" w:rsidRPr="009339DD" w:rsidRDefault="002C6802" w:rsidP="00F65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6ED99496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3B733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6ABEBCB2" w14:textId="57E3C3CA" w:rsidR="003136AC" w:rsidRPr="00FD6906" w:rsidRDefault="00FD6906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children per year (newly diagnosed)</w:t>
            </w:r>
          </w:p>
        </w:tc>
        <w:tc>
          <w:tcPr>
            <w:tcW w:w="1767" w:type="dxa"/>
          </w:tcPr>
          <w:p w14:paraId="3259E4B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3DA7F11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5FF1B594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C26416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52A77FC1" w14:textId="0E3C5FD2" w:rsidR="003136AC" w:rsidRPr="00FD6906" w:rsidRDefault="00FD6906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DM 2 children </w:t>
            </w:r>
            <w:r w:rsidRP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total under the supervision in center</w:t>
            </w:r>
          </w:p>
        </w:tc>
        <w:tc>
          <w:tcPr>
            <w:tcW w:w="1767" w:type="dxa"/>
          </w:tcPr>
          <w:p w14:paraId="7EDCF49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D9F364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D6906" w:rsidRPr="00446D35" w14:paraId="0A361582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95668D" w14:textId="77777777" w:rsidR="00FD6906" w:rsidRPr="009339DD" w:rsidRDefault="00FD6906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0D8C13A1" w14:textId="709FE085" w:rsidR="00FD6906" w:rsidRDefault="00FD6906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DM 2 children per year (newly diagnosed)</w:t>
            </w:r>
          </w:p>
        </w:tc>
        <w:tc>
          <w:tcPr>
            <w:tcW w:w="1767" w:type="dxa"/>
          </w:tcPr>
          <w:p w14:paraId="51D9CA40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2B30CD05" w14:textId="77777777" w:rsidR="00FD6906" w:rsidRPr="009339DD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1556E0" w:rsidRPr="00446D35" w14:paraId="71D8257A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CC11AB9" w14:textId="77777777" w:rsidR="001556E0" w:rsidRPr="009339DD" w:rsidRDefault="001556E0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572B111C" w14:textId="7D90C64A" w:rsidR="001556E0" w:rsidRPr="002C6802" w:rsidRDefault="002C6802" w:rsidP="002C6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  <w:t>Are you able to provide an official statistics in your country?</w:t>
            </w:r>
          </w:p>
        </w:tc>
        <w:tc>
          <w:tcPr>
            <w:tcW w:w="1767" w:type="dxa"/>
          </w:tcPr>
          <w:p w14:paraId="2A3C3A36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391F7B1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1556E0" w:rsidRPr="00446D35" w14:paraId="72C945DC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F3966D" w14:textId="77777777" w:rsidR="001556E0" w:rsidRPr="009339DD" w:rsidRDefault="001556E0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02DE8415" w14:textId="46C05020" w:rsidR="001556E0" w:rsidRDefault="002C6802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1767" w:type="dxa"/>
          </w:tcPr>
          <w:p w14:paraId="2D7DBAC0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4B72162B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1556E0" w:rsidRPr="00446D35" w14:paraId="1AED4DFB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B47BF9B" w14:textId="77777777" w:rsidR="001556E0" w:rsidRPr="009339DD" w:rsidRDefault="001556E0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1A8E8862" w14:textId="49FA0689" w:rsidR="001556E0" w:rsidRDefault="002C6802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 (please follow):</w:t>
            </w:r>
          </w:p>
        </w:tc>
        <w:tc>
          <w:tcPr>
            <w:tcW w:w="1767" w:type="dxa"/>
          </w:tcPr>
          <w:p w14:paraId="6912E0BB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14444A91" w14:textId="77777777" w:rsidR="001556E0" w:rsidRPr="009339DD" w:rsidRDefault="001556E0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0214F660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CC3B41A" w14:textId="77777777" w:rsidR="002C6802" w:rsidRPr="009339DD" w:rsidRDefault="002C6802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7AE14646" w14:textId="4005A7A9" w:rsidR="002C6802" w:rsidRDefault="002C6802" w:rsidP="00ED55EA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Obese children total </w:t>
            </w:r>
          </w:p>
        </w:tc>
        <w:tc>
          <w:tcPr>
            <w:tcW w:w="1767" w:type="dxa"/>
          </w:tcPr>
          <w:p w14:paraId="2F51DCF3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29610F2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2E3177FA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CE79FD6" w14:textId="77777777" w:rsidR="002C6802" w:rsidRPr="009339DD" w:rsidRDefault="002C6802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6CEBA716" w14:textId="3AD47C60" w:rsidR="002C6802" w:rsidRDefault="002C6802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Obese children total below 5 </w:t>
            </w:r>
            <w:proofErr w:type="spellStart"/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y.o</w:t>
            </w:r>
            <w:proofErr w:type="spellEnd"/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</w:p>
        </w:tc>
        <w:tc>
          <w:tcPr>
            <w:tcW w:w="1767" w:type="dxa"/>
          </w:tcPr>
          <w:p w14:paraId="2775E8BC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716E43F1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6E4FC494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F120BA0" w14:textId="77777777" w:rsidR="002C6802" w:rsidRPr="009339DD" w:rsidRDefault="002C6802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4254BC1C" w14:textId="053553CF" w:rsidR="002C6802" w:rsidRDefault="002C6802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children per year (newly diagnosed)</w:t>
            </w:r>
          </w:p>
        </w:tc>
        <w:tc>
          <w:tcPr>
            <w:tcW w:w="1767" w:type="dxa"/>
          </w:tcPr>
          <w:p w14:paraId="47C166D9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1936327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0DC290B8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C0C1106" w14:textId="77777777" w:rsidR="002C6802" w:rsidRPr="009339DD" w:rsidRDefault="002C6802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45F5C229" w14:textId="33FDC5CD" w:rsidR="002C6802" w:rsidRDefault="002C6802" w:rsidP="00ED55EA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DM 2 children </w:t>
            </w:r>
            <w:r w:rsidRP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total </w:t>
            </w:r>
          </w:p>
        </w:tc>
        <w:tc>
          <w:tcPr>
            <w:tcW w:w="1767" w:type="dxa"/>
          </w:tcPr>
          <w:p w14:paraId="00267478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5E4EBD57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2C6802" w:rsidRPr="00446D35" w14:paraId="43D6A212" w14:textId="77777777" w:rsidTr="00573A55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012F6A0" w14:textId="77777777" w:rsidR="002C6802" w:rsidRPr="009339DD" w:rsidRDefault="002C6802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71" w:type="dxa"/>
            <w:gridSpan w:val="2"/>
          </w:tcPr>
          <w:p w14:paraId="128C2DC5" w14:textId="1C145DB0" w:rsidR="002C6802" w:rsidRDefault="002C6802" w:rsidP="00FD6906">
            <w:pPr>
              <w:pStyle w:val="a4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DM 2 children per year (newly diagnosed)</w:t>
            </w:r>
          </w:p>
        </w:tc>
        <w:tc>
          <w:tcPr>
            <w:tcW w:w="1767" w:type="dxa"/>
          </w:tcPr>
          <w:p w14:paraId="26C4A9A5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38" w:type="dxa"/>
          </w:tcPr>
          <w:p w14:paraId="61ACF8EE" w14:textId="77777777" w:rsidR="002C6802" w:rsidRPr="009339DD" w:rsidRDefault="002C6802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5A0EDE0F" w14:textId="477CD9EC" w:rsidR="005B0741" w:rsidRDefault="005B0741"/>
    <w:p w14:paraId="68CE2561" w14:textId="77777777" w:rsidR="00A73C84" w:rsidRDefault="005B0741">
      <w:r>
        <w:br w:type="column"/>
      </w:r>
    </w:p>
    <w:tbl>
      <w:tblPr>
        <w:tblStyle w:val="C-1-11"/>
        <w:tblW w:w="9685" w:type="dxa"/>
        <w:tblLook w:val="04A0" w:firstRow="1" w:lastRow="0" w:firstColumn="1" w:lastColumn="0" w:noHBand="0" w:noVBand="1"/>
      </w:tblPr>
      <w:tblGrid>
        <w:gridCol w:w="384"/>
        <w:gridCol w:w="128"/>
        <w:gridCol w:w="6460"/>
        <w:gridCol w:w="2325"/>
        <w:gridCol w:w="388"/>
      </w:tblGrid>
      <w:tr w:rsidR="003136AC" w:rsidRPr="009339DD" w14:paraId="7962C0F4" w14:textId="77777777" w:rsidTr="00A73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12ED87A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3D7A42A6" w14:textId="77777777" w:rsidR="003136AC" w:rsidRPr="00561467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  <w:r w:rsidRPr="00704717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Do you consider Insulin Resistance as</w:t>
            </w:r>
            <w:r w:rsidR="008A2A03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165BB57F" w14:textId="77777777" w:rsidR="003136AC" w:rsidRPr="009339DD" w:rsidRDefault="003136AC" w:rsidP="000E6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Tick</w:t>
            </w:r>
          </w:p>
        </w:tc>
        <w:tc>
          <w:tcPr>
            <w:tcW w:w="388" w:type="dxa"/>
            <w:shd w:val="clear" w:color="auto" w:fill="0070C0"/>
          </w:tcPr>
          <w:p w14:paraId="574E7EC9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940287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C914BF9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4D1C68B2" w14:textId="77777777" w:rsidR="003136AC" w:rsidRPr="009339DD" w:rsidRDefault="003136AC" w:rsidP="003136AC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Clinical phenomenon</w:t>
            </w:r>
          </w:p>
        </w:tc>
        <w:tc>
          <w:tcPr>
            <w:tcW w:w="2325" w:type="dxa"/>
          </w:tcPr>
          <w:p w14:paraId="55E95B5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461066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7245EED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D5D1ECB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3873291D" w14:textId="77777777" w:rsidR="003136AC" w:rsidRPr="009339DD" w:rsidRDefault="003136AC" w:rsidP="003136AC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Research phenomenon</w:t>
            </w:r>
          </w:p>
        </w:tc>
        <w:tc>
          <w:tcPr>
            <w:tcW w:w="2325" w:type="dxa"/>
          </w:tcPr>
          <w:p w14:paraId="34FD0F6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B45DD4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446D35" w14:paraId="409FAFE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7FE87B0E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14C5B6E8" w14:textId="77777777" w:rsidR="003136AC" w:rsidRPr="00704717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704717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How do you usually assess IR</w:t>
            </w:r>
            <w:r w:rsidR="008A2A03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0006AEA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1B665A3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45EB3F2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92BC958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2FD8170D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Insulin measurement only</w:t>
            </w:r>
          </w:p>
        </w:tc>
        <w:tc>
          <w:tcPr>
            <w:tcW w:w="2325" w:type="dxa"/>
          </w:tcPr>
          <w:p w14:paraId="0FF91EA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319805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004C7A8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202A3949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EE46E5A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HOMA-IR index</w:t>
            </w:r>
          </w:p>
        </w:tc>
        <w:tc>
          <w:tcPr>
            <w:tcW w:w="2325" w:type="dxa"/>
          </w:tcPr>
          <w:p w14:paraId="6C6A3B7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27792E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11DB0F8C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10513CA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AD4ED33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QUIKI index</w:t>
            </w:r>
          </w:p>
        </w:tc>
        <w:tc>
          <w:tcPr>
            <w:tcW w:w="2325" w:type="dxa"/>
          </w:tcPr>
          <w:p w14:paraId="259C83F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07E8C5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283BD3B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BF01FD7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6024000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ISI index</w:t>
            </w:r>
          </w:p>
        </w:tc>
        <w:tc>
          <w:tcPr>
            <w:tcW w:w="2325" w:type="dxa"/>
          </w:tcPr>
          <w:p w14:paraId="7F5E2DB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B0D4C7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183A620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A36D753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44EF4094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Clump-test</w:t>
            </w:r>
          </w:p>
        </w:tc>
        <w:tc>
          <w:tcPr>
            <w:tcW w:w="2325" w:type="dxa"/>
          </w:tcPr>
          <w:p w14:paraId="298D34C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92F577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63C1566B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2CF16BC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2DA7F7A0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OGTT</w:t>
            </w:r>
          </w:p>
        </w:tc>
        <w:tc>
          <w:tcPr>
            <w:tcW w:w="2325" w:type="dxa"/>
          </w:tcPr>
          <w:p w14:paraId="1FD379F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EFB8F9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30C9BDF1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B1D45A7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D05D807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 xml:space="preserve">Other (provide </w:t>
            </w: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please</w:t>
            </w: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)</w:t>
            </w:r>
          </w:p>
        </w:tc>
        <w:tc>
          <w:tcPr>
            <w:tcW w:w="2325" w:type="dxa"/>
          </w:tcPr>
          <w:p w14:paraId="643D85D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745834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446D35" w14:paraId="6187B29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4688922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005BC693" w14:textId="4B774A83" w:rsidR="003136AC" w:rsidRPr="00704717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704717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What cut-off for </w:t>
            </w:r>
            <w:r w:rsidR="00FD690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fasting </w:t>
            </w:r>
            <w:r w:rsidRPr="00704717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hyperinsulinemia do you use</w:t>
            </w:r>
            <w:r w:rsidR="008A2A03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5BDDB82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63EEF70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0F230F4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2DDC208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0D8BFAB" w14:textId="77777777" w:rsidR="003136AC" w:rsidRPr="008F0D74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16 µU/ml (111 </w:t>
            </w:r>
            <w:proofErr w:type="spellStart"/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pmol</w:t>
            </w:r>
            <w:proofErr w:type="spellEnd"/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/l)</w:t>
            </w:r>
          </w:p>
        </w:tc>
        <w:tc>
          <w:tcPr>
            <w:tcW w:w="2325" w:type="dxa"/>
          </w:tcPr>
          <w:p w14:paraId="463E012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3BEFCB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9EFF9C1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64CE21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E8BA52B" w14:textId="77777777" w:rsidR="003136AC" w:rsidRPr="008F0D74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25 µU/ml (174 </w:t>
            </w:r>
            <w:proofErr w:type="spellStart"/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pmol</w:t>
            </w:r>
            <w:proofErr w:type="spellEnd"/>
            <w:r w:rsidRPr="008F0D7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/l)</w:t>
            </w:r>
          </w:p>
        </w:tc>
        <w:tc>
          <w:tcPr>
            <w:tcW w:w="2325" w:type="dxa"/>
          </w:tcPr>
          <w:p w14:paraId="1E4C174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8268CA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DC0ED1D" w14:textId="77777777" w:rsidTr="00A73C8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64D355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B03DE04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&gt; Other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(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provi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de please)</w:t>
            </w:r>
          </w:p>
        </w:tc>
        <w:tc>
          <w:tcPr>
            <w:tcW w:w="2325" w:type="dxa"/>
          </w:tcPr>
          <w:p w14:paraId="2E68F4B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B81630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8423871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6D556F1D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019495DD" w14:textId="77777777" w:rsidR="003136AC" w:rsidRPr="008A2E2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What cut-off for HOMA-IR do you use</w:t>
            </w:r>
            <w:r w:rsidR="008A2A03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3C45E92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610F051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3B5ECAE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F7C03A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13A58EF1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2</w:t>
            </w:r>
            <w:r w:rsidR="008A2A03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6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25" w:type="dxa"/>
          </w:tcPr>
          <w:p w14:paraId="5169628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2F5D0F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193A026A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E9BEA9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E82C245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3</w:t>
            </w:r>
            <w:r w:rsidR="008A2A03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0</w:t>
            </w:r>
          </w:p>
        </w:tc>
        <w:tc>
          <w:tcPr>
            <w:tcW w:w="2325" w:type="dxa"/>
          </w:tcPr>
          <w:p w14:paraId="7963CC1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499BED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4F8ACA9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17B4F9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2A9E8DD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3</w:t>
            </w:r>
            <w:r w:rsidR="008A2A03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6</w:t>
            </w:r>
          </w:p>
        </w:tc>
        <w:tc>
          <w:tcPr>
            <w:tcW w:w="2325" w:type="dxa"/>
          </w:tcPr>
          <w:p w14:paraId="5B57544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0491A8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545B0458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A8AC2C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85ED715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100BE3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≤ 95th percentile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according charts (provide please title/link</w:t>
            </w:r>
            <w:r w:rsidRPr="00B56E10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below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)</w:t>
            </w:r>
          </w:p>
        </w:tc>
        <w:tc>
          <w:tcPr>
            <w:tcW w:w="2325" w:type="dxa"/>
          </w:tcPr>
          <w:p w14:paraId="496E207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0E034E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8A2A03" w14:paraId="43096B19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2C2902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3D218030" w14:textId="77777777" w:rsidR="003136AC" w:rsidRPr="009339DD" w:rsidRDefault="003136AC" w:rsidP="003136AC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Other (provide 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please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)</w:t>
            </w:r>
          </w:p>
        </w:tc>
        <w:tc>
          <w:tcPr>
            <w:tcW w:w="2325" w:type="dxa"/>
          </w:tcPr>
          <w:p w14:paraId="493F7E9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3E92A5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6D485B39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5B5E79B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5270674D" w14:textId="77777777" w:rsidR="003136AC" w:rsidRPr="008A2E2B" w:rsidRDefault="008A2A03" w:rsidP="008A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In</w:t>
            </w:r>
            <w:r w:rsidR="003136AC"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your experience, is it necessary to assess children</w:t>
            </w:r>
            <w:r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for IR</w:t>
            </w:r>
            <w:r w:rsidR="003136AC"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who are classified as overweight, but not obese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3D37DE8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23617814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9CACEB9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BE0903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410A8226" w14:textId="77777777" w:rsidR="003136AC" w:rsidRPr="009339DD" w:rsidRDefault="003136AC" w:rsidP="003136AC">
            <w:pPr>
              <w:pStyle w:val="a4"/>
              <w:numPr>
                <w:ilvl w:val="0"/>
                <w:numId w:val="5"/>
              </w:numPr>
              <w:ind w:left="59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</w:t>
            </w:r>
          </w:p>
        </w:tc>
        <w:tc>
          <w:tcPr>
            <w:tcW w:w="2325" w:type="dxa"/>
          </w:tcPr>
          <w:p w14:paraId="4B2FCDA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3F1AEC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1E9759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2469858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F3411E2" w14:textId="77777777" w:rsidR="003136AC" w:rsidRPr="009339DD" w:rsidRDefault="003136AC" w:rsidP="003136AC">
            <w:pPr>
              <w:pStyle w:val="a4"/>
              <w:numPr>
                <w:ilvl w:val="0"/>
                <w:numId w:val="5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2325" w:type="dxa"/>
          </w:tcPr>
          <w:p w14:paraId="0B9F11C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078B5F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9D20459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450BF7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38CD9551" w14:textId="77777777" w:rsidR="003136AC" w:rsidRPr="009339DD" w:rsidRDefault="003136AC" w:rsidP="003136AC">
            <w:pPr>
              <w:pStyle w:val="a4"/>
              <w:numPr>
                <w:ilvl w:val="0"/>
                <w:numId w:val="5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Circumstantially (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provide 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please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)</w:t>
            </w:r>
          </w:p>
        </w:tc>
        <w:tc>
          <w:tcPr>
            <w:tcW w:w="2325" w:type="dxa"/>
          </w:tcPr>
          <w:p w14:paraId="41E6058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06F530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08F2BC5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48FD900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428AC072" w14:textId="77777777" w:rsidR="003136AC" w:rsidRPr="008A2E2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Do you routinely measure insulin</w:t>
            </w:r>
            <w:r w:rsidR="009F65BE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and/or</w:t>
            </w:r>
            <w:r w:rsidRPr="008A2E2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HOMA-IR for</w:t>
            </w:r>
            <w:r w:rsidR="009F65BE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any of the following?</w:t>
            </w:r>
          </w:p>
        </w:tc>
        <w:tc>
          <w:tcPr>
            <w:tcW w:w="2325" w:type="dxa"/>
            <w:shd w:val="clear" w:color="auto" w:fill="0070C0"/>
          </w:tcPr>
          <w:p w14:paraId="6005AAD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547789E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85FC247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330F3E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809E6FE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All obese and overweight</w:t>
            </w:r>
          </w:p>
        </w:tc>
        <w:tc>
          <w:tcPr>
            <w:tcW w:w="2325" w:type="dxa"/>
          </w:tcPr>
          <w:p w14:paraId="5EEF84B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5C2AC7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F6F75D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CACDE3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1ED65F5E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All obese</w:t>
            </w:r>
          </w:p>
        </w:tc>
        <w:tc>
          <w:tcPr>
            <w:tcW w:w="2325" w:type="dxa"/>
          </w:tcPr>
          <w:p w14:paraId="21155C2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B7C6D0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6974394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20994B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49A62C7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Just severely obese</w:t>
            </w:r>
          </w:p>
        </w:tc>
        <w:tc>
          <w:tcPr>
            <w:tcW w:w="2325" w:type="dxa"/>
          </w:tcPr>
          <w:p w14:paraId="61CC5EB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85A2DA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0C269D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40856C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2EF73F6F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pubertal</w:t>
            </w:r>
          </w:p>
        </w:tc>
        <w:tc>
          <w:tcPr>
            <w:tcW w:w="2325" w:type="dxa"/>
          </w:tcPr>
          <w:p w14:paraId="5E493EF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B00978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4FE7CEA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D64303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79B2551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pre-pubertal</w:t>
            </w:r>
          </w:p>
        </w:tc>
        <w:tc>
          <w:tcPr>
            <w:tcW w:w="2325" w:type="dxa"/>
          </w:tcPr>
          <w:p w14:paraId="45F3851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A46B0E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CE88ABC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20B10C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D8F47D5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toddlers</w:t>
            </w:r>
          </w:p>
        </w:tc>
        <w:tc>
          <w:tcPr>
            <w:tcW w:w="2325" w:type="dxa"/>
          </w:tcPr>
          <w:p w14:paraId="5CC3904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58365E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E8ED6CB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01F1CE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4A46BC8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Obese infants</w:t>
            </w:r>
          </w:p>
        </w:tc>
        <w:tc>
          <w:tcPr>
            <w:tcW w:w="2325" w:type="dxa"/>
          </w:tcPr>
          <w:p w14:paraId="62C7DBC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8465DF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0435A69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38D3075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12CD1CB3" w14:textId="77777777" w:rsidR="003136AC" w:rsidRPr="009727FF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9727FF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Timing of decision making for insulin 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resistance</w:t>
            </w:r>
            <w:r w:rsidRPr="009727FF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:</w:t>
            </w:r>
          </w:p>
        </w:tc>
        <w:tc>
          <w:tcPr>
            <w:tcW w:w="2325" w:type="dxa"/>
            <w:shd w:val="clear" w:color="auto" w:fill="0070C0"/>
          </w:tcPr>
          <w:p w14:paraId="61D2CA2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6EA327A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7CC8EC0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945804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1A56A97D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At the first patient visit</w:t>
            </w:r>
          </w:p>
        </w:tc>
        <w:tc>
          <w:tcPr>
            <w:tcW w:w="2325" w:type="dxa"/>
          </w:tcPr>
          <w:p w14:paraId="09B0F2C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45DC7D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08EE858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314CA93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FAC3C0D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At any scheduled visit </w:t>
            </w:r>
          </w:p>
        </w:tc>
        <w:tc>
          <w:tcPr>
            <w:tcW w:w="2325" w:type="dxa"/>
          </w:tcPr>
          <w:p w14:paraId="5D887F9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894690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1D531D3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57462E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2D02A663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After ineffective weight loss</w:t>
            </w:r>
          </w:p>
        </w:tc>
        <w:tc>
          <w:tcPr>
            <w:tcW w:w="2325" w:type="dxa"/>
          </w:tcPr>
          <w:p w14:paraId="59B5EA7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2F0FAE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E644B2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AE54C4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9AD58AD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Before start of weight management program </w:t>
            </w:r>
          </w:p>
        </w:tc>
        <w:tc>
          <w:tcPr>
            <w:tcW w:w="2325" w:type="dxa"/>
          </w:tcPr>
          <w:p w14:paraId="6A2FC6D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5EC898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495FC27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8A39B2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7837F9C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Before and after weight management program</w:t>
            </w:r>
          </w:p>
        </w:tc>
        <w:tc>
          <w:tcPr>
            <w:tcW w:w="2325" w:type="dxa"/>
          </w:tcPr>
          <w:p w14:paraId="5AC33AB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EB1784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44BA991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9B4091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0ACD0070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Before, during and after weight management program</w:t>
            </w:r>
          </w:p>
        </w:tc>
        <w:tc>
          <w:tcPr>
            <w:tcW w:w="2325" w:type="dxa"/>
          </w:tcPr>
          <w:p w14:paraId="759676C4" w14:textId="77777777" w:rsidR="003136AC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  <w:p w14:paraId="2857323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42F43E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37180993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35B4D43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753D8F07" w14:textId="667C7D2F" w:rsidR="003136AC" w:rsidRPr="00BD18A4" w:rsidRDefault="003136AC" w:rsidP="0084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First visit protocol for</w:t>
            </w:r>
            <w:r w:rsidR="0084430A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r w:rsidR="0084430A"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investigation</w:t>
            </w:r>
            <w:r w:rsidR="0084430A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of</w:t>
            </w:r>
            <w:r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overweight </w:t>
            </w:r>
            <w:r w:rsidR="00FD690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/obese child </w:t>
            </w:r>
            <w:r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include:</w:t>
            </w:r>
          </w:p>
        </w:tc>
        <w:tc>
          <w:tcPr>
            <w:tcW w:w="2325" w:type="dxa"/>
            <w:shd w:val="clear" w:color="auto" w:fill="0070C0"/>
          </w:tcPr>
          <w:p w14:paraId="55A4EBF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32FD364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4CF8588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03426B1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BBD296B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 laboratory tests</w:t>
            </w:r>
          </w:p>
        </w:tc>
        <w:tc>
          <w:tcPr>
            <w:tcW w:w="2325" w:type="dxa"/>
          </w:tcPr>
          <w:p w14:paraId="02EAD4E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5F64C0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76F08F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8428CD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C21C182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blood sugar only</w:t>
            </w:r>
          </w:p>
        </w:tc>
        <w:tc>
          <w:tcPr>
            <w:tcW w:w="2325" w:type="dxa"/>
          </w:tcPr>
          <w:p w14:paraId="66099B4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996C0C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32C0BAA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9B77759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E6A4ABA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Random blood sugar only</w:t>
            </w:r>
          </w:p>
        </w:tc>
        <w:tc>
          <w:tcPr>
            <w:tcW w:w="2325" w:type="dxa"/>
          </w:tcPr>
          <w:p w14:paraId="2EC1A0A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53D13C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8D9E678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6BC83AD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7B86523F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insulin only</w:t>
            </w:r>
          </w:p>
        </w:tc>
        <w:tc>
          <w:tcPr>
            <w:tcW w:w="2325" w:type="dxa"/>
          </w:tcPr>
          <w:p w14:paraId="6B0E3CB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C3CF04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7AAFEA9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0A6B894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A7E09AF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only</w:t>
            </w:r>
          </w:p>
        </w:tc>
        <w:tc>
          <w:tcPr>
            <w:tcW w:w="2325" w:type="dxa"/>
          </w:tcPr>
          <w:p w14:paraId="304674D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9FC1B2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5C5E00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75F8828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9B3FC29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blood sugar &amp; insulin</w:t>
            </w:r>
          </w:p>
        </w:tc>
        <w:tc>
          <w:tcPr>
            <w:tcW w:w="2325" w:type="dxa"/>
          </w:tcPr>
          <w:p w14:paraId="68DD949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79B8EE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0001BCAF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3312C09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207342E4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blood sugar &amp; insulin &amp; HbA1C</w:t>
            </w:r>
          </w:p>
        </w:tc>
        <w:tc>
          <w:tcPr>
            <w:tcW w:w="2325" w:type="dxa"/>
          </w:tcPr>
          <w:p w14:paraId="00D9F4B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48D68F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1C73CE5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5DB02D6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4ACBED71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blood sugar &amp; insulin &amp; OGTT</w:t>
            </w:r>
          </w:p>
        </w:tc>
        <w:tc>
          <w:tcPr>
            <w:tcW w:w="2325" w:type="dxa"/>
          </w:tcPr>
          <w:p w14:paraId="0C60E1E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BC6B97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4038E87A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2377C521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44D255B6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Fasting blood sugar &amp; insulin &amp; OGTT &amp; HbA1C</w:t>
            </w:r>
          </w:p>
        </w:tc>
        <w:tc>
          <w:tcPr>
            <w:tcW w:w="2325" w:type="dxa"/>
          </w:tcPr>
          <w:p w14:paraId="542EEEF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792A7B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BE4BEF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shd w:val="clear" w:color="auto" w:fill="0070C0"/>
          </w:tcPr>
          <w:p w14:paraId="623B77B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  <w:shd w:val="clear" w:color="auto" w:fill="0070C0"/>
          </w:tcPr>
          <w:p w14:paraId="1E6CC129" w14:textId="77777777" w:rsidR="003136AC" w:rsidRPr="00BD18A4" w:rsidRDefault="003136AC" w:rsidP="0084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OGTT in your clinic include measurement of:</w:t>
            </w:r>
          </w:p>
        </w:tc>
        <w:tc>
          <w:tcPr>
            <w:tcW w:w="2325" w:type="dxa"/>
            <w:shd w:val="clear" w:color="auto" w:fill="0070C0"/>
          </w:tcPr>
          <w:p w14:paraId="4D3B0A4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6D060B1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61414BF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317EA70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2DA9234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Blood sugar capillary only</w:t>
            </w:r>
          </w:p>
        </w:tc>
        <w:tc>
          <w:tcPr>
            <w:tcW w:w="2325" w:type="dxa"/>
          </w:tcPr>
          <w:p w14:paraId="7627CCD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FEA999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FDB9A33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1B6CAED8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337C4493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Blood sugar venous only</w:t>
            </w:r>
          </w:p>
        </w:tc>
        <w:tc>
          <w:tcPr>
            <w:tcW w:w="2325" w:type="dxa"/>
          </w:tcPr>
          <w:p w14:paraId="415F866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8B416C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B4E6F20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26B78DA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6AC28567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Blood sugar &amp; insulin </w:t>
            </w:r>
          </w:p>
        </w:tc>
        <w:tc>
          <w:tcPr>
            <w:tcW w:w="2325" w:type="dxa"/>
          </w:tcPr>
          <w:p w14:paraId="4384A7A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321308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7E611C0D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</w:tcPr>
          <w:p w14:paraId="4B09E32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88" w:type="dxa"/>
            <w:gridSpan w:val="2"/>
          </w:tcPr>
          <w:p w14:paraId="555D63A1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Blood sugar &amp; insulin &amp; C-peptide</w:t>
            </w:r>
          </w:p>
        </w:tc>
        <w:tc>
          <w:tcPr>
            <w:tcW w:w="2325" w:type="dxa"/>
          </w:tcPr>
          <w:p w14:paraId="7AC4045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CE8145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6FEB61E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  <w:shd w:val="clear" w:color="auto" w:fill="0070C0"/>
          </w:tcPr>
          <w:p w14:paraId="6E7E25BE" w14:textId="77777777" w:rsidR="003136AC" w:rsidRPr="00BD18A4" w:rsidRDefault="003136AC" w:rsidP="000E6A69">
            <w:pP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  <w:shd w:val="clear" w:color="auto" w:fill="0070C0"/>
          </w:tcPr>
          <w:p w14:paraId="787AD026" w14:textId="77777777" w:rsidR="003136AC" w:rsidRPr="00BD18A4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BD18A4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OGTT time points in your routine practice:</w:t>
            </w:r>
          </w:p>
        </w:tc>
        <w:tc>
          <w:tcPr>
            <w:tcW w:w="2325" w:type="dxa"/>
            <w:shd w:val="clear" w:color="auto" w:fill="0070C0"/>
          </w:tcPr>
          <w:p w14:paraId="1A9031D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28D4346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084B5E8A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3418D3B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377F98E8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0 min</w:t>
            </w:r>
          </w:p>
        </w:tc>
        <w:tc>
          <w:tcPr>
            <w:tcW w:w="2325" w:type="dxa"/>
          </w:tcPr>
          <w:p w14:paraId="3519CC4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9BFA5E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B9CD206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4E7697A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36A461AB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15 min</w:t>
            </w:r>
          </w:p>
        </w:tc>
        <w:tc>
          <w:tcPr>
            <w:tcW w:w="2325" w:type="dxa"/>
          </w:tcPr>
          <w:p w14:paraId="5B43B6F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FCECD0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CF41997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5A31FE67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4AF9A789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30 min</w:t>
            </w:r>
          </w:p>
        </w:tc>
        <w:tc>
          <w:tcPr>
            <w:tcW w:w="2325" w:type="dxa"/>
          </w:tcPr>
          <w:p w14:paraId="669CFEB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FE5C64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762636E" w14:textId="77777777" w:rsidTr="00A73C8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5B86652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4DE2BACB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60 min</w:t>
            </w:r>
          </w:p>
        </w:tc>
        <w:tc>
          <w:tcPr>
            <w:tcW w:w="2325" w:type="dxa"/>
          </w:tcPr>
          <w:p w14:paraId="0E24D7B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367526E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89C808E" w14:textId="77777777" w:rsidTr="00A73C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248D41F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5A2758E5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90 min</w:t>
            </w:r>
          </w:p>
        </w:tc>
        <w:tc>
          <w:tcPr>
            <w:tcW w:w="2325" w:type="dxa"/>
          </w:tcPr>
          <w:p w14:paraId="328A38B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BAD763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6086A94" w14:textId="77777777" w:rsidTr="00A73C8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36FCB582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17CC019D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120 min</w:t>
            </w:r>
          </w:p>
        </w:tc>
        <w:tc>
          <w:tcPr>
            <w:tcW w:w="2325" w:type="dxa"/>
          </w:tcPr>
          <w:p w14:paraId="08669F2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3F4811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6215833" w14:textId="77777777" w:rsidTr="00A73C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7BED7DD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61018548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150 min</w:t>
            </w:r>
          </w:p>
        </w:tc>
        <w:tc>
          <w:tcPr>
            <w:tcW w:w="2325" w:type="dxa"/>
          </w:tcPr>
          <w:p w14:paraId="126315D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E48B3A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F9BAB03" w14:textId="77777777" w:rsidTr="00A73C8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08417579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5244475F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180 min</w:t>
            </w:r>
          </w:p>
        </w:tc>
        <w:tc>
          <w:tcPr>
            <w:tcW w:w="2325" w:type="dxa"/>
          </w:tcPr>
          <w:p w14:paraId="2072EBF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3D4390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3AACAA89" w14:textId="77777777" w:rsidTr="00A73C84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  <w:shd w:val="clear" w:color="auto" w:fill="0070C0"/>
          </w:tcPr>
          <w:p w14:paraId="01FC6F3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  <w:shd w:val="clear" w:color="auto" w:fill="0070C0"/>
          </w:tcPr>
          <w:p w14:paraId="4C43D571" w14:textId="77777777" w:rsidR="003136AC" w:rsidRPr="008A2048" w:rsidRDefault="00A902A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In</w:t>
            </w:r>
            <w:r w:rsidR="003136AC" w:rsidRPr="008A2048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your experience, is it necessary to use some extra OGTT time points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616033E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42B5272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DD7EC39" w14:textId="77777777" w:rsidTr="00A73C8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0D1724A9" w14:textId="77777777" w:rsidR="003136AC" w:rsidRPr="008A2048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6460" w:type="dxa"/>
          </w:tcPr>
          <w:p w14:paraId="4BE62788" w14:textId="77777777" w:rsidR="003136AC" w:rsidRPr="00BD18A4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BD18A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2325" w:type="dxa"/>
          </w:tcPr>
          <w:p w14:paraId="578778D4" w14:textId="77777777" w:rsidR="003136AC" w:rsidRPr="008A2048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388" w:type="dxa"/>
          </w:tcPr>
          <w:p w14:paraId="0333307D" w14:textId="77777777" w:rsidR="003136AC" w:rsidRPr="008A2048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</w:tr>
      <w:tr w:rsidR="003136AC" w:rsidRPr="009339DD" w14:paraId="32CCB4C1" w14:textId="77777777" w:rsidTr="00A73C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3F8E251F" w14:textId="77777777" w:rsidR="003136AC" w:rsidRPr="008A2048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6460" w:type="dxa"/>
          </w:tcPr>
          <w:p w14:paraId="4B32DBA5" w14:textId="77777777" w:rsidR="003136AC" w:rsidRPr="00BD18A4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BD18A4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 (provide please)</w:t>
            </w:r>
          </w:p>
        </w:tc>
        <w:tc>
          <w:tcPr>
            <w:tcW w:w="2325" w:type="dxa"/>
          </w:tcPr>
          <w:p w14:paraId="79212A6C" w14:textId="77777777" w:rsidR="003136AC" w:rsidRPr="008A2048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388" w:type="dxa"/>
          </w:tcPr>
          <w:p w14:paraId="08655724" w14:textId="77777777" w:rsidR="003136AC" w:rsidRPr="008A2048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highlight w:val="yellow"/>
                <w:lang w:val="en-US"/>
              </w:rPr>
            </w:pPr>
          </w:p>
        </w:tc>
      </w:tr>
      <w:tr w:rsidR="003136AC" w:rsidRPr="00446D35" w14:paraId="45EBEFBB" w14:textId="77777777" w:rsidTr="00A73C8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  <w:shd w:val="clear" w:color="auto" w:fill="0070C0"/>
          </w:tcPr>
          <w:p w14:paraId="723F1E3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  <w:shd w:val="clear" w:color="auto" w:fill="0070C0"/>
          </w:tcPr>
          <w:p w14:paraId="0C53AD20" w14:textId="77777777" w:rsidR="00FD6906" w:rsidRDefault="00FD6906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  <w:p w14:paraId="7A75FB9D" w14:textId="77777777" w:rsidR="003136AC" w:rsidRPr="008A2048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What </w:t>
            </w:r>
            <w:r w:rsidRPr="008A2048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OGTT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parameters do you usually analyze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1B42B0B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68815D7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8B59720" w14:textId="77777777" w:rsidTr="00A73C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0758ADAE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700BB065" w14:textId="5426ED93" w:rsidR="003136AC" w:rsidRPr="009339DD" w:rsidRDefault="003136AC" w:rsidP="00FD6906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IFG, IGT &amp; DM 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(to reveal these states only)</w:t>
            </w:r>
          </w:p>
        </w:tc>
        <w:tc>
          <w:tcPr>
            <w:tcW w:w="2325" w:type="dxa"/>
          </w:tcPr>
          <w:p w14:paraId="0B7AF7C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7801BC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C4A7F0E" w14:textId="77777777" w:rsidTr="00A73C8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4973829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6F64A347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AUC glucose </w:t>
            </w:r>
          </w:p>
        </w:tc>
        <w:tc>
          <w:tcPr>
            <w:tcW w:w="2325" w:type="dxa"/>
          </w:tcPr>
          <w:p w14:paraId="02D8DA4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4397BA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57291A87" w14:textId="77777777" w:rsidTr="00A73C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10F91973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3F5210B1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AUC glucose + AUC 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i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nsulin</w:t>
            </w:r>
          </w:p>
        </w:tc>
        <w:tc>
          <w:tcPr>
            <w:tcW w:w="2325" w:type="dxa"/>
          </w:tcPr>
          <w:p w14:paraId="4A572DD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D858AC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1A0C4BBF" w14:textId="77777777" w:rsidTr="00A73C8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5EEB9604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0EE703A7" w14:textId="77777777" w:rsidR="003136AC" w:rsidRPr="009339DD" w:rsidRDefault="003136AC" w:rsidP="003136AC">
            <w:pPr>
              <w:pStyle w:val="a4"/>
              <w:numPr>
                <w:ilvl w:val="0"/>
                <w:numId w:val="6"/>
              </w:numPr>
              <w:ind w:left="5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AUC for the first and second phase </w:t>
            </w:r>
          </w:p>
        </w:tc>
        <w:tc>
          <w:tcPr>
            <w:tcW w:w="2325" w:type="dxa"/>
          </w:tcPr>
          <w:p w14:paraId="4F83DC3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0A4B6F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446D35" w14:paraId="4DBF6030" w14:textId="77777777" w:rsidTr="00B3688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  <w:shd w:val="clear" w:color="auto" w:fill="0070C0"/>
          </w:tcPr>
          <w:p w14:paraId="62C6A37B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  <w:shd w:val="clear" w:color="auto" w:fill="0070C0"/>
          </w:tcPr>
          <w:p w14:paraId="797A93E6" w14:textId="77777777" w:rsidR="00FF69EF" w:rsidRPr="00242D56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Wh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ich parameter</w:t>
            </w: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is more IR sensitive 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in the</w:t>
            </w: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OGTT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6E88E62C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14F31D7F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9339DD" w14:paraId="6087F3FF" w14:textId="77777777" w:rsidTr="00AF413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41D9DD1E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5E048CE8" w14:textId="77777777" w:rsidR="00FF69EF" w:rsidRPr="009339DD" w:rsidRDefault="00FF69EF" w:rsidP="00B3688A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Glucose level/curve</w:t>
            </w:r>
          </w:p>
        </w:tc>
        <w:tc>
          <w:tcPr>
            <w:tcW w:w="2325" w:type="dxa"/>
          </w:tcPr>
          <w:p w14:paraId="6F9E8548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F6C15AA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9339DD" w14:paraId="68A5AB65" w14:textId="77777777" w:rsidTr="00B3688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5AA8644A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091C3EE2" w14:textId="77777777" w:rsidR="00FF69EF" w:rsidRPr="009339DD" w:rsidRDefault="00FF69EF" w:rsidP="00B3688A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Insulin level/curve</w:t>
            </w:r>
          </w:p>
        </w:tc>
        <w:tc>
          <w:tcPr>
            <w:tcW w:w="2325" w:type="dxa"/>
          </w:tcPr>
          <w:p w14:paraId="1BA508F8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555D3A8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446D35" w14:paraId="61D1108A" w14:textId="77777777" w:rsidTr="00B3688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  <w:shd w:val="clear" w:color="auto" w:fill="0070C0"/>
          </w:tcPr>
          <w:p w14:paraId="36AD39F4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  <w:shd w:val="clear" w:color="auto" w:fill="0070C0"/>
          </w:tcPr>
          <w:p w14:paraId="2E950D93" w14:textId="77777777" w:rsidR="00FF69EF" w:rsidRPr="00242D56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2060"/>
                <w:sz w:val="26"/>
                <w:szCs w:val="26"/>
                <w:lang w:val="en-US"/>
              </w:rPr>
            </w:pP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Do you use 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an</w:t>
            </w: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exact cut-off for the insulin response at OGTT</w:t>
            </w:r>
            <w:r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2325" w:type="dxa"/>
            <w:shd w:val="clear" w:color="auto" w:fill="0070C0"/>
          </w:tcPr>
          <w:p w14:paraId="27368244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71303794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9339DD" w14:paraId="2B0CA678" w14:textId="77777777" w:rsidTr="00B3688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2C746E01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09ACD71C" w14:textId="77777777" w:rsidR="00FF69EF" w:rsidRPr="009339DD" w:rsidRDefault="00FF69EF" w:rsidP="00B3688A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2325" w:type="dxa"/>
          </w:tcPr>
          <w:p w14:paraId="46C5103C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110C9714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FF69EF" w:rsidRPr="009339DD" w14:paraId="5908F51A" w14:textId="77777777" w:rsidTr="00B3688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gridSpan w:val="2"/>
          </w:tcPr>
          <w:p w14:paraId="1F5B1905" w14:textId="77777777" w:rsidR="00FF69EF" w:rsidRPr="009339DD" w:rsidRDefault="00FF69EF" w:rsidP="00B3688A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460" w:type="dxa"/>
          </w:tcPr>
          <w:p w14:paraId="04DB9CFA" w14:textId="77777777" w:rsidR="00FF69EF" w:rsidRPr="009339DD" w:rsidRDefault="00FF69EF" w:rsidP="00B3688A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 (please provide)</w:t>
            </w:r>
          </w:p>
        </w:tc>
        <w:tc>
          <w:tcPr>
            <w:tcW w:w="2325" w:type="dxa"/>
          </w:tcPr>
          <w:p w14:paraId="7821D339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4B11895" w14:textId="77777777" w:rsidR="00FF69EF" w:rsidRPr="009339DD" w:rsidRDefault="00FF69EF" w:rsidP="00B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47AFD2A4" w14:textId="77777777" w:rsidR="00FF69EF" w:rsidRDefault="00FF69EF" w:rsidP="00FF69EF"/>
    <w:p w14:paraId="015685E9" w14:textId="77777777" w:rsidR="00FF69EF" w:rsidRDefault="00FF69EF"/>
    <w:tbl>
      <w:tblPr>
        <w:tblStyle w:val="C-1-11"/>
        <w:tblW w:w="9685" w:type="dxa"/>
        <w:tblLook w:val="04A0" w:firstRow="1" w:lastRow="0" w:firstColumn="1" w:lastColumn="0" w:noHBand="0" w:noVBand="1"/>
      </w:tblPr>
      <w:tblGrid>
        <w:gridCol w:w="512"/>
        <w:gridCol w:w="6576"/>
        <w:gridCol w:w="2209"/>
        <w:gridCol w:w="388"/>
      </w:tblGrid>
      <w:tr w:rsidR="005B0741" w:rsidRPr="00446D35" w14:paraId="71DAB90F" w14:textId="77777777" w:rsidTr="005B0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0070C0"/>
          </w:tcPr>
          <w:p w14:paraId="64C2975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76" w:type="dxa"/>
            <w:shd w:val="clear" w:color="auto" w:fill="0070C0"/>
          </w:tcPr>
          <w:p w14:paraId="18347385" w14:textId="7FDF3E1C" w:rsidR="003136AC" w:rsidRPr="00DD1522" w:rsidRDefault="00A902A6" w:rsidP="00A902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You</w:t>
            </w:r>
            <w:r w:rsidR="003136AC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 xml:space="preserve"> consider insulin resistance</w:t>
            </w:r>
            <w:r w:rsidR="003136AC" w:rsidRPr="00DD1522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 xml:space="preserve"> is clinically significant</w:t>
            </w:r>
            <w:r w:rsidR="003136AC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r w:rsidR="00FD6906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if hyperinsulinemia coexists with following</w:t>
            </w:r>
            <w:r w:rsidR="003136AC" w:rsidRPr="00DD1522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:</w:t>
            </w:r>
          </w:p>
        </w:tc>
        <w:tc>
          <w:tcPr>
            <w:tcW w:w="2209" w:type="dxa"/>
            <w:shd w:val="clear" w:color="auto" w:fill="0070C0"/>
          </w:tcPr>
          <w:p w14:paraId="2F406E6A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55D89BB8" w14:textId="77777777" w:rsidR="003136AC" w:rsidRPr="009339DD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7239CE62" w14:textId="77777777" w:rsidTr="005B07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EFA5EC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76" w:type="dxa"/>
          </w:tcPr>
          <w:p w14:paraId="1612A22E" w14:textId="26045839" w:rsidR="003136AC" w:rsidRPr="009339DD" w:rsidRDefault="003136AC" w:rsidP="003136AC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“positive” OGTT (IFG, IGT, DM) </w:t>
            </w:r>
          </w:p>
        </w:tc>
        <w:tc>
          <w:tcPr>
            <w:tcW w:w="2209" w:type="dxa"/>
          </w:tcPr>
          <w:p w14:paraId="63E486D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116C96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3FD0CA32" w14:textId="77777777" w:rsidTr="005B0741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2EAF6E81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76" w:type="dxa"/>
          </w:tcPr>
          <w:p w14:paraId="1B2F09BB" w14:textId="0FB94446" w:rsidR="003136AC" w:rsidRPr="009339DD" w:rsidRDefault="003136AC" w:rsidP="003136AC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“negative” OGTT (normal OGTT blood glucose at 0 and 120 min)</w:t>
            </w:r>
          </w:p>
        </w:tc>
        <w:tc>
          <w:tcPr>
            <w:tcW w:w="2209" w:type="dxa"/>
          </w:tcPr>
          <w:p w14:paraId="76950D9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F38599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205950E" w14:textId="77777777" w:rsidTr="005B07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7E9B4AF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76" w:type="dxa"/>
          </w:tcPr>
          <w:p w14:paraId="6BC57337" w14:textId="1FE7E8A4" w:rsidR="003136AC" w:rsidRPr="009339DD" w:rsidRDefault="003136AC" w:rsidP="00FD6906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5 &amp; “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positive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” OGTT</w:t>
            </w:r>
          </w:p>
        </w:tc>
        <w:tc>
          <w:tcPr>
            <w:tcW w:w="2209" w:type="dxa"/>
          </w:tcPr>
          <w:p w14:paraId="10E1F66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47B7675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4DB06997" w14:textId="77777777" w:rsidTr="005B074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0B34295C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76" w:type="dxa"/>
          </w:tcPr>
          <w:p w14:paraId="6B2357C8" w14:textId="2E979FE0" w:rsidR="003136AC" w:rsidRPr="009339DD" w:rsidRDefault="003136AC" w:rsidP="00FD6906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5 </w:t>
            </w:r>
            <w:r w:rsidR="00FD690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with any results of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OGTT</w:t>
            </w:r>
          </w:p>
        </w:tc>
        <w:tc>
          <w:tcPr>
            <w:tcW w:w="2209" w:type="dxa"/>
          </w:tcPr>
          <w:p w14:paraId="45EB77A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55B614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454E3643" w14:textId="77777777" w:rsidR="00B60B72" w:rsidRDefault="00B60B72">
      <w:pPr>
        <w:rPr>
          <w:color w:val="FF0000"/>
        </w:rPr>
      </w:pPr>
    </w:p>
    <w:p w14:paraId="3633EEA2" w14:textId="7BF2745F" w:rsidR="00FF69EF" w:rsidRDefault="00FF69EF"/>
    <w:tbl>
      <w:tblPr>
        <w:tblStyle w:val="C-1-11"/>
        <w:tblW w:w="9685" w:type="dxa"/>
        <w:tblLook w:val="04A0" w:firstRow="1" w:lastRow="0" w:firstColumn="1" w:lastColumn="0" w:noHBand="0" w:noVBand="1"/>
      </w:tblPr>
      <w:tblGrid>
        <w:gridCol w:w="512"/>
        <w:gridCol w:w="6684"/>
        <w:gridCol w:w="2101"/>
        <w:gridCol w:w="388"/>
      </w:tblGrid>
      <w:tr w:rsidR="005B0741" w:rsidRPr="00446D35" w14:paraId="4C3F540E" w14:textId="77777777" w:rsidTr="005B0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0070C0"/>
          </w:tcPr>
          <w:p w14:paraId="40D66CA6" w14:textId="77777777" w:rsidR="00FF69EF" w:rsidRPr="009339DD" w:rsidRDefault="00FF69EF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  <w:shd w:val="clear" w:color="auto" w:fill="0070C0"/>
          </w:tcPr>
          <w:p w14:paraId="7D12EB0D" w14:textId="293F1843" w:rsidR="00FF69EF" w:rsidRPr="00DD1522" w:rsidRDefault="00FF69EF" w:rsidP="00FF6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 xml:space="preserve">What diagnostic criteria for DM 2 do you use in your clinic </w:t>
            </w:r>
          </w:p>
        </w:tc>
        <w:tc>
          <w:tcPr>
            <w:tcW w:w="2101" w:type="dxa"/>
            <w:shd w:val="clear" w:color="auto" w:fill="0070C0"/>
          </w:tcPr>
          <w:p w14:paraId="59D04E41" w14:textId="77777777" w:rsidR="00FF69EF" w:rsidRPr="009339DD" w:rsidRDefault="00FF69EF" w:rsidP="00824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2756E942" w14:textId="77777777" w:rsidR="00FF69EF" w:rsidRPr="009339DD" w:rsidRDefault="00FF69EF" w:rsidP="00824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5B0741" w:rsidRPr="00446D35" w14:paraId="04FB4FCC" w14:textId="77777777" w:rsidTr="005B07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4887713" w14:textId="77777777" w:rsidR="00FF69EF" w:rsidRPr="009339DD" w:rsidRDefault="00FF69EF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724CF382" w14:textId="43319558" w:rsidR="00FF69EF" w:rsidRPr="009339DD" w:rsidRDefault="00FF69EF" w:rsidP="00FF69EF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Symptoms + 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OGTT </w:t>
            </w:r>
          </w:p>
        </w:tc>
        <w:tc>
          <w:tcPr>
            <w:tcW w:w="2101" w:type="dxa"/>
          </w:tcPr>
          <w:p w14:paraId="0D26B9BE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21B056B6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5B0741" w:rsidRPr="009339DD" w14:paraId="7D7BAD3C" w14:textId="77777777" w:rsidTr="005B074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12AD67FB" w14:textId="77777777" w:rsidR="00FF69EF" w:rsidRPr="009339DD" w:rsidRDefault="00FF69EF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217AD30A" w14:textId="0FAFA742" w:rsidR="00FF69EF" w:rsidRPr="009339DD" w:rsidRDefault="00FF69EF" w:rsidP="00FF69EF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Symptoms + 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5 </w:t>
            </w:r>
            <w:r w:rsidR="00B60B72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+ </w:t>
            </w:r>
            <w:r w:rsidR="00B60B72"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OGTT</w:t>
            </w:r>
          </w:p>
        </w:tc>
        <w:tc>
          <w:tcPr>
            <w:tcW w:w="2101" w:type="dxa"/>
          </w:tcPr>
          <w:p w14:paraId="7FFEEBB7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1A5B773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5B0741" w:rsidRPr="009339DD" w14:paraId="42DDDD1C" w14:textId="77777777" w:rsidTr="005B074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0CB1DDBF" w14:textId="77777777" w:rsidR="00FF69EF" w:rsidRPr="009339DD" w:rsidRDefault="00FF69EF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1E94A11C" w14:textId="40AFF743" w:rsidR="00FF69EF" w:rsidRPr="009339DD" w:rsidRDefault="00250B3D" w:rsidP="00824BD0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Symptoms + </w:t>
            </w:r>
            <w:r w:rsidR="00FF69EF"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 w:rsidR="00FF69EF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="00FF69EF"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5 </w:t>
            </w:r>
            <w:r w:rsidR="005B0741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regardless </w:t>
            </w:r>
            <w:r w:rsidR="00FF69EF"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OGTT</w:t>
            </w:r>
            <w:r w:rsidR="005B0741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results</w:t>
            </w:r>
          </w:p>
        </w:tc>
        <w:tc>
          <w:tcPr>
            <w:tcW w:w="2101" w:type="dxa"/>
          </w:tcPr>
          <w:p w14:paraId="46F575E7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1B90ABD" w14:textId="77777777" w:rsidR="00FF69EF" w:rsidRPr="009339DD" w:rsidRDefault="00FF69EF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5B0741" w:rsidRPr="009339DD" w14:paraId="06B7F62A" w14:textId="77777777" w:rsidTr="005B074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727950D" w14:textId="77777777" w:rsidR="00250B3D" w:rsidRPr="009339DD" w:rsidRDefault="00250B3D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748E01CA" w14:textId="1F7E134C" w:rsidR="00250B3D" w:rsidRDefault="005B0741" w:rsidP="00824BD0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5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</w:t>
            </w:r>
            <w:r w:rsidR="00B60B72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+ </w:t>
            </w:r>
            <w:r w:rsidR="00B60B72"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OGTT 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regardless of symptoms</w:t>
            </w:r>
          </w:p>
        </w:tc>
        <w:tc>
          <w:tcPr>
            <w:tcW w:w="2101" w:type="dxa"/>
          </w:tcPr>
          <w:p w14:paraId="06E79C12" w14:textId="77777777" w:rsidR="00250B3D" w:rsidRPr="009339DD" w:rsidRDefault="00250B3D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E5B1169" w14:textId="77777777" w:rsidR="00250B3D" w:rsidRPr="009339DD" w:rsidRDefault="00250B3D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5B0741" w:rsidRPr="009339DD" w14:paraId="0F508A81" w14:textId="77777777" w:rsidTr="00BE54F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D32E789" w14:textId="77777777" w:rsidR="005B0741" w:rsidRPr="009339DD" w:rsidRDefault="005B0741" w:rsidP="00824BD0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34E9469E" w14:textId="71455BA9" w:rsidR="005B0741" w:rsidRPr="009339DD" w:rsidRDefault="00B60B72" w:rsidP="00824BD0">
            <w:pPr>
              <w:pStyle w:val="a4"/>
              <w:numPr>
                <w:ilvl w:val="0"/>
                <w:numId w:val="7"/>
              </w:numPr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HbA1C &gt; 6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.</w:t>
            </w:r>
            <w:r w:rsidRPr="009339DD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5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 regardless of symptoms</w:t>
            </w:r>
          </w:p>
        </w:tc>
        <w:tc>
          <w:tcPr>
            <w:tcW w:w="2101" w:type="dxa"/>
          </w:tcPr>
          <w:p w14:paraId="7446D8B0" w14:textId="77777777" w:rsidR="005B0741" w:rsidRPr="009339DD" w:rsidRDefault="005B0741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5CF3C81B" w14:textId="77777777" w:rsidR="005B0741" w:rsidRPr="009339DD" w:rsidRDefault="005B0741" w:rsidP="0082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15AAAACC" w14:textId="77777777" w:rsidR="00250B3D" w:rsidRDefault="00250B3D">
      <w:pPr>
        <w:rPr>
          <w:lang w:val="en-US"/>
        </w:rPr>
      </w:pPr>
    </w:p>
    <w:p w14:paraId="39AFDBDA" w14:textId="1F6762BD" w:rsidR="00B60B72" w:rsidRPr="001556E0" w:rsidRDefault="00B60B72"/>
    <w:tbl>
      <w:tblPr>
        <w:tblStyle w:val="C-1-11"/>
        <w:tblW w:w="9685" w:type="dxa"/>
        <w:tblLook w:val="04A0" w:firstRow="1" w:lastRow="0" w:firstColumn="1" w:lastColumn="0" w:noHBand="0" w:noVBand="1"/>
      </w:tblPr>
      <w:tblGrid>
        <w:gridCol w:w="512"/>
        <w:gridCol w:w="6684"/>
        <w:gridCol w:w="2101"/>
        <w:gridCol w:w="388"/>
      </w:tblGrid>
      <w:tr w:rsidR="00B60B72" w:rsidRPr="00446D35" w14:paraId="3DB3C131" w14:textId="77777777" w:rsidTr="00647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0070C0"/>
          </w:tcPr>
          <w:p w14:paraId="4E90B9B0" w14:textId="77777777" w:rsidR="00B60B72" w:rsidRPr="009339DD" w:rsidRDefault="00B60B72" w:rsidP="0064749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  <w:shd w:val="clear" w:color="auto" w:fill="0070C0"/>
          </w:tcPr>
          <w:p w14:paraId="1C563BFE" w14:textId="77777777" w:rsidR="00B60B72" w:rsidRDefault="00B60B72" w:rsidP="00B60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 xml:space="preserve">What is the most controversial in DM 2 diagnosis </w:t>
            </w:r>
          </w:p>
          <w:p w14:paraId="213081E3" w14:textId="076E5C39" w:rsidR="00B2734C" w:rsidRPr="00DD1522" w:rsidRDefault="00B2734C" w:rsidP="00B60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(open answer)</w:t>
            </w:r>
          </w:p>
        </w:tc>
        <w:tc>
          <w:tcPr>
            <w:tcW w:w="2101" w:type="dxa"/>
            <w:shd w:val="clear" w:color="auto" w:fill="0070C0"/>
          </w:tcPr>
          <w:p w14:paraId="5CF398FC" w14:textId="77777777" w:rsidR="00B60B72" w:rsidRPr="009339DD" w:rsidRDefault="00B60B72" w:rsidP="006474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  <w:shd w:val="clear" w:color="auto" w:fill="0070C0"/>
          </w:tcPr>
          <w:p w14:paraId="0840EC3E" w14:textId="77777777" w:rsidR="00B60B72" w:rsidRPr="009339DD" w:rsidRDefault="00B60B72" w:rsidP="006474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B60B72" w:rsidRPr="00446D35" w14:paraId="0BB03E1A" w14:textId="77777777" w:rsidTr="006474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4075742" w14:textId="77777777" w:rsidR="00B60B72" w:rsidRPr="009339DD" w:rsidRDefault="00B60B72" w:rsidP="0064749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18AB4C61" w14:textId="358F1E52" w:rsidR="00B60B72" w:rsidRPr="009339DD" w:rsidRDefault="00B60B72" w:rsidP="00B60B72">
            <w:pPr>
              <w:pStyle w:val="a4"/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2101" w:type="dxa"/>
          </w:tcPr>
          <w:p w14:paraId="7E9DF110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0C35EC20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B60B72" w:rsidRPr="009339DD" w14:paraId="34059080" w14:textId="77777777" w:rsidTr="006474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034B20F3" w14:textId="77777777" w:rsidR="00B60B72" w:rsidRPr="009339DD" w:rsidRDefault="00B60B72" w:rsidP="0064749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743BB1E9" w14:textId="60BC5ED6" w:rsidR="00B60B72" w:rsidRPr="009339DD" w:rsidRDefault="00B60B72" w:rsidP="00B60B72">
            <w:pPr>
              <w:pStyle w:val="a4"/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2101" w:type="dxa"/>
          </w:tcPr>
          <w:p w14:paraId="31253B39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7C5DC2C2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B60B72" w:rsidRPr="009339DD" w14:paraId="5FB3FD0E" w14:textId="77777777" w:rsidTr="0064749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54855A70" w14:textId="77777777" w:rsidR="00B60B72" w:rsidRPr="009339DD" w:rsidRDefault="00B60B72" w:rsidP="0064749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684" w:type="dxa"/>
          </w:tcPr>
          <w:p w14:paraId="1AEB4FA9" w14:textId="1A9EFF7F" w:rsidR="00B60B72" w:rsidRPr="009339DD" w:rsidRDefault="00B60B72" w:rsidP="00B60B72">
            <w:pPr>
              <w:pStyle w:val="a4"/>
              <w:ind w:left="6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2101" w:type="dxa"/>
          </w:tcPr>
          <w:p w14:paraId="505BB91F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388" w:type="dxa"/>
          </w:tcPr>
          <w:p w14:paraId="69D9B2F9" w14:textId="77777777" w:rsidR="00B60B72" w:rsidRPr="009339DD" w:rsidRDefault="00B60B72" w:rsidP="00647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5B2AE45B" w14:textId="77777777" w:rsidR="00B60B72" w:rsidRDefault="00B60B72">
      <w:pPr>
        <w:rPr>
          <w:color w:val="FF0000"/>
        </w:rPr>
      </w:pPr>
    </w:p>
    <w:p w14:paraId="78203047" w14:textId="77777777" w:rsidR="00573A55" w:rsidRDefault="00573A55"/>
    <w:tbl>
      <w:tblPr>
        <w:tblStyle w:val="C-1-11"/>
        <w:tblW w:w="9748" w:type="dxa"/>
        <w:tblLook w:val="04A0" w:firstRow="1" w:lastRow="0" w:firstColumn="1" w:lastColumn="0" w:noHBand="0" w:noVBand="1"/>
      </w:tblPr>
      <w:tblGrid>
        <w:gridCol w:w="562"/>
        <w:gridCol w:w="7088"/>
        <w:gridCol w:w="1672"/>
        <w:gridCol w:w="426"/>
      </w:tblGrid>
      <w:tr w:rsidR="003136AC" w:rsidRPr="00446D35" w14:paraId="5BAD6394" w14:textId="77777777" w:rsidTr="00573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2E74B5" w:themeFill="accent1" w:themeFillShade="BF"/>
          </w:tcPr>
          <w:p w14:paraId="65629FFA" w14:textId="77777777" w:rsidR="003136AC" w:rsidRPr="00242D56" w:rsidRDefault="003136AC" w:rsidP="000E6A69">
            <w:pP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  <w:shd w:val="clear" w:color="auto" w:fill="2E74B5" w:themeFill="accent1" w:themeFillShade="BF"/>
          </w:tcPr>
          <w:p w14:paraId="13A03647" w14:textId="77777777" w:rsidR="003136AC" w:rsidRPr="00242D56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FFFFFF" w:themeColor="background1"/>
                <w:sz w:val="26"/>
                <w:szCs w:val="26"/>
                <w:lang w:val="en-US"/>
              </w:rPr>
            </w:pPr>
            <w:r w:rsidRPr="00242D56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Do you have a database available to be shared for the announced research project</w:t>
            </w:r>
            <w:r w:rsidR="00A902A6"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1672" w:type="dxa"/>
            <w:shd w:val="clear" w:color="auto" w:fill="2E74B5" w:themeFill="accent1" w:themeFillShade="BF"/>
          </w:tcPr>
          <w:p w14:paraId="044F1052" w14:textId="77777777" w:rsidR="003136AC" w:rsidRPr="00242D56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6831DB0D" w14:textId="77777777" w:rsidR="003136AC" w:rsidRPr="00242D56" w:rsidRDefault="003136AC" w:rsidP="000E6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3136AC" w:rsidRPr="009339DD" w14:paraId="1AB5704F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D2072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0569033E" w14:textId="77777777" w:rsidR="003136AC" w:rsidRPr="00670FBC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1672" w:type="dxa"/>
          </w:tcPr>
          <w:p w14:paraId="28AE0B1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37ED03B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49DBC8F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A249D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15F766FE" w14:textId="77777777" w:rsidR="003136AC" w:rsidRPr="00670FBC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Yes </w:t>
            </w:r>
          </w:p>
        </w:tc>
        <w:tc>
          <w:tcPr>
            <w:tcW w:w="1672" w:type="dxa"/>
          </w:tcPr>
          <w:p w14:paraId="4F36E65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083000D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06006403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2E74B5" w:themeFill="accent1" w:themeFillShade="BF"/>
          </w:tcPr>
          <w:p w14:paraId="22577C1D" w14:textId="77777777" w:rsidR="003136AC" w:rsidRPr="00242D56" w:rsidRDefault="003136AC" w:rsidP="000E6A69">
            <w:pP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  <w:shd w:val="clear" w:color="auto" w:fill="2E74B5" w:themeFill="accent1" w:themeFillShade="BF"/>
          </w:tcPr>
          <w:p w14:paraId="114126ED" w14:textId="77777777" w:rsidR="003136AC" w:rsidRPr="00242D56" w:rsidRDefault="003136AC" w:rsidP="00A9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If “Yes”, what kind of laboratory data 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can </w:t>
            </w:r>
            <w:r w:rsidRPr="00242D5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you provide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1672" w:type="dxa"/>
            <w:shd w:val="clear" w:color="auto" w:fill="2E74B5" w:themeFill="accent1" w:themeFillShade="BF"/>
          </w:tcPr>
          <w:p w14:paraId="0B7F0308" w14:textId="77777777" w:rsidR="003136AC" w:rsidRPr="00242D56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22A3EE79" w14:textId="77777777" w:rsidR="003136AC" w:rsidRPr="00242D56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3136AC" w:rsidRPr="009339DD" w14:paraId="5A7F138B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098893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00C9662B" w14:textId="77777777" w:rsidR="003136AC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 xml:space="preserve">Glucose </w:t>
            </w:r>
            <w:r w:rsidR="00A902A6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(</w:t>
            </w: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fasting</w:t>
            </w:r>
            <w:r w:rsidR="00A902A6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)</w:t>
            </w:r>
          </w:p>
        </w:tc>
        <w:tc>
          <w:tcPr>
            <w:tcW w:w="1672" w:type="dxa"/>
          </w:tcPr>
          <w:p w14:paraId="49612F4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305F7E5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3C2CB611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D94F6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01E87691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 xml:space="preserve">Insulin </w:t>
            </w:r>
            <w:r w:rsidR="00A902A6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(</w:t>
            </w: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fasting</w:t>
            </w:r>
            <w:r w:rsidR="00A902A6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)</w:t>
            </w:r>
          </w:p>
        </w:tc>
        <w:tc>
          <w:tcPr>
            <w:tcW w:w="1672" w:type="dxa"/>
          </w:tcPr>
          <w:p w14:paraId="4E1939F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38D0C54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75C48D91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518764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44C3B94E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HOMA-IR index</w:t>
            </w:r>
          </w:p>
        </w:tc>
        <w:tc>
          <w:tcPr>
            <w:tcW w:w="1672" w:type="dxa"/>
          </w:tcPr>
          <w:p w14:paraId="23A8C51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C9E08C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52696C3A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77DF80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1C5F3A9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QUIKI index</w:t>
            </w:r>
          </w:p>
        </w:tc>
        <w:tc>
          <w:tcPr>
            <w:tcW w:w="1672" w:type="dxa"/>
          </w:tcPr>
          <w:p w14:paraId="02218326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5AB0F9BB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5F9EEC4E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69D020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43623A69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ISI index</w:t>
            </w:r>
          </w:p>
        </w:tc>
        <w:tc>
          <w:tcPr>
            <w:tcW w:w="1672" w:type="dxa"/>
          </w:tcPr>
          <w:p w14:paraId="2A679F5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6459AF1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733D0AEB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DC5C34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16CA1800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 w:rsidRPr="009339DD"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Clump-test</w:t>
            </w:r>
          </w:p>
        </w:tc>
        <w:tc>
          <w:tcPr>
            <w:tcW w:w="1672" w:type="dxa"/>
          </w:tcPr>
          <w:p w14:paraId="62077B0F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5408DE1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7273247E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D8CF2A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2390200D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OGTT blood glucose</w:t>
            </w:r>
          </w:p>
        </w:tc>
        <w:tc>
          <w:tcPr>
            <w:tcW w:w="1672" w:type="dxa"/>
          </w:tcPr>
          <w:p w14:paraId="6B2A697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551DC74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56CF1647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4BE1F8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828CC05" w14:textId="77777777" w:rsidR="003136AC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OGTT blood glucose &amp; insulin</w:t>
            </w:r>
          </w:p>
        </w:tc>
        <w:tc>
          <w:tcPr>
            <w:tcW w:w="1672" w:type="dxa"/>
          </w:tcPr>
          <w:p w14:paraId="0027CF5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24AB35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446D35" w14:paraId="440E01DE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968BCC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77DF3A3" w14:textId="77777777" w:rsidR="003136AC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OGTT blood glucose  &amp; insulin &amp; C-peptide</w:t>
            </w:r>
          </w:p>
        </w:tc>
        <w:tc>
          <w:tcPr>
            <w:tcW w:w="1672" w:type="dxa"/>
          </w:tcPr>
          <w:p w14:paraId="65F8AEF2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05C67FD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680BAFCB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6A7AE3" w14:textId="77777777" w:rsidR="003136AC" w:rsidRPr="009339DD" w:rsidRDefault="003136AC" w:rsidP="000E6A69">
            <w:pP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57F93D1E" w14:textId="77777777" w:rsidR="003136AC" w:rsidRPr="009339DD" w:rsidRDefault="003136AC" w:rsidP="003136AC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  <w:t>HbA1C</w:t>
            </w:r>
          </w:p>
        </w:tc>
        <w:tc>
          <w:tcPr>
            <w:tcW w:w="1672" w:type="dxa"/>
          </w:tcPr>
          <w:p w14:paraId="0FAA7BE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A5FCB6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3136AC" w:rsidRPr="009339DD" w14:paraId="05AF74E9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63FC7A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4DD9A637" w14:textId="77777777" w:rsidR="003136AC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Lipids </w:t>
            </w:r>
          </w:p>
        </w:tc>
        <w:tc>
          <w:tcPr>
            <w:tcW w:w="1672" w:type="dxa"/>
          </w:tcPr>
          <w:p w14:paraId="31CA7A4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3FC1B7A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7BADBDA3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2E74B5" w:themeFill="accent1" w:themeFillShade="BF"/>
          </w:tcPr>
          <w:p w14:paraId="3724D00F" w14:textId="77777777" w:rsidR="003136AC" w:rsidRPr="007B531B" w:rsidRDefault="003136AC" w:rsidP="000E6A69">
            <w:pP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  <w:shd w:val="clear" w:color="auto" w:fill="2E74B5" w:themeFill="accent1" w:themeFillShade="BF"/>
          </w:tcPr>
          <w:p w14:paraId="1A4E98E2" w14:textId="77777777" w:rsidR="003136AC" w:rsidRPr="007B531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7B531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If “Yes”, what kind of anthropometric data 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can </w:t>
            </w:r>
            <w:r w:rsidRPr="007B531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you provide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?</w:t>
            </w:r>
          </w:p>
        </w:tc>
        <w:tc>
          <w:tcPr>
            <w:tcW w:w="1672" w:type="dxa"/>
            <w:shd w:val="clear" w:color="auto" w:fill="2E74B5" w:themeFill="accent1" w:themeFillShade="BF"/>
          </w:tcPr>
          <w:p w14:paraId="544BC9E0" w14:textId="77777777" w:rsidR="003136AC" w:rsidRPr="007B531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7A8C83EB" w14:textId="77777777" w:rsidR="003136AC" w:rsidRPr="007B531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3136AC" w:rsidRPr="009339DD" w14:paraId="5B883DCF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510C6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754A9F2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BMI</w:t>
            </w:r>
          </w:p>
        </w:tc>
        <w:tc>
          <w:tcPr>
            <w:tcW w:w="1672" w:type="dxa"/>
          </w:tcPr>
          <w:p w14:paraId="36089869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02CBB26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3B89B01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B81BF9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7615EDE7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BMI-Z</w:t>
            </w:r>
          </w:p>
        </w:tc>
        <w:tc>
          <w:tcPr>
            <w:tcW w:w="1672" w:type="dxa"/>
          </w:tcPr>
          <w:p w14:paraId="4254BDF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4807865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AA1BC43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1F5D7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1A5076FE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Height-Z</w:t>
            </w:r>
          </w:p>
        </w:tc>
        <w:tc>
          <w:tcPr>
            <w:tcW w:w="1672" w:type="dxa"/>
          </w:tcPr>
          <w:p w14:paraId="1BF1B7E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2329EE25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1FCCA366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C0205E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AA6A1AB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Waist circumference, cm</w:t>
            </w:r>
          </w:p>
        </w:tc>
        <w:tc>
          <w:tcPr>
            <w:tcW w:w="1672" w:type="dxa"/>
          </w:tcPr>
          <w:p w14:paraId="1595101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29601B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31E1A2D4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A5325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4488BC26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Waist circumference, percentile</w:t>
            </w:r>
          </w:p>
        </w:tc>
        <w:tc>
          <w:tcPr>
            <w:tcW w:w="1672" w:type="dxa"/>
          </w:tcPr>
          <w:p w14:paraId="4CA6CC67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35FC7A03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47C7679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305B69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322F8E0F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Waist to height 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r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atio</w:t>
            </w:r>
          </w:p>
        </w:tc>
        <w:tc>
          <w:tcPr>
            <w:tcW w:w="1672" w:type="dxa"/>
          </w:tcPr>
          <w:p w14:paraId="656990CA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DE49031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71C778C5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D9F586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5ACC8EE" w14:textId="77777777" w:rsidR="003136AC" w:rsidRPr="00794FBF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Sum of 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s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kin </w:t>
            </w:r>
            <w:r w:rsidR="00A902A6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f</w:t>
            </w: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olds</w:t>
            </w:r>
          </w:p>
        </w:tc>
        <w:tc>
          <w:tcPr>
            <w:tcW w:w="1672" w:type="dxa"/>
          </w:tcPr>
          <w:p w14:paraId="30A5359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4D05C79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27405544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711A40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6A08C650" w14:textId="0FBE7BA2" w:rsidR="003136AC" w:rsidRPr="00181E66" w:rsidRDefault="00F95053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 xml:space="preserve">% of Fat </w:t>
            </w:r>
          </w:p>
        </w:tc>
        <w:tc>
          <w:tcPr>
            <w:tcW w:w="1672" w:type="dxa"/>
          </w:tcPr>
          <w:p w14:paraId="6DACECB0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1E00FEEC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466168" w:rsidRPr="00446D35" w14:paraId="385C950D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D6BF78" w14:textId="77777777" w:rsidR="00466168" w:rsidRPr="009339DD" w:rsidRDefault="00466168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227C3537" w14:textId="19AD27C2" w:rsidR="00466168" w:rsidRPr="00181E66" w:rsidRDefault="00466168" w:rsidP="00466168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Other (please specify</w:t>
            </w:r>
            <w:r w:rsidRPr="00466168"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)</w:t>
            </w:r>
          </w:p>
        </w:tc>
        <w:tc>
          <w:tcPr>
            <w:tcW w:w="1672" w:type="dxa"/>
          </w:tcPr>
          <w:p w14:paraId="1212318F" w14:textId="77777777" w:rsidR="00466168" w:rsidRPr="009339DD" w:rsidRDefault="00466168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5F0405BA" w14:textId="77777777" w:rsidR="00466168" w:rsidRPr="009339DD" w:rsidRDefault="00466168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446D35" w14:paraId="6743F07D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2E74B5" w:themeFill="accent1" w:themeFillShade="BF"/>
          </w:tcPr>
          <w:p w14:paraId="5799BADB" w14:textId="77777777" w:rsidR="003136AC" w:rsidRPr="007B531B" w:rsidRDefault="003136AC" w:rsidP="000E6A69">
            <w:pPr>
              <w:rPr>
                <w:rFonts w:ascii="Trebuchet MS" w:hAnsi="Trebuchet MS"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  <w:shd w:val="clear" w:color="auto" w:fill="2E74B5" w:themeFill="accent1" w:themeFillShade="BF"/>
          </w:tcPr>
          <w:p w14:paraId="3FA255C0" w14:textId="77777777" w:rsidR="003136AC" w:rsidRPr="007B531B" w:rsidRDefault="003136AC" w:rsidP="00A90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7B531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Are you 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willing </w:t>
            </w:r>
            <w:r w:rsidRPr="007B531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>to take part</w:t>
            </w:r>
            <w:r w:rsidR="00A902A6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in</w:t>
            </w:r>
            <w:r w:rsidRPr="007B531B"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  <w:t xml:space="preserve"> the next set of our survey?</w:t>
            </w:r>
          </w:p>
        </w:tc>
        <w:tc>
          <w:tcPr>
            <w:tcW w:w="1672" w:type="dxa"/>
            <w:shd w:val="clear" w:color="auto" w:fill="2E74B5" w:themeFill="accent1" w:themeFillShade="BF"/>
          </w:tcPr>
          <w:p w14:paraId="51C079B2" w14:textId="77777777" w:rsidR="003136AC" w:rsidRPr="007B531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14:paraId="60097E6C" w14:textId="77777777" w:rsidR="003136AC" w:rsidRPr="007B531B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6"/>
                <w:szCs w:val="26"/>
                <w:lang w:val="en-US"/>
              </w:rPr>
            </w:pPr>
          </w:p>
        </w:tc>
      </w:tr>
      <w:tr w:rsidR="003136AC" w:rsidRPr="009339DD" w14:paraId="774CED9B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6DE3E5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76CCA506" w14:textId="77777777" w:rsidR="003136AC" w:rsidRPr="00181E66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Yes</w:t>
            </w:r>
          </w:p>
        </w:tc>
        <w:tc>
          <w:tcPr>
            <w:tcW w:w="1672" w:type="dxa"/>
          </w:tcPr>
          <w:p w14:paraId="23E3D96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771838EE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  <w:tr w:rsidR="003136AC" w:rsidRPr="009339DD" w14:paraId="6F76D29E" w14:textId="77777777" w:rsidTr="0057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4449EB" w14:textId="77777777" w:rsidR="003136AC" w:rsidRPr="009339DD" w:rsidRDefault="003136AC" w:rsidP="000E6A69">
            <w:pP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7088" w:type="dxa"/>
          </w:tcPr>
          <w:p w14:paraId="1FD4AAE5" w14:textId="77777777" w:rsidR="003136AC" w:rsidRDefault="003136AC" w:rsidP="003136AC">
            <w:pPr>
              <w:pStyle w:val="a4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  <w:r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  <w:t>No</w:t>
            </w:r>
          </w:p>
        </w:tc>
        <w:tc>
          <w:tcPr>
            <w:tcW w:w="1672" w:type="dxa"/>
          </w:tcPr>
          <w:p w14:paraId="3CACC39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</w:tcPr>
          <w:p w14:paraId="4AD88518" w14:textId="77777777" w:rsidR="003136AC" w:rsidRPr="009339DD" w:rsidRDefault="003136AC" w:rsidP="000E6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3C7ADCA1" w14:textId="77777777" w:rsidR="003136AC" w:rsidRPr="008311E1" w:rsidRDefault="003136AC" w:rsidP="003136AC">
      <w:pPr>
        <w:rPr>
          <w:color w:val="FF0000"/>
          <w:sz w:val="22"/>
          <w:szCs w:val="22"/>
        </w:rPr>
      </w:pPr>
    </w:p>
    <w:p w14:paraId="506ECF40" w14:textId="12BD63C7" w:rsidR="003136AC" w:rsidRPr="008311E1" w:rsidRDefault="008311E1" w:rsidP="003136AC">
      <w:pPr>
        <w:rPr>
          <w:rFonts w:cs="Times New Roman"/>
          <w:color w:val="FF0000"/>
          <w:sz w:val="22"/>
          <w:szCs w:val="22"/>
          <w:lang w:val="en-US"/>
        </w:rPr>
      </w:pPr>
      <w:r w:rsidRPr="008311E1">
        <w:rPr>
          <w:rFonts w:cs="Times New Roman"/>
          <w:color w:val="FF0000"/>
          <w:sz w:val="22"/>
          <w:szCs w:val="22"/>
          <w:lang w:val="en-US"/>
        </w:rPr>
        <w:t xml:space="preserve">Closing page </w:t>
      </w:r>
    </w:p>
    <w:p w14:paraId="46119E05" w14:textId="77777777" w:rsidR="003136AC" w:rsidRPr="008311E1" w:rsidRDefault="003136AC" w:rsidP="003136AC">
      <w:pPr>
        <w:ind w:left="708" w:firstLine="708"/>
        <w:rPr>
          <w:lang w:val="en-US"/>
        </w:rPr>
      </w:pPr>
      <w:r w:rsidRPr="008311E1">
        <w:rPr>
          <w:rFonts w:cs="Times New Roman"/>
          <w:b/>
          <w:caps/>
          <w:color w:val="1F3864" w:themeColor="accent5" w:themeShade="80"/>
          <w:sz w:val="36"/>
          <w:szCs w:val="26"/>
          <w:lang w:val="en-US"/>
        </w:rPr>
        <w:t>Thank you for your valuable time</w:t>
      </w:r>
    </w:p>
    <w:sectPr w:rsidR="003136AC" w:rsidRPr="008311E1" w:rsidSect="004366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479"/>
    <w:multiLevelType w:val="hybridMultilevel"/>
    <w:tmpl w:val="52E8E8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40E"/>
    <w:multiLevelType w:val="hybridMultilevel"/>
    <w:tmpl w:val="AA5AB8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1925"/>
    <w:multiLevelType w:val="hybridMultilevel"/>
    <w:tmpl w:val="77684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929"/>
    <w:multiLevelType w:val="hybridMultilevel"/>
    <w:tmpl w:val="FC6C74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7387"/>
    <w:multiLevelType w:val="hybridMultilevel"/>
    <w:tmpl w:val="CF48B4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27798"/>
    <w:multiLevelType w:val="hybridMultilevel"/>
    <w:tmpl w:val="7D48C5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B19"/>
    <w:multiLevelType w:val="hybridMultilevel"/>
    <w:tmpl w:val="F514C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74"/>
    <w:multiLevelType w:val="hybridMultilevel"/>
    <w:tmpl w:val="819EF8BC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 w15:restartNumberingAfterBreak="0">
    <w:nsid w:val="3E725A2F"/>
    <w:multiLevelType w:val="hybridMultilevel"/>
    <w:tmpl w:val="C0D09A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01E07"/>
    <w:multiLevelType w:val="hybridMultilevel"/>
    <w:tmpl w:val="56464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2F12"/>
    <w:multiLevelType w:val="hybridMultilevel"/>
    <w:tmpl w:val="8C82E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3AD1"/>
    <w:multiLevelType w:val="hybridMultilevel"/>
    <w:tmpl w:val="80C8F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94E5B"/>
    <w:multiLevelType w:val="hybridMultilevel"/>
    <w:tmpl w:val="467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64A69"/>
    <w:multiLevelType w:val="hybridMultilevel"/>
    <w:tmpl w:val="C2640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5A9F"/>
    <w:multiLevelType w:val="hybridMultilevel"/>
    <w:tmpl w:val="A38468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D61"/>
    <w:rsid w:val="001118D2"/>
    <w:rsid w:val="001556E0"/>
    <w:rsid w:val="00195EBF"/>
    <w:rsid w:val="001A54F5"/>
    <w:rsid w:val="00250B3D"/>
    <w:rsid w:val="002C6802"/>
    <w:rsid w:val="00301B82"/>
    <w:rsid w:val="003136AC"/>
    <w:rsid w:val="00324A12"/>
    <w:rsid w:val="004366A3"/>
    <w:rsid w:val="00446D35"/>
    <w:rsid w:val="00466168"/>
    <w:rsid w:val="00544609"/>
    <w:rsid w:val="00573A55"/>
    <w:rsid w:val="005805F2"/>
    <w:rsid w:val="005B0741"/>
    <w:rsid w:val="005F6138"/>
    <w:rsid w:val="00662376"/>
    <w:rsid w:val="006718E2"/>
    <w:rsid w:val="00694C1C"/>
    <w:rsid w:val="006B3CBE"/>
    <w:rsid w:val="006E78AF"/>
    <w:rsid w:val="00722F0A"/>
    <w:rsid w:val="007F2F1A"/>
    <w:rsid w:val="007F7D61"/>
    <w:rsid w:val="008311E1"/>
    <w:rsid w:val="0084430A"/>
    <w:rsid w:val="008A2A03"/>
    <w:rsid w:val="008C6FAF"/>
    <w:rsid w:val="00931C60"/>
    <w:rsid w:val="009F65BE"/>
    <w:rsid w:val="00A310E4"/>
    <w:rsid w:val="00A313A9"/>
    <w:rsid w:val="00A7093B"/>
    <w:rsid w:val="00A73C84"/>
    <w:rsid w:val="00A902A6"/>
    <w:rsid w:val="00AA3544"/>
    <w:rsid w:val="00AD1BDB"/>
    <w:rsid w:val="00AE2552"/>
    <w:rsid w:val="00AF413A"/>
    <w:rsid w:val="00B2734C"/>
    <w:rsid w:val="00B60B72"/>
    <w:rsid w:val="00B86F94"/>
    <w:rsid w:val="00BE54F2"/>
    <w:rsid w:val="00C32407"/>
    <w:rsid w:val="00C557F6"/>
    <w:rsid w:val="00CE6C8A"/>
    <w:rsid w:val="00DC1355"/>
    <w:rsid w:val="00DE0C60"/>
    <w:rsid w:val="00E52D2C"/>
    <w:rsid w:val="00EA0DEE"/>
    <w:rsid w:val="00ED55EA"/>
    <w:rsid w:val="00F036D8"/>
    <w:rsid w:val="00F95053"/>
    <w:rsid w:val="00FD6906"/>
    <w:rsid w:val="00FF3A0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3F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D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0DEE"/>
    <w:pPr>
      <w:ind w:left="720"/>
      <w:contextualSpacing/>
    </w:pPr>
  </w:style>
  <w:style w:type="table" w:customStyle="1" w:styleId="C-1-11">
    <w:name w:val="Cетка-таблица 1 (светлая) - Акцент 11"/>
    <w:basedOn w:val="a1"/>
    <w:uiPriority w:val="46"/>
    <w:rsid w:val="003136AC"/>
    <w:rPr>
      <w:rFonts w:eastAsiaTheme="minorHAnsi"/>
      <w:sz w:val="22"/>
      <w:szCs w:val="22"/>
      <w:lang w:val="uk-UA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annotation reference"/>
    <w:basedOn w:val="a0"/>
    <w:uiPriority w:val="99"/>
    <w:semiHidden/>
    <w:unhideWhenUsed/>
    <w:rsid w:val="00446D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6D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6D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6D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6D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6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7F10-FFFA-2344-B0D9-1BA29488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hnjs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Argente</dc:creator>
  <cp:lastModifiedBy>Microsoft Office User</cp:lastModifiedBy>
  <cp:revision>18</cp:revision>
  <dcterms:created xsi:type="dcterms:W3CDTF">2018-02-15T11:29:00Z</dcterms:created>
  <dcterms:modified xsi:type="dcterms:W3CDTF">2020-07-21T08:09:00Z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-988312855</vt:i4>
  </property>
  <property fmtid="{D5CDD505-2E9C-101B-9397-08002B2CF9AE}" pid="3" name="_NewReviewCycle">
    <vt:lpwstr/>
  </property>
  <property fmtid="{D5CDD505-2E9C-101B-9397-08002B2CF9AE}" pid="4" name="_EmailSubject">
    <vt:lpwstr>ESPE Obesity Working Group Survey - approval</vt:lpwstr>
  </property>
  <property fmtid="{D5CDD505-2E9C-101B-9397-08002B2CF9AE}" pid="5" name="_AuthorEmail">
    <vt:lpwstr>espe@eurospe.org</vt:lpwstr>
  </property>
  <property fmtid="{D5CDD505-2E9C-101B-9397-08002B2CF9AE}" pid="6" name="_AuthorEmailDisplayName">
    <vt:lpwstr>espe</vt:lpwstr>
  </property>
  <property fmtid="{D5CDD505-2E9C-101B-9397-08002B2CF9AE}" pid="7" name="_PreviousAdHocReviewCycleID">
    <vt:i4>503695589</vt:i4>
  </property>
  <property fmtid="{D5CDD505-2E9C-101B-9397-08002B2CF9AE}" pid="8" name="_ReviewingToolsShownOnce">
    <vt:lpwstr/>
  </property>
</Properties>
</file>