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2B" w:rsidRPr="0003050C" w:rsidRDefault="00C0442B" w:rsidP="00C0442B">
      <w:pPr>
        <w:pStyle w:val="NormalWeb"/>
        <w:spacing w:before="0" w:beforeAutospacing="0" w:after="0" w:afterAutospacing="0" w:line="276" w:lineRule="auto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Supplementary Table 2:  </w:t>
      </w:r>
      <w:r w:rsidRPr="0003050C">
        <w:rPr>
          <w:rFonts w:eastAsia="+mn-ea"/>
          <w:b/>
          <w:bCs/>
          <w:color w:val="000000"/>
          <w:kern w:val="24"/>
          <w:sz w:val="28"/>
          <w:szCs w:val="28"/>
        </w:rPr>
        <w:t>Inter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-</w:t>
      </w:r>
      <w:r w:rsidRPr="0003050C">
        <w:rPr>
          <w:rFonts w:eastAsia="+mn-ea"/>
          <w:b/>
          <w:bCs/>
          <w:color w:val="000000"/>
          <w:kern w:val="24"/>
          <w:sz w:val="28"/>
          <w:szCs w:val="28"/>
        </w:rPr>
        <w:t>tumour comparison of quantitative MR parameters, granulation status and bio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chemical remission status post-</w:t>
      </w:r>
      <w:r w:rsidRPr="0003050C">
        <w:rPr>
          <w:rFonts w:eastAsia="+mn-ea"/>
          <w:b/>
          <w:bCs/>
          <w:color w:val="000000"/>
          <w:kern w:val="24"/>
          <w:sz w:val="28"/>
          <w:szCs w:val="28"/>
        </w:rPr>
        <w:t xml:space="preserve">surgical resection in </w:t>
      </w:r>
      <w:proofErr w:type="spellStart"/>
      <w:r w:rsidRPr="0003050C">
        <w:rPr>
          <w:rFonts w:eastAsia="+mn-ea"/>
          <w:b/>
          <w:bCs/>
          <w:color w:val="000000"/>
          <w:kern w:val="24"/>
          <w:sz w:val="28"/>
          <w:szCs w:val="28"/>
        </w:rPr>
        <w:t>somatotropinoma</w:t>
      </w:r>
      <w:proofErr w:type="spellEnd"/>
      <w:r w:rsidRPr="0003050C">
        <w:rPr>
          <w:rFonts w:eastAsia="+mn-ea"/>
          <w:b/>
          <w:bCs/>
          <w:color w:val="000000"/>
          <w:kern w:val="24"/>
          <w:sz w:val="28"/>
          <w:szCs w:val="28"/>
        </w:rPr>
        <w:t xml:space="preserve"> by qualitative T2</w:t>
      </w:r>
      <w:r w:rsidR="00D43FD0">
        <w:rPr>
          <w:rFonts w:eastAsia="+mn-ea"/>
          <w:b/>
          <w:bCs/>
          <w:color w:val="000000"/>
          <w:kern w:val="24"/>
          <w:sz w:val="28"/>
          <w:szCs w:val="28"/>
        </w:rPr>
        <w:t>W</w:t>
      </w:r>
      <w:r w:rsidRPr="0003050C">
        <w:rPr>
          <w:rFonts w:eastAsia="+mn-ea"/>
          <w:b/>
          <w:bCs/>
          <w:color w:val="000000"/>
          <w:kern w:val="24"/>
          <w:sz w:val="28"/>
          <w:szCs w:val="28"/>
        </w:rPr>
        <w:t xml:space="preserve"> signal intensity evaluation</w:t>
      </w:r>
    </w:p>
    <w:p w:rsidR="00C0442B" w:rsidRDefault="00C0442B" w:rsidP="00C0442B">
      <w:pPr>
        <w:pStyle w:val="NormalWeb"/>
        <w:spacing w:before="0" w:beforeAutospacing="0" w:after="0" w:afterAutospacing="0" w:line="360" w:lineRule="auto"/>
        <w:rPr>
          <w:rFonts w:eastAsiaTheme="minorEastAsia"/>
          <w:i/>
          <w:iCs/>
          <w:color w:val="000000"/>
          <w:kern w:val="24"/>
        </w:rPr>
      </w:pPr>
    </w:p>
    <w:p w:rsidR="00A430AF" w:rsidRDefault="00A430AF" w:rsidP="00C0442B">
      <w:pPr>
        <w:pStyle w:val="NormalWeb"/>
        <w:spacing w:before="0" w:beforeAutospacing="0" w:after="0" w:afterAutospacing="0" w:line="360" w:lineRule="auto"/>
        <w:rPr>
          <w:color w:val="000000"/>
          <w:kern w:val="24"/>
        </w:rPr>
      </w:pPr>
      <w:r>
        <w:rPr>
          <w:color w:val="000000"/>
          <w:kern w:val="24"/>
        </w:rPr>
        <w:t>SI= signal intensity</w:t>
      </w:r>
    </w:p>
    <w:p w:rsidR="00A430AF" w:rsidRPr="0003050C" w:rsidRDefault="00A430AF" w:rsidP="00C0442B">
      <w:pPr>
        <w:pStyle w:val="NormalWeb"/>
        <w:spacing w:before="0" w:beforeAutospacing="0" w:after="0" w:afterAutospacing="0" w:line="360" w:lineRule="auto"/>
        <w:rPr>
          <w:rFonts w:eastAsiaTheme="minorEastAsia"/>
          <w:i/>
          <w:iCs/>
          <w:color w:val="000000"/>
          <w:kern w:val="24"/>
        </w:rPr>
      </w:pPr>
      <w:bookmarkStart w:id="0" w:name="_GoBack"/>
      <w:bookmarkEnd w:id="0"/>
    </w:p>
    <w:p w:rsidR="00C0442B" w:rsidRDefault="00C0442B" w:rsidP="00C0442B">
      <w:pPr>
        <w:pStyle w:val="NormalWeb"/>
        <w:spacing w:before="0" w:beforeAutospacing="0" w:after="0" w:afterAutospacing="0" w:line="360" w:lineRule="auto"/>
        <w:rPr>
          <w:rFonts w:eastAsia="+mn-ea"/>
          <w:i/>
          <w:iCs/>
          <w:color w:val="000000"/>
          <w:kern w:val="24"/>
        </w:rPr>
      </w:pPr>
      <w:r w:rsidRPr="0003050C">
        <w:rPr>
          <w:rFonts w:eastAsia="+mn-ea"/>
          <w:i/>
          <w:iCs/>
          <w:color w:val="000000"/>
          <w:kern w:val="24"/>
        </w:rPr>
        <w:t>P value calculated using 2</w:t>
      </w:r>
      <w:r w:rsidR="0053140C">
        <w:rPr>
          <w:rFonts w:eastAsia="+mn-ea"/>
          <w:i/>
          <w:iCs/>
          <w:color w:val="000000"/>
          <w:kern w:val="24"/>
        </w:rPr>
        <w:t>-</w:t>
      </w:r>
      <w:r w:rsidRPr="0003050C">
        <w:rPr>
          <w:rFonts w:eastAsia="+mn-ea"/>
          <w:i/>
          <w:iCs/>
          <w:color w:val="000000"/>
          <w:kern w:val="24"/>
        </w:rPr>
        <w:t>tailed t</w:t>
      </w:r>
      <w:r w:rsidR="0053140C">
        <w:rPr>
          <w:rFonts w:eastAsia="+mn-ea"/>
          <w:i/>
          <w:iCs/>
          <w:color w:val="000000"/>
          <w:kern w:val="24"/>
        </w:rPr>
        <w:t>-</w:t>
      </w:r>
      <w:r w:rsidRPr="0003050C">
        <w:rPr>
          <w:rFonts w:eastAsia="+mn-ea"/>
          <w:i/>
          <w:iCs/>
          <w:color w:val="000000"/>
          <w:kern w:val="24"/>
        </w:rPr>
        <w:t>test or Mann</w:t>
      </w:r>
      <w:r w:rsidR="0053140C">
        <w:rPr>
          <w:rFonts w:eastAsia="+mn-ea"/>
          <w:i/>
          <w:iCs/>
          <w:color w:val="000000"/>
          <w:kern w:val="24"/>
        </w:rPr>
        <w:t>-</w:t>
      </w:r>
      <w:r w:rsidRPr="0003050C">
        <w:rPr>
          <w:rFonts w:eastAsia="+mn-ea"/>
          <w:i/>
          <w:iCs/>
          <w:color w:val="000000"/>
          <w:kern w:val="24"/>
        </w:rPr>
        <w:t>Whitney U test in the case of non</w:t>
      </w:r>
      <w:r>
        <w:rPr>
          <w:rFonts w:eastAsia="+mn-ea"/>
          <w:i/>
          <w:iCs/>
          <w:color w:val="000000"/>
          <w:kern w:val="24"/>
        </w:rPr>
        <w:t xml:space="preserve"> - </w:t>
      </w:r>
      <w:r w:rsidRPr="0003050C">
        <w:rPr>
          <w:rFonts w:eastAsia="+mn-ea"/>
          <w:i/>
          <w:iCs/>
          <w:color w:val="000000"/>
          <w:kern w:val="24"/>
        </w:rPr>
        <w:t>parametric data</w:t>
      </w:r>
      <w:r>
        <w:rPr>
          <w:rFonts w:eastAsia="+mn-ea"/>
          <w:i/>
          <w:iCs/>
          <w:color w:val="000000"/>
          <w:kern w:val="24"/>
        </w:rPr>
        <w:t xml:space="preserve"> (e.g. tumour size)</w:t>
      </w:r>
      <w:r>
        <w:t xml:space="preserve">. For </w:t>
      </w:r>
      <w:r>
        <w:rPr>
          <w:rFonts w:eastAsia="+mn-ea"/>
          <w:i/>
          <w:iCs/>
          <w:color w:val="000000"/>
          <w:kern w:val="24"/>
        </w:rPr>
        <w:t>d</w:t>
      </w:r>
      <w:r w:rsidRPr="0003050C">
        <w:rPr>
          <w:rFonts w:eastAsia="+mn-ea"/>
          <w:i/>
          <w:iCs/>
          <w:color w:val="000000"/>
          <w:kern w:val="24"/>
        </w:rPr>
        <w:t>ifferences in tumo</w:t>
      </w:r>
      <w:r>
        <w:rPr>
          <w:rFonts w:eastAsia="+mn-ea"/>
          <w:i/>
          <w:iCs/>
          <w:color w:val="000000"/>
          <w:kern w:val="24"/>
        </w:rPr>
        <w:t xml:space="preserve">ur granulation status </w:t>
      </w:r>
      <w:r w:rsidRPr="0003050C">
        <w:rPr>
          <w:rFonts w:eastAsia="+mn-ea"/>
          <w:i/>
          <w:iCs/>
          <w:color w:val="000000"/>
          <w:kern w:val="24"/>
        </w:rPr>
        <w:t>and biochemical remission</w:t>
      </w:r>
      <w:r>
        <w:rPr>
          <w:rFonts w:eastAsia="+mn-ea"/>
          <w:i/>
          <w:iCs/>
          <w:color w:val="000000"/>
          <w:kern w:val="24"/>
        </w:rPr>
        <w:t>, p value</w:t>
      </w:r>
      <w:r w:rsidRPr="0003050C">
        <w:rPr>
          <w:rFonts w:eastAsia="+mn-ea"/>
          <w:i/>
          <w:iCs/>
          <w:color w:val="000000"/>
          <w:kern w:val="24"/>
        </w:rPr>
        <w:t xml:space="preserve"> determined using Fisher’s exact test</w:t>
      </w:r>
      <w:r>
        <w:rPr>
          <w:rFonts w:eastAsia="+mn-ea"/>
          <w:i/>
          <w:iCs/>
          <w:color w:val="000000"/>
          <w:kern w:val="24"/>
        </w:rPr>
        <w:t xml:space="preserve"> (*). </w:t>
      </w:r>
    </w:p>
    <w:p w:rsidR="00C0442B" w:rsidRDefault="00C0442B" w:rsidP="00C0442B">
      <w:pPr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val="en-GB"/>
        </w:rPr>
      </w:pPr>
      <w:r>
        <w:rPr>
          <w:rFonts w:eastAsia="+mn-ea"/>
          <w:i/>
          <w:iCs/>
          <w:color w:val="000000"/>
          <w:kern w:val="24"/>
        </w:rPr>
        <w:br w:type="page"/>
      </w:r>
    </w:p>
    <w:tbl>
      <w:tblPr>
        <w:tblW w:w="138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97"/>
        <w:gridCol w:w="3299"/>
        <w:gridCol w:w="2691"/>
        <w:gridCol w:w="2543"/>
        <w:gridCol w:w="1314"/>
      </w:tblGrid>
      <w:tr w:rsidR="00C0442B" w:rsidRPr="00F131BF" w:rsidTr="001204F8">
        <w:trPr>
          <w:trHeight w:val="77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42B" w:rsidRPr="00393A3B" w:rsidRDefault="00C0442B" w:rsidP="001204F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lastRenderedPageBreak/>
              <w:t>P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arameter</w:t>
            </w:r>
          </w:p>
          <w:p w:rsidR="00C0442B" w:rsidRPr="00393A3B" w:rsidRDefault="00C0442B" w:rsidP="001204F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Within group mean (+/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- </w:t>
            </w:r>
            <w:r w:rsidRPr="00393A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S.D)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F131BF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T2 </w:t>
            </w:r>
            <w:proofErr w:type="spellStart"/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hyperintense</w:t>
            </w:r>
            <w:proofErr w:type="spellEnd"/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</w:t>
            </w:r>
          </w:p>
          <w:p w:rsidR="00C0442B" w:rsidRPr="00393A3B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(n=14)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393A3B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T2 </w:t>
            </w:r>
            <w:proofErr w:type="spellStart"/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hypointense</w:t>
            </w:r>
            <w:proofErr w:type="spellEnd"/>
          </w:p>
          <w:p w:rsidR="00C0442B" w:rsidRPr="00393A3B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(n=24)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393A3B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P value</w:t>
            </w:r>
          </w:p>
        </w:tc>
      </w:tr>
      <w:tr w:rsidR="00C0442B" w:rsidRPr="00F131BF" w:rsidTr="001204F8">
        <w:trPr>
          <w:trHeight w:val="37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C0442B" w:rsidRPr="00393A3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Median </w:t>
            </w:r>
            <w:proofErr w:type="spellStart"/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size cm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3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F13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IQR)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3.15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(0.63 – 7.38)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0.68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(0.41 – 1.27)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0.02</w:t>
            </w:r>
          </w:p>
        </w:tc>
      </w:tr>
      <w:tr w:rsidR="00C0442B" w:rsidRPr="00F131BF" w:rsidTr="001204F8">
        <w:trPr>
          <w:trHeight w:val="43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D52EB" w:rsidRDefault="003D52E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/WM</w:t>
            </w:r>
          </w:p>
          <w:p w:rsidR="00C0442B" w:rsidRPr="00393A3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T2</w:t>
            </w:r>
            <w:r w:rsidR="00B779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1.31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(0.18)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0.95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(0.17)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C0442B" w:rsidRPr="00F131BF" w:rsidTr="001204F8">
        <w:trPr>
          <w:trHeight w:val="32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D52EB" w:rsidRDefault="003D52E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/WM</w:t>
            </w:r>
          </w:p>
          <w:p w:rsidR="00C0442B" w:rsidRPr="00393A3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T1</w:t>
            </w:r>
            <w:r w:rsidR="00B779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1.00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1.01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0.89</w:t>
            </w:r>
          </w:p>
        </w:tc>
      </w:tr>
      <w:tr w:rsidR="00C0442B" w:rsidRPr="00F131BF" w:rsidTr="001204F8">
        <w:trPr>
          <w:trHeight w:val="36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D52EB" w:rsidRDefault="003D52E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/CSF</w:t>
            </w:r>
          </w:p>
          <w:p w:rsidR="00C0442B" w:rsidRPr="00393A3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T2</w:t>
            </w:r>
            <w:r w:rsidR="00B779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0.45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(0.08)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0.32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(0.05)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C0442B" w:rsidRPr="00F131BF" w:rsidTr="001204F8">
        <w:trPr>
          <w:trHeight w:val="2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D52EB" w:rsidRDefault="003D52E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/CSF</w:t>
            </w:r>
          </w:p>
          <w:p w:rsidR="00C0442B" w:rsidRPr="00393A3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T1</w:t>
            </w:r>
            <w:r w:rsidR="00B779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2.47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(0.52)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2.51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0.77</w:t>
            </w:r>
          </w:p>
        </w:tc>
      </w:tr>
      <w:tr w:rsidR="00C0442B" w:rsidRPr="00F131BF" w:rsidTr="001204F8">
        <w:trPr>
          <w:trHeight w:val="2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D52E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</w:t>
            </w:r>
            <w:r w:rsidR="003D52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r T2/T1 </w:t>
            </w:r>
          </w:p>
          <w:p w:rsidR="00C0442B" w:rsidRPr="00393A3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SI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Ratio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 xml:space="preserve"> - 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1.36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0.95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C0442B" w:rsidRPr="00F131BF" w:rsidTr="001204F8">
        <w:trPr>
          <w:trHeight w:val="20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3D52E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r T2/T1 </w:t>
            </w:r>
          </w:p>
          <w:p w:rsidR="00C0442B" w:rsidRPr="00393A3B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SI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Ratio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 xml:space="preserve"> - </w:t>
            </w:r>
            <w:r w:rsidRPr="00393A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CSF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0.19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(0.04)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0.13</w:t>
            </w:r>
          </w:p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(0.02)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</w:p>
        </w:tc>
      </w:tr>
      <w:tr w:rsidR="00C0442B" w:rsidRPr="00F131BF" w:rsidTr="001204F8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C0442B" w:rsidRPr="00F131BF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F13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Granulation </w:t>
            </w:r>
          </w:p>
          <w:p w:rsidR="00C0442B" w:rsidRPr="00F131BF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F13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Subtype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:rsidR="00C0442B" w:rsidRPr="00F131BF" w:rsidRDefault="00C0442B" w:rsidP="001204F8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F131BF">
              <w:rPr>
                <w:color w:val="000000"/>
                <w:kern w:val="24"/>
              </w:rPr>
              <w:t>Sparse</w:t>
            </w:r>
            <w:r>
              <w:rPr>
                <w:color w:val="000000"/>
                <w:kern w:val="24"/>
              </w:rPr>
              <w:t>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7E6ABE">
              <w:rPr>
                <w:color w:val="000000"/>
                <w:kern w:val="24"/>
              </w:rPr>
              <w:t>7 (50%)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 (0%)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&lt;0.001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*</w:t>
            </w:r>
          </w:p>
        </w:tc>
      </w:tr>
      <w:tr w:rsidR="00C0442B" w:rsidRPr="00F131BF" w:rsidTr="001204F8">
        <w:trPr>
          <w:trHeight w:val="20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C0442B" w:rsidRPr="00F131BF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:rsidR="00C0442B" w:rsidRPr="00F131BF" w:rsidRDefault="00C0442B" w:rsidP="001204F8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F131BF">
              <w:rPr>
                <w:color w:val="000000"/>
                <w:kern w:val="24"/>
              </w:rPr>
              <w:t>Dense</w:t>
            </w:r>
            <w:r>
              <w:rPr>
                <w:color w:val="000000"/>
                <w:kern w:val="24"/>
              </w:rPr>
              <w:t>ly/intermediate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7E6ABE">
              <w:rPr>
                <w:color w:val="000000"/>
                <w:kern w:val="24"/>
              </w:rPr>
              <w:t>7 (50%)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24 (100%)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C0442B" w:rsidRPr="00F131BF" w:rsidTr="001204F8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C0442B" w:rsidRPr="00F131BF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F131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Biochemical remission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:rsidR="00C0442B" w:rsidRPr="00F131BF" w:rsidRDefault="00C0442B" w:rsidP="001204F8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F131BF">
              <w:rPr>
                <w:color w:val="000000"/>
                <w:kern w:val="24"/>
              </w:rPr>
              <w:t>No remission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7E6ABE">
              <w:rPr>
                <w:color w:val="000000"/>
                <w:kern w:val="24"/>
              </w:rPr>
              <w:t>5 (36%)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7 (29%)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*</w:t>
            </w:r>
          </w:p>
        </w:tc>
      </w:tr>
      <w:tr w:rsidR="00C0442B" w:rsidRPr="00F131BF" w:rsidTr="001204F8">
        <w:trPr>
          <w:trHeight w:val="20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</w:tcPr>
          <w:p w:rsidR="00C0442B" w:rsidRPr="00F131BF" w:rsidRDefault="00C0442B" w:rsidP="001204F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:rsidR="00C0442B" w:rsidRPr="00F131BF" w:rsidRDefault="00C0442B" w:rsidP="001204F8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F131BF">
              <w:rPr>
                <w:color w:val="000000"/>
                <w:kern w:val="24"/>
              </w:rPr>
              <w:t>Remission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7E6ABE">
              <w:rPr>
                <w:color w:val="000000"/>
                <w:kern w:val="24"/>
              </w:rPr>
              <w:t>9 (64%)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7E6ABE" w:rsidRDefault="00C0442B" w:rsidP="001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7E6AB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17 (71%)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42B" w:rsidRPr="00F131BF" w:rsidRDefault="00C0442B" w:rsidP="001204F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</w:tbl>
    <w:p w:rsidR="00804347" w:rsidRPr="00C0442B" w:rsidRDefault="00804347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</w:pPr>
    </w:p>
    <w:p w:rsidR="00800625" w:rsidRPr="00800625" w:rsidRDefault="00800625">
      <w:pPr>
        <w:rPr>
          <w:lang w:val="en-GB"/>
        </w:rPr>
      </w:pPr>
    </w:p>
    <w:sectPr w:rsidR="00800625" w:rsidRPr="00800625" w:rsidSect="00800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5"/>
    <w:rsid w:val="00014693"/>
    <w:rsid w:val="00015294"/>
    <w:rsid w:val="0003050C"/>
    <w:rsid w:val="000724EA"/>
    <w:rsid w:val="000E74B1"/>
    <w:rsid w:val="00114247"/>
    <w:rsid w:val="001317E4"/>
    <w:rsid w:val="001366C3"/>
    <w:rsid w:val="001441E7"/>
    <w:rsid w:val="00157464"/>
    <w:rsid w:val="001748A6"/>
    <w:rsid w:val="001839A5"/>
    <w:rsid w:val="001A2BF0"/>
    <w:rsid w:val="001A4BEE"/>
    <w:rsid w:val="001A5338"/>
    <w:rsid w:val="00212BDA"/>
    <w:rsid w:val="0022704D"/>
    <w:rsid w:val="002468B5"/>
    <w:rsid w:val="002C137B"/>
    <w:rsid w:val="00312A80"/>
    <w:rsid w:val="00325FB0"/>
    <w:rsid w:val="00350CD7"/>
    <w:rsid w:val="003677B6"/>
    <w:rsid w:val="0039124B"/>
    <w:rsid w:val="00393A3B"/>
    <w:rsid w:val="003A1DF7"/>
    <w:rsid w:val="003C0FDA"/>
    <w:rsid w:val="003D1131"/>
    <w:rsid w:val="003D52EB"/>
    <w:rsid w:val="003F43F5"/>
    <w:rsid w:val="00412940"/>
    <w:rsid w:val="004151F3"/>
    <w:rsid w:val="004222A2"/>
    <w:rsid w:val="004447B7"/>
    <w:rsid w:val="00446FD8"/>
    <w:rsid w:val="00466A29"/>
    <w:rsid w:val="00481505"/>
    <w:rsid w:val="00485146"/>
    <w:rsid w:val="004A19B1"/>
    <w:rsid w:val="004B5226"/>
    <w:rsid w:val="004C0379"/>
    <w:rsid w:val="004C7FD7"/>
    <w:rsid w:val="004F3912"/>
    <w:rsid w:val="0053140C"/>
    <w:rsid w:val="00532419"/>
    <w:rsid w:val="005337AD"/>
    <w:rsid w:val="00544CB0"/>
    <w:rsid w:val="005505A3"/>
    <w:rsid w:val="005603DA"/>
    <w:rsid w:val="00576430"/>
    <w:rsid w:val="005878EB"/>
    <w:rsid w:val="005917CB"/>
    <w:rsid w:val="005B35FC"/>
    <w:rsid w:val="005E1C76"/>
    <w:rsid w:val="006057DF"/>
    <w:rsid w:val="00612226"/>
    <w:rsid w:val="0062625F"/>
    <w:rsid w:val="00677D57"/>
    <w:rsid w:val="00687949"/>
    <w:rsid w:val="0069778F"/>
    <w:rsid w:val="006A078C"/>
    <w:rsid w:val="006B1D41"/>
    <w:rsid w:val="006C5835"/>
    <w:rsid w:val="006E2B9A"/>
    <w:rsid w:val="006E7ED8"/>
    <w:rsid w:val="006F0C43"/>
    <w:rsid w:val="00724296"/>
    <w:rsid w:val="00730173"/>
    <w:rsid w:val="00733CA2"/>
    <w:rsid w:val="00753664"/>
    <w:rsid w:val="00760677"/>
    <w:rsid w:val="007702BF"/>
    <w:rsid w:val="007B4E78"/>
    <w:rsid w:val="007C4B36"/>
    <w:rsid w:val="007E6ABE"/>
    <w:rsid w:val="00800625"/>
    <w:rsid w:val="00802FED"/>
    <w:rsid w:val="00804347"/>
    <w:rsid w:val="00811B70"/>
    <w:rsid w:val="00860BA1"/>
    <w:rsid w:val="00867BA7"/>
    <w:rsid w:val="008A2D61"/>
    <w:rsid w:val="008A49FB"/>
    <w:rsid w:val="008B5346"/>
    <w:rsid w:val="008D67A4"/>
    <w:rsid w:val="008F3C62"/>
    <w:rsid w:val="008F40BA"/>
    <w:rsid w:val="00932430"/>
    <w:rsid w:val="009458F4"/>
    <w:rsid w:val="009650FB"/>
    <w:rsid w:val="00985C01"/>
    <w:rsid w:val="009A2925"/>
    <w:rsid w:val="009C0C5C"/>
    <w:rsid w:val="009C3CED"/>
    <w:rsid w:val="009D3A77"/>
    <w:rsid w:val="00A36484"/>
    <w:rsid w:val="00A37900"/>
    <w:rsid w:val="00A430AF"/>
    <w:rsid w:val="00A57B06"/>
    <w:rsid w:val="00A73309"/>
    <w:rsid w:val="00A75575"/>
    <w:rsid w:val="00AA037F"/>
    <w:rsid w:val="00AA1ABC"/>
    <w:rsid w:val="00AB16E9"/>
    <w:rsid w:val="00AE6540"/>
    <w:rsid w:val="00AF5948"/>
    <w:rsid w:val="00AF7B22"/>
    <w:rsid w:val="00B25E9D"/>
    <w:rsid w:val="00B40EAC"/>
    <w:rsid w:val="00B76AB3"/>
    <w:rsid w:val="00B7793B"/>
    <w:rsid w:val="00BB0887"/>
    <w:rsid w:val="00BB0BA5"/>
    <w:rsid w:val="00BD3FBD"/>
    <w:rsid w:val="00BE0CEB"/>
    <w:rsid w:val="00C020B0"/>
    <w:rsid w:val="00C0442B"/>
    <w:rsid w:val="00C16194"/>
    <w:rsid w:val="00C34EAE"/>
    <w:rsid w:val="00C56AF5"/>
    <w:rsid w:val="00C95E18"/>
    <w:rsid w:val="00CA1911"/>
    <w:rsid w:val="00CB426F"/>
    <w:rsid w:val="00CC285B"/>
    <w:rsid w:val="00CC5AFB"/>
    <w:rsid w:val="00D01FB5"/>
    <w:rsid w:val="00D06BF7"/>
    <w:rsid w:val="00D113E0"/>
    <w:rsid w:val="00D12B1A"/>
    <w:rsid w:val="00D151DF"/>
    <w:rsid w:val="00D214F3"/>
    <w:rsid w:val="00D23FB1"/>
    <w:rsid w:val="00D43FD0"/>
    <w:rsid w:val="00D51039"/>
    <w:rsid w:val="00D62FBC"/>
    <w:rsid w:val="00D7204A"/>
    <w:rsid w:val="00D7448A"/>
    <w:rsid w:val="00DC5CEB"/>
    <w:rsid w:val="00DC707F"/>
    <w:rsid w:val="00DF328D"/>
    <w:rsid w:val="00E04CEF"/>
    <w:rsid w:val="00E2068A"/>
    <w:rsid w:val="00E232F1"/>
    <w:rsid w:val="00E3357F"/>
    <w:rsid w:val="00E4069A"/>
    <w:rsid w:val="00E91B71"/>
    <w:rsid w:val="00EB5868"/>
    <w:rsid w:val="00EE3CC4"/>
    <w:rsid w:val="00EF0675"/>
    <w:rsid w:val="00EF19A3"/>
    <w:rsid w:val="00F131BF"/>
    <w:rsid w:val="00F46B03"/>
    <w:rsid w:val="00F52FC2"/>
    <w:rsid w:val="00F60A20"/>
    <w:rsid w:val="00F80171"/>
    <w:rsid w:val="00F87033"/>
    <w:rsid w:val="00FA784E"/>
    <w:rsid w:val="00FB59D5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Lewis</dc:creator>
  <cp:lastModifiedBy>Daniel Lewis</cp:lastModifiedBy>
  <cp:revision>7</cp:revision>
  <dcterms:created xsi:type="dcterms:W3CDTF">2021-01-26T15:58:00Z</dcterms:created>
  <dcterms:modified xsi:type="dcterms:W3CDTF">2021-01-26T18:33:00Z</dcterms:modified>
</cp:coreProperties>
</file>