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40E7" w14:textId="77777777" w:rsidR="002C05B5" w:rsidRPr="00115578" w:rsidRDefault="002C05B5" w:rsidP="002C05B5">
      <w:pPr>
        <w:pStyle w:val="C02PG-en"/>
      </w:pPr>
      <w:r w:rsidRPr="00115578">
        <w:t>Video. Live subtraction under road map guidance demonstrating “inflation” of the Comaneci to push the coil mass into the aneurysmal sac away from its dysplastic neck.</w:t>
      </w:r>
    </w:p>
    <w:p w14:paraId="0F64C339" w14:textId="77777777" w:rsidR="002C05B5" w:rsidRPr="00115578" w:rsidRDefault="002C05B5" w:rsidP="002C05B5">
      <w:pPr>
        <w:pStyle w:val="C02PG-en"/>
      </w:pPr>
      <w:r w:rsidRPr="00115578">
        <w:t>Early experience with Comaneci: Assist device for intracranial aneurysm coiling</w:t>
      </w:r>
    </w:p>
    <w:p w14:paraId="0EE7CE2E" w14:textId="77777777" w:rsidR="00F17F04" w:rsidRPr="002C05B5" w:rsidRDefault="00F17F04">
      <w:pPr>
        <w:rPr>
          <w:lang w:val="en-US"/>
        </w:rPr>
      </w:pPr>
    </w:p>
    <w:sectPr w:rsidR="00F17F04" w:rsidRPr="002C05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B5"/>
    <w:rsid w:val="002C05B5"/>
    <w:rsid w:val="00F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D0DCD"/>
  <w15:chartTrackingRefBased/>
  <w15:docId w15:val="{400DC730-A541-48C5-8A7C-F0A61BE7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02PG-en">
    <w:name w:val="C02_P_G-en"/>
    <w:basedOn w:val="Standard"/>
    <w:link w:val="C02PG-enZchn"/>
    <w:rsid w:val="002C05B5"/>
    <w:pPr>
      <w:ind w:firstLine="709"/>
    </w:pPr>
    <w:rPr>
      <w:rFonts w:ascii="Arial" w:hAnsi="Arial" w:cs="Arial"/>
      <w:sz w:val="24"/>
      <w:szCs w:val="21"/>
      <w:lang w:val="en-US"/>
    </w:rPr>
  </w:style>
  <w:style w:type="character" w:customStyle="1" w:styleId="C02PG-enZchn">
    <w:name w:val="C02_P_G-en Zchn"/>
    <w:basedOn w:val="Absatz-Standardschriftart"/>
    <w:link w:val="C02PG-en"/>
    <w:rsid w:val="002C05B5"/>
    <w:rPr>
      <w:rFonts w:ascii="Arial" w:hAnsi="Arial" w:cs="Arial"/>
      <w:sz w:val="24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Schlenker</dc:creator>
  <cp:keywords/>
  <dc:description/>
  <cp:lastModifiedBy>Anais Schlenker</cp:lastModifiedBy>
  <cp:revision>1</cp:revision>
  <dcterms:created xsi:type="dcterms:W3CDTF">2021-02-15T11:02:00Z</dcterms:created>
  <dcterms:modified xsi:type="dcterms:W3CDTF">2021-02-15T11:03:00Z</dcterms:modified>
</cp:coreProperties>
</file>