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5FF" w:rsidRPr="009245FF" w:rsidRDefault="009245FF" w:rsidP="009245FF">
      <w:pPr>
        <w:widowControl w:val="0"/>
        <w:spacing w:line="360" w:lineRule="auto"/>
        <w:ind w:firstLine="0"/>
        <w:rPr>
          <w:sz w:val="22"/>
        </w:rPr>
      </w:pPr>
      <w:r w:rsidRPr="009245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C8E0D" wp14:editId="1B82335C">
                <wp:simplePos x="0" y="0"/>
                <wp:positionH relativeFrom="column">
                  <wp:posOffset>2595880</wp:posOffset>
                </wp:positionH>
                <wp:positionV relativeFrom="paragraph">
                  <wp:posOffset>456565</wp:posOffset>
                </wp:positionV>
                <wp:extent cx="449580" cy="35496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54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5FF" w:rsidRPr="00A011AA" w:rsidRDefault="009245FF" w:rsidP="009245FF">
                            <w:pPr>
                              <w:rPr>
                                <w:rFonts w:ascii="Times New Roman" w:hAnsi="Times New Roman" w:cs="Times New Roman"/>
                                <w:kern w:val="0"/>
                                <w:sz w:val="22"/>
                              </w:rPr>
                            </w:pPr>
                            <w:r w:rsidRPr="00A011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(b)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C8E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3" o:spid="_x0000_s1026" type="#_x0000_t202" style="position:absolute;left:0;text-align:left;margin-left:204.4pt;margin-top:35.95pt;width:35.4pt;height:27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" filled="f" stroked="f">
                <v:textbox style="mso-fit-shape-to-text:t">
                  <w:txbxContent>
                    <w:p w:rsidR="009245FF" w:rsidRPr="00A011AA" w:rsidRDefault="009245FF" w:rsidP="009245FF">
                      <w:pPr>
                        <w:rPr>
                          <w:rFonts w:ascii="Times New Roman" w:hAnsi="Times New Roman" w:cs="Times New Roman"/>
                          <w:kern w:val="0"/>
                          <w:sz w:val="22"/>
                        </w:rPr>
                      </w:pPr>
                      <w:r w:rsidRPr="00A011AA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9245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91175" wp14:editId="2A1FA8D2">
                <wp:simplePos x="0" y="0"/>
                <wp:positionH relativeFrom="column">
                  <wp:posOffset>-134620</wp:posOffset>
                </wp:positionH>
                <wp:positionV relativeFrom="paragraph">
                  <wp:posOffset>457200</wp:posOffset>
                </wp:positionV>
                <wp:extent cx="436880" cy="35496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354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5FF" w:rsidRPr="00A011AA" w:rsidRDefault="009245FF" w:rsidP="009245FF">
                            <w:pPr>
                              <w:rPr>
                                <w:rFonts w:ascii="Times New Roman" w:hAnsi="Times New Roman" w:cs="Times New Roman"/>
                                <w:kern w:val="0"/>
                                <w:sz w:val="22"/>
                              </w:rPr>
                            </w:pPr>
                            <w:r w:rsidRPr="00A011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91175" id="テキスト ボックス 82" o:spid="_x0000_s1027" type="#_x0000_t202" style="position:absolute;left:0;text-align:left;margin-left:-10.6pt;margin-top:36pt;width:34.4pt;height:27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" filled="f" stroked="f">
                <v:textbox style="mso-fit-shape-to-text:t">
                  <w:txbxContent>
                    <w:p w:rsidR="009245FF" w:rsidRPr="00A011AA" w:rsidRDefault="009245FF" w:rsidP="009245FF">
                      <w:pPr>
                        <w:rPr>
                          <w:rFonts w:ascii="Times New Roman" w:hAnsi="Times New Roman" w:cs="Times New Roman"/>
                          <w:kern w:val="0"/>
                          <w:sz w:val="22"/>
                        </w:rPr>
                      </w:pPr>
                      <w:r w:rsidRPr="00A011AA">
                        <w:rPr>
                          <w:rFonts w:ascii="Times New Roman" w:hAnsi="Times New Roman" w:cs="Times New Roman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9245FF">
        <w:rPr>
          <w:noProof/>
        </w:rPr>
        <w:drawing>
          <wp:anchor distT="0" distB="0" distL="114300" distR="114300" simplePos="0" relativeHeight="251661312" behindDoc="0" locked="0" layoutInCell="1" allowOverlap="1" wp14:anchorId="1B9C48BF" wp14:editId="559F93AA">
            <wp:simplePos x="0" y="0"/>
            <wp:positionH relativeFrom="column">
              <wp:posOffset>2678430</wp:posOffset>
            </wp:positionH>
            <wp:positionV relativeFrom="paragraph">
              <wp:posOffset>532130</wp:posOffset>
            </wp:positionV>
            <wp:extent cx="2799080" cy="2658745"/>
            <wp:effectExtent l="0" t="0" r="1270" b="8255"/>
            <wp:wrapThrough wrapText="bothSides">
              <wp:wrapPolygon edited="0">
                <wp:start x="0" y="0"/>
                <wp:lineTo x="0" y="21512"/>
                <wp:lineTo x="21463" y="21512"/>
                <wp:lineTo x="21463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5FF">
        <w:rPr>
          <w:noProof/>
        </w:rPr>
        <w:drawing>
          <wp:anchor distT="0" distB="0" distL="114300" distR="114300" simplePos="0" relativeHeight="251659264" behindDoc="0" locked="0" layoutInCell="1" allowOverlap="1" wp14:anchorId="65F0B726" wp14:editId="5EAF1734">
            <wp:simplePos x="0" y="0"/>
            <wp:positionH relativeFrom="column">
              <wp:posOffset>-117475</wp:posOffset>
            </wp:positionH>
            <wp:positionV relativeFrom="paragraph">
              <wp:posOffset>531495</wp:posOffset>
            </wp:positionV>
            <wp:extent cx="2800985" cy="2658745"/>
            <wp:effectExtent l="0" t="0" r="0" b="8255"/>
            <wp:wrapThrough wrapText="bothSides">
              <wp:wrapPolygon edited="0">
                <wp:start x="0" y="0"/>
                <wp:lineTo x="0" y="21512"/>
                <wp:lineTo x="21448" y="21512"/>
                <wp:lineTo x="21448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0" t="17247" r="30379" b="2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Default="009245FF" w:rsidP="009245FF">
      <w:pPr>
        <w:spacing w:line="276" w:lineRule="auto"/>
        <w:ind w:firstLine="0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245FF" w:rsidRPr="00A52786" w:rsidRDefault="009245FF" w:rsidP="00A52786">
      <w:pPr>
        <w:spacing w:line="276" w:lineRule="auto"/>
        <w:ind w:firstLine="0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eastAsiaTheme="minorHAnsi" w:hAnsi="Times New Roman" w:cs="Times New Roman"/>
          <w:b/>
          <w:sz w:val="20"/>
          <w:szCs w:val="20"/>
        </w:rPr>
        <w:t>S</w:t>
      </w:r>
      <w:r w:rsidRPr="007A7A60">
        <w:rPr>
          <w:rFonts w:ascii="Times New Roman" w:eastAsiaTheme="minorHAnsi" w:hAnsi="Times New Roman" w:cs="Times New Roman"/>
          <w:b/>
          <w:sz w:val="20"/>
          <w:szCs w:val="20"/>
        </w:rPr>
        <w:t>upplementary</w:t>
      </w:r>
      <w:r w:rsidRPr="007A7A60">
        <w:rPr>
          <w:rFonts w:ascii="Times New Roman" w:hAnsi="Times New Roman" w:cs="Times New Roman"/>
          <w:b/>
          <w:bCs/>
          <w:sz w:val="20"/>
          <w:szCs w:val="20"/>
        </w:rPr>
        <w:t xml:space="preserve"> Fig. S4</w:t>
      </w:r>
      <w:r w:rsidR="004D4763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7A7A60">
        <w:rPr>
          <w:rFonts w:ascii="Times New Roman" w:hAnsi="Times New Roman" w:cs="Times New Roman"/>
          <w:sz w:val="20"/>
          <w:szCs w:val="20"/>
        </w:rPr>
        <w:t xml:space="preserve"> Two-color FISH with </w:t>
      </w:r>
      <w:proofErr w:type="spellStart"/>
      <w:r w:rsidRPr="007A7A60">
        <w:rPr>
          <w:rFonts w:ascii="Times New Roman" w:hAnsi="Times New Roman" w:cs="Times New Roman"/>
          <w:sz w:val="20"/>
          <w:szCs w:val="20"/>
        </w:rPr>
        <w:t>ManDra</w:t>
      </w:r>
      <w:proofErr w:type="spellEnd"/>
      <w:r w:rsidRPr="007A7A60">
        <w:rPr>
          <w:rFonts w:ascii="Times New Roman" w:hAnsi="Times New Roman" w:cs="Times New Roman"/>
          <w:sz w:val="20"/>
          <w:szCs w:val="20"/>
        </w:rPr>
        <w:t xml:space="preserve">-A and </w:t>
      </w:r>
      <w:proofErr w:type="spellStart"/>
      <w:r w:rsidRPr="007A7A60">
        <w:rPr>
          <w:rFonts w:ascii="Times New Roman" w:hAnsi="Times New Roman" w:cs="Times New Roman"/>
          <w:sz w:val="20"/>
          <w:szCs w:val="20"/>
        </w:rPr>
        <w:t>ManDra</w:t>
      </w:r>
      <w:proofErr w:type="spellEnd"/>
      <w:r w:rsidRPr="007A7A60">
        <w:rPr>
          <w:rFonts w:ascii="Times New Roman" w:hAnsi="Times New Roman" w:cs="Times New Roman"/>
          <w:sz w:val="20"/>
          <w:szCs w:val="20"/>
        </w:rPr>
        <w:t xml:space="preserve">-A 5 repeat probes in somatic cells of inter-group hybrids between wild type dojo loach groups A and B. Representative metaphase in somatic cells from inter-group hybrids between wild type dojo loach groups A and B after two-color FISH with </w:t>
      </w:r>
      <w:proofErr w:type="spellStart"/>
      <w:r w:rsidRPr="007A7A60">
        <w:rPr>
          <w:rFonts w:ascii="Times New Roman" w:hAnsi="Times New Roman" w:cs="Times New Roman"/>
          <w:sz w:val="20"/>
          <w:szCs w:val="20"/>
        </w:rPr>
        <w:t>ManDra</w:t>
      </w:r>
      <w:proofErr w:type="spellEnd"/>
      <w:r w:rsidRPr="007A7A60">
        <w:rPr>
          <w:rFonts w:ascii="Times New Roman" w:hAnsi="Times New Roman" w:cs="Times New Roman"/>
          <w:sz w:val="20"/>
          <w:szCs w:val="20"/>
        </w:rPr>
        <w:t xml:space="preserve">-A signals (a) and </w:t>
      </w:r>
      <w:proofErr w:type="spellStart"/>
      <w:r w:rsidRPr="007A7A60">
        <w:rPr>
          <w:rFonts w:ascii="Times New Roman" w:hAnsi="Times New Roman" w:cs="Times New Roman"/>
          <w:sz w:val="20"/>
          <w:szCs w:val="20"/>
        </w:rPr>
        <w:t>ManDra</w:t>
      </w:r>
      <w:proofErr w:type="spellEnd"/>
      <w:r w:rsidRPr="007A7A60">
        <w:rPr>
          <w:rFonts w:ascii="Times New Roman" w:hAnsi="Times New Roman" w:cs="Times New Roman"/>
          <w:sz w:val="20"/>
          <w:szCs w:val="20"/>
        </w:rPr>
        <w:t xml:space="preserve">-A 5 repeat signals (b). </w:t>
      </w:r>
      <w:proofErr w:type="spellStart"/>
      <w:r w:rsidRPr="007A7A60">
        <w:rPr>
          <w:rFonts w:ascii="Times New Roman" w:hAnsi="Times New Roman" w:cs="Times New Roman"/>
          <w:sz w:val="20"/>
          <w:szCs w:val="20"/>
        </w:rPr>
        <w:t>ManDra</w:t>
      </w:r>
      <w:proofErr w:type="spellEnd"/>
      <w:r w:rsidRPr="007A7A60">
        <w:rPr>
          <w:rFonts w:ascii="Times New Roman" w:hAnsi="Times New Roman" w:cs="Times New Roman"/>
          <w:sz w:val="20"/>
          <w:szCs w:val="20"/>
        </w:rPr>
        <w:t xml:space="preserve">-A 5 repeat probe was labeled with biotin-16-dUTP and detected by streptavidin Alexa Fluor 488 conjugate (green). </w:t>
      </w:r>
      <w:proofErr w:type="spellStart"/>
      <w:r w:rsidRPr="007A7A60">
        <w:rPr>
          <w:rFonts w:ascii="Times New Roman" w:hAnsi="Times New Roman" w:cs="Times New Roman"/>
          <w:sz w:val="20"/>
          <w:szCs w:val="20"/>
        </w:rPr>
        <w:t>ManDra</w:t>
      </w:r>
      <w:proofErr w:type="spellEnd"/>
      <w:r w:rsidRPr="007A7A60">
        <w:rPr>
          <w:rFonts w:ascii="Times New Roman" w:hAnsi="Times New Roman" w:cs="Times New Roman"/>
          <w:sz w:val="20"/>
          <w:szCs w:val="20"/>
        </w:rPr>
        <w:t xml:space="preserve">-A probe was labeled with digoxigenin-11-dUTP and detected by anti-digoxigenin-rhodamine, Fab fragments (red). All chromosomes were counterstained with DAPI (blue). Scale bars denote 10 </w:t>
      </w:r>
      <w:proofErr w:type="spellStart"/>
      <w:r w:rsidRPr="007A7A60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="004D4763">
        <w:rPr>
          <w:rFonts w:ascii="Times New Roman" w:hAnsi="Times New Roman" w:cs="Times New Roman"/>
          <w:sz w:val="20"/>
          <w:szCs w:val="20"/>
        </w:rPr>
        <w:t>.</w:t>
      </w:r>
      <w:bookmarkStart w:id="0" w:name="_GoBack"/>
      <w:bookmarkEnd w:id="0"/>
    </w:p>
    <w:sectPr w:rsidR="009245FF" w:rsidRPr="00A5278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786" w:rsidRDefault="00A52786" w:rsidP="00A52786">
      <w:pPr>
        <w:spacing w:line="240" w:lineRule="auto"/>
      </w:pPr>
      <w:r>
        <w:separator/>
      </w:r>
    </w:p>
  </w:endnote>
  <w:endnote w:type="continuationSeparator" w:id="0">
    <w:p w:rsidR="00A52786" w:rsidRDefault="00A52786" w:rsidP="00A52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786" w:rsidRDefault="00A52786" w:rsidP="00A52786">
      <w:pPr>
        <w:spacing w:line="240" w:lineRule="auto"/>
      </w:pPr>
      <w:r>
        <w:separator/>
      </w:r>
    </w:p>
  </w:footnote>
  <w:footnote w:type="continuationSeparator" w:id="0">
    <w:p w:rsidR="00A52786" w:rsidRDefault="00A52786" w:rsidP="00A527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5FF"/>
    <w:rsid w:val="004D4763"/>
    <w:rsid w:val="009245FF"/>
    <w:rsid w:val="00A5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5BB213"/>
  <w15:chartTrackingRefBased/>
  <w15:docId w15:val="{93915B4F-8094-436F-AC2A-ABB7BB02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5FF"/>
    <w:pPr>
      <w:spacing w:line="480" w:lineRule="auto"/>
      <w:ind w:firstLine="318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27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2786"/>
  </w:style>
  <w:style w:type="paragraph" w:styleId="a5">
    <w:name w:val="footer"/>
    <w:basedOn w:val="a"/>
    <w:link w:val="a6"/>
    <w:uiPriority w:val="99"/>
    <w:unhideWhenUsed/>
    <w:rsid w:val="00A527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2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Masamichi Kuroda</dc:creator>
  <cp:keywords/>
  <dc:description/>
  <cp:lastModifiedBy>Masamichi Kuroda</cp:lastModifiedBy>
  <cp:revision>4</cp:revision>
  <dcterms:created xsi:type="dcterms:W3CDTF">2020-11-11T02:27:00Z</dcterms:created>
  <dcterms:modified xsi:type="dcterms:W3CDTF">2020-11-27T08:31:00Z</dcterms:modified>
</cp:coreProperties>
</file>