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ABE28" w14:textId="4DC49C3F" w:rsidR="007E7114" w:rsidRDefault="00A348D8">
      <w:r>
        <w:rPr>
          <w:noProof/>
        </w:rPr>
        <w:drawing>
          <wp:inline distT="0" distB="0" distL="0" distR="0" wp14:anchorId="56505125" wp14:editId="23BB1886">
            <wp:extent cx="5943600" cy="3931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590CB" w14:textId="77777777" w:rsidR="00A348D8" w:rsidRDefault="00A348D8" w:rsidP="00A348D8">
      <w:pPr>
        <w:rPr>
          <w:noProof/>
        </w:rPr>
      </w:pPr>
      <w:r>
        <w:rPr>
          <w:b/>
          <w:bCs/>
          <w:noProof/>
        </w:rPr>
        <w:t xml:space="preserve">Supplemental Figure 1: </w:t>
      </w:r>
      <w:r w:rsidRPr="00D04023">
        <w:rPr>
          <w:noProof/>
        </w:rPr>
        <w:t>Sex differences in PIMs in Ethiopia [32,36,37,38]</w:t>
      </w:r>
    </w:p>
    <w:p w14:paraId="0AAAF5D5" w14:textId="77777777" w:rsidR="00A348D8" w:rsidRDefault="00A348D8"/>
    <w:sectPr w:rsidR="00A34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wMLe0MDcxszAzMLJQ0lEKTi0uzszPAykwrAUAWGlZoCwAAAA="/>
  </w:docVars>
  <w:rsids>
    <w:rsidRoot w:val="00AD61C2"/>
    <w:rsid w:val="007E7114"/>
    <w:rsid w:val="00A348D8"/>
    <w:rsid w:val="00AD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D2016"/>
  <w15:chartTrackingRefBased/>
  <w15:docId w15:val="{48C88569-5672-49F3-AD1E-F17A14AE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Journal</dc:creator>
  <cp:keywords/>
  <dc:description/>
  <cp:lastModifiedBy>EMA Journal</cp:lastModifiedBy>
  <cp:revision>2</cp:revision>
  <dcterms:created xsi:type="dcterms:W3CDTF">2021-03-12T07:33:00Z</dcterms:created>
  <dcterms:modified xsi:type="dcterms:W3CDTF">2021-03-12T07:33:00Z</dcterms:modified>
</cp:coreProperties>
</file>