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B04A" w14:textId="0AF6485B" w:rsidR="00AC414E" w:rsidRPr="00B53243" w:rsidRDefault="00B5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AC414E" w:rsidRPr="00B53243">
        <w:rPr>
          <w:rFonts w:ascii="Times New Roman" w:hAnsi="Times New Roman" w:cs="Times New Roman"/>
          <w:b/>
          <w:bCs/>
          <w:sz w:val="24"/>
          <w:szCs w:val="24"/>
        </w:rPr>
        <w:t>Table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414E" w:rsidRPr="00B53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14E" w:rsidRPr="00B53243">
        <w:rPr>
          <w:rFonts w:ascii="Times New Roman" w:hAnsi="Times New Roman" w:cs="Times New Roman"/>
          <w:sz w:val="24"/>
          <w:szCs w:val="24"/>
        </w:rPr>
        <w:t>Recent Meta-Analyses of COVID-19 Involvement in Kidney Impairment</w:t>
      </w:r>
    </w:p>
    <w:tbl>
      <w:tblPr>
        <w:tblStyle w:val="EinfacheTabelle3"/>
        <w:tblW w:w="9823" w:type="dxa"/>
        <w:tblLook w:val="04A0" w:firstRow="1" w:lastRow="0" w:firstColumn="1" w:lastColumn="0" w:noHBand="0" w:noVBand="1"/>
      </w:tblPr>
      <w:tblGrid>
        <w:gridCol w:w="1528"/>
        <w:gridCol w:w="1465"/>
        <w:gridCol w:w="1519"/>
        <w:gridCol w:w="1715"/>
        <w:gridCol w:w="1617"/>
        <w:gridCol w:w="1979"/>
      </w:tblGrid>
      <w:tr w:rsidR="00CB431A" w14:paraId="033F0BE0" w14:textId="77777777" w:rsidTr="00E97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tcBorders>
              <w:right w:val="single" w:sz="4" w:space="0" w:color="auto"/>
            </w:tcBorders>
          </w:tcPr>
          <w:p w14:paraId="09D4912E" w14:textId="7E606AFE" w:rsidR="00CB431A" w:rsidRPr="00B53243" w:rsidRDefault="00B5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3AD2421E" w14:textId="0D860E90" w:rsidR="00CB431A" w:rsidRPr="00B53243" w:rsidRDefault="00CB43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14:paraId="2F3F396A" w14:textId="3479F5A3" w:rsidR="00CB431A" w:rsidRPr="00B53243" w:rsidRDefault="00CB43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14:paraId="278A5A0C" w14:textId="3AE9EA9B" w:rsidR="00CB431A" w:rsidRPr="00B53243" w:rsidRDefault="00CB43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Primary Outcome</w:t>
            </w:r>
            <w:r w:rsidR="005E25CC" w:rsidRPr="00B5324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01AD3D3A" w14:textId="0DF05D14" w:rsidR="00CB431A" w:rsidRPr="00B53243" w:rsidRDefault="00CB43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Strength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6E129CC1" w14:textId="18306006" w:rsidR="00CB431A" w:rsidRPr="00B53243" w:rsidRDefault="00CB43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Limitations</w:t>
            </w:r>
          </w:p>
        </w:tc>
      </w:tr>
      <w:tr w:rsidR="00CB431A" w14:paraId="6980BECD" w14:textId="77777777" w:rsidTr="00E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4B7408E" w14:textId="1DC27342" w:rsidR="00CB431A" w:rsidRPr="00B53243" w:rsidRDefault="00CB431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Yang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86</w:t>
            </w:r>
          </w:p>
        </w:tc>
        <w:tc>
          <w:tcPr>
            <w:tcW w:w="1470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25345990" w14:textId="1BA8D71B" w:rsidR="00CB431A" w:rsidRPr="00B53243" w:rsidRDefault="00CB4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Jun 2020</w:t>
            </w:r>
          </w:p>
        </w:tc>
        <w:tc>
          <w:tcPr>
            <w:tcW w:w="152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94D" w14:textId="77777777" w:rsidR="00061DFD" w:rsidRPr="00B53243" w:rsidRDefault="00CB4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1DFD" w:rsidRPr="00B532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 xml:space="preserve">963 </w:t>
            </w:r>
          </w:p>
          <w:p w14:paraId="645CA8DA" w14:textId="5BB6B74E" w:rsidR="00CB431A" w:rsidRPr="00B53243" w:rsidRDefault="00CB4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 xml:space="preserve">COVID-19 </w:t>
            </w:r>
            <w:r w:rsidR="005E25CC" w:rsidRPr="00B532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atients</w:t>
            </w:r>
          </w:p>
        </w:tc>
        <w:tc>
          <w:tcPr>
            <w:tcW w:w="17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E3C" w14:textId="7237A78F" w:rsidR="00CB431A" w:rsidRPr="00B53243" w:rsidRDefault="00CB4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AKI based on sCr, BUN, proteinuria</w:t>
            </w:r>
          </w:p>
        </w:tc>
        <w:tc>
          <w:tcPr>
            <w:tcW w:w="161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1DF" w14:textId="30B8E2B5" w:rsidR="00CB431A" w:rsidRPr="00B53243" w:rsidRDefault="00CB4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Assessed risk of AKI in severely ill patients and non-survivors</w:t>
            </w:r>
          </w:p>
        </w:tc>
        <w:tc>
          <w:tcPr>
            <w:tcW w:w="198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</w:tcPr>
          <w:p w14:paraId="6BF68C30" w14:textId="76FA8562" w:rsidR="00CB431A" w:rsidRPr="00B53243" w:rsidRDefault="00CB4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Patients strictly from China; limited comorbidity analysis</w:t>
            </w:r>
          </w:p>
        </w:tc>
      </w:tr>
      <w:tr w:rsidR="00CB431A" w14:paraId="5C0762F2" w14:textId="77777777" w:rsidTr="00E97AB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0B24BC0E" w14:textId="4892DA89" w:rsidR="00CB431A" w:rsidRPr="00B53243" w:rsidRDefault="00CB431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Brienza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87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90C" w14:textId="54239269" w:rsidR="00CB431A" w:rsidRPr="00B53243" w:rsidRDefault="00CB4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Jul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8A3" w14:textId="77777777" w:rsidR="00061DFD" w:rsidRPr="00B53243" w:rsidRDefault="005E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1DFD" w:rsidRPr="00B532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  <w:p w14:paraId="46E68188" w14:textId="42599631" w:rsidR="00CB431A" w:rsidRPr="00B53243" w:rsidRDefault="005E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5E3" w14:textId="3249FDD9" w:rsidR="00CB431A" w:rsidRPr="00B53243" w:rsidRDefault="005E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Mortality and AKI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305" w14:textId="1D76BFB0" w:rsidR="00CB431A" w:rsidRPr="00B53243" w:rsidRDefault="005E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Cases in USA and China; accounted for comorbidities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26170" w14:textId="04EE3838" w:rsidR="00CB431A" w:rsidRPr="00B53243" w:rsidRDefault="005E2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Variable AKI definition</w:t>
            </w:r>
          </w:p>
        </w:tc>
      </w:tr>
      <w:tr w:rsidR="00CB431A" w14:paraId="14CED0D6" w14:textId="77777777" w:rsidTr="00E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26BCE29" w14:textId="13253256" w:rsidR="00CB431A" w:rsidRPr="00B53243" w:rsidRDefault="005E25C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Kunutsor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88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21F" w14:textId="4A990540" w:rsidR="00CB431A" w:rsidRPr="00B53243" w:rsidRDefault="005E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Jul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C2B" w14:textId="77777777" w:rsidR="00061DFD" w:rsidRPr="00B53243" w:rsidRDefault="005E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61DFD" w:rsidRPr="00B532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  <w:p w14:paraId="0D4DFDB8" w14:textId="40C97923" w:rsidR="00CB431A" w:rsidRPr="00B53243" w:rsidRDefault="005E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700" w14:textId="608DEF63" w:rsidR="00CB431A" w:rsidRPr="00B53243" w:rsidRDefault="005E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Renal Complication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598" w14:textId="66C4C48C" w:rsidR="00CB431A" w:rsidRPr="00B53243" w:rsidRDefault="005E2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Accounted for pre-existing renal conditions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F3B5" w14:textId="039480EA" w:rsidR="00CB431A" w:rsidRPr="00B53243" w:rsidRDefault="00F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No defined CKD and classification; patients mainly from China</w:t>
            </w:r>
          </w:p>
        </w:tc>
      </w:tr>
      <w:tr w:rsidR="00CB431A" w14:paraId="67D88191" w14:textId="77777777" w:rsidTr="00E97AB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D2E5F1C" w14:textId="0E167127" w:rsidR="00CB431A" w:rsidRPr="00B53243" w:rsidRDefault="00F8393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Hansrivijit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CF2" w14:textId="64B156FB" w:rsidR="00CB431A" w:rsidRPr="00B53243" w:rsidRDefault="00F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Jul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EA8" w14:textId="77777777" w:rsidR="00061DFD" w:rsidRPr="00B53243" w:rsidRDefault="00F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1DFD" w:rsidRPr="00B532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14:paraId="40A8DFB5" w14:textId="7D0C86E9" w:rsidR="00CB431A" w:rsidRPr="00B53243" w:rsidRDefault="00F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CE5" w14:textId="29E014DB" w:rsidR="00CB431A" w:rsidRPr="00B53243" w:rsidRDefault="00F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Mortality and AKI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460" w14:textId="7CF7AFF4" w:rsidR="00CB431A" w:rsidRPr="00B53243" w:rsidRDefault="00F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Accounted for pre-existing conditions; noted effect of HTN and diabetes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2BFC9" w14:textId="1EE80AF1" w:rsidR="00CB431A" w:rsidRPr="00B53243" w:rsidRDefault="00F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Patients mainly from China; stages of AKI not considered</w:t>
            </w:r>
          </w:p>
        </w:tc>
      </w:tr>
      <w:tr w:rsidR="00CB431A" w14:paraId="3557A0F2" w14:textId="77777777" w:rsidTr="00E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7EF7735" w14:textId="7A8F3ABD" w:rsidR="00CB431A" w:rsidRPr="00B53243" w:rsidRDefault="00070F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F8393E" w:rsidRPr="00B53243">
              <w:rPr>
                <w:rFonts w:ascii="Times New Roman" w:hAnsi="Times New Roman" w:cs="Times New Roman"/>
                <w:sz w:val="20"/>
                <w:szCs w:val="20"/>
              </w:rPr>
              <w:t>im et al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CCC" w14:textId="5916FED7" w:rsidR="00CB431A" w:rsidRPr="00B53243" w:rsidRDefault="00F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Jul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E4E" w14:textId="77777777" w:rsidR="00061DFD" w:rsidRPr="00B53243" w:rsidRDefault="00F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3615 adult</w:t>
            </w:r>
          </w:p>
          <w:p w14:paraId="4A06915B" w14:textId="1A4662FF" w:rsidR="00CB431A" w:rsidRPr="00B53243" w:rsidRDefault="00F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254" w14:textId="54ECDFEC" w:rsidR="00CB431A" w:rsidRPr="00B53243" w:rsidRDefault="00F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Mortality and AKI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B4B" w14:textId="2B24A13E" w:rsidR="00CB431A" w:rsidRPr="00B53243" w:rsidRDefault="00F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Accounted for coagulopathy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17993" w14:textId="318AB24A" w:rsidR="00CB431A" w:rsidRPr="00B53243" w:rsidRDefault="00F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High risk of bias in included studies; varied definition of COVID-19; patients mainly from China</w:t>
            </w:r>
          </w:p>
        </w:tc>
      </w:tr>
      <w:tr w:rsidR="00CB431A" w14:paraId="771C097D" w14:textId="77777777" w:rsidTr="00E97AB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DC644A5" w14:textId="48B597DE" w:rsidR="00CB431A" w:rsidRPr="00B53243" w:rsidRDefault="00F8393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Shao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91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AE3" w14:textId="3F0C7153" w:rsidR="00CB431A" w:rsidRPr="00B53243" w:rsidRDefault="00F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Jul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F8E" w14:textId="77777777" w:rsidR="00061DFD" w:rsidRPr="00B53243" w:rsidRDefault="0006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24,527</w:t>
            </w:r>
          </w:p>
          <w:p w14:paraId="6B5F947F" w14:textId="3C6813BE" w:rsidR="00CB431A" w:rsidRPr="00B53243" w:rsidRDefault="0006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AC4" w14:textId="4EC24AF7" w:rsidR="00CB431A" w:rsidRPr="00B53243" w:rsidRDefault="00F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Fatality and AKI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A26" w14:textId="3B8905DD" w:rsidR="00CB431A" w:rsidRPr="00B53243" w:rsidRDefault="0006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Focus on reports with severe infection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94838" w14:textId="147096B3" w:rsidR="00CB431A" w:rsidRPr="00B53243" w:rsidRDefault="00061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High risk of publication bias noted</w:t>
            </w:r>
          </w:p>
        </w:tc>
      </w:tr>
      <w:tr w:rsidR="00CB431A" w14:paraId="31931295" w14:textId="77777777" w:rsidTr="00E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09A4E6B1" w14:textId="51D8E8D3" w:rsidR="00CB431A" w:rsidRPr="00B53243" w:rsidRDefault="00061D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Robbins-Juarez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588" w14:textId="03DB1AE7" w:rsidR="00CB431A" w:rsidRPr="00B53243" w:rsidRDefault="00061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Jun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182" w14:textId="062E1AA1" w:rsidR="00CB431A" w:rsidRPr="00B53243" w:rsidRDefault="00061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C5B" w:rsidRPr="00B53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F24C5B" w:rsidRPr="00B53243">
              <w:rPr>
                <w:rFonts w:ascii="Times New Roman" w:hAnsi="Times New Roman" w:cs="Times New Roman"/>
                <w:sz w:val="20"/>
                <w:szCs w:val="20"/>
              </w:rPr>
              <w:t>37 hospitalized</w:t>
            </w:r>
          </w:p>
          <w:p w14:paraId="34D0B2D8" w14:textId="5469F5EE" w:rsidR="00061DFD" w:rsidRPr="00B53243" w:rsidRDefault="00061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A66" w14:textId="0112CE10" w:rsidR="00CB431A" w:rsidRPr="00B53243" w:rsidRDefault="00F2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Mortality and AKI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468" w14:textId="1EDFF3B5" w:rsidR="00CB431A" w:rsidRPr="00B53243" w:rsidRDefault="00F2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Patients from Asia, Europe, and USA; one definition for AKI (KDIGO)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13C17" w14:textId="3A054B76" w:rsidR="00CB431A" w:rsidRPr="00B53243" w:rsidRDefault="00F2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Did not account for comorbidities</w:t>
            </w:r>
          </w:p>
        </w:tc>
      </w:tr>
      <w:tr w:rsidR="00F24C5B" w14:paraId="5A802B36" w14:textId="77777777" w:rsidTr="00B1162A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618080BB" w14:textId="4A92C742" w:rsidR="00F24C5B" w:rsidRPr="00B53243" w:rsidRDefault="00F24C5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Zhang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492" w14:textId="6DCD5296" w:rsidR="00F24C5B" w:rsidRPr="00B53243" w:rsidRDefault="00F2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Aug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C2F" w14:textId="77777777" w:rsidR="00F24C5B" w:rsidRPr="00B53243" w:rsidRDefault="00F2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  <w:p w14:paraId="7739F852" w14:textId="058466C1" w:rsidR="00F24C5B" w:rsidRPr="00B53243" w:rsidRDefault="00F2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657" w14:textId="054E84DD" w:rsidR="00F24C5B" w:rsidRPr="00B53243" w:rsidRDefault="00F2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Fatality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785" w14:textId="3CB233B3" w:rsidR="00F24C5B" w:rsidRPr="00B53243" w:rsidRDefault="00F2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Considered discharge rate; accounted for pre-existing AKI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AE0D4" w14:textId="03F66972" w:rsidR="00F24C5B" w:rsidRPr="00B53243" w:rsidRDefault="00F24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Small sample size</w:t>
            </w:r>
          </w:p>
        </w:tc>
      </w:tr>
      <w:tr w:rsidR="00F24C5B" w14:paraId="433C2F8E" w14:textId="77777777" w:rsidTr="00B1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4AF46980" w14:textId="3E560030" w:rsidR="00F24C5B" w:rsidRPr="00B53243" w:rsidRDefault="00F24C5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Fu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FBD" w14:textId="5583A8EE" w:rsidR="00F24C5B" w:rsidRPr="00B53243" w:rsidRDefault="00F2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Sep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A1D" w14:textId="77777777" w:rsidR="00F24C5B" w:rsidRPr="00B53243" w:rsidRDefault="00F2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49,048</w:t>
            </w:r>
          </w:p>
          <w:p w14:paraId="59B43023" w14:textId="5305383E" w:rsidR="00F24C5B" w:rsidRPr="00B53243" w:rsidRDefault="00F2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Hospitalized 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DAE" w14:textId="3D241EA5" w:rsidR="00F24C5B" w:rsidRPr="00B53243" w:rsidRDefault="00F2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AKI</w:t>
            </w:r>
            <w:r w:rsidR="001C6F6E" w:rsidRPr="00B53243">
              <w:rPr>
                <w:rFonts w:ascii="Times New Roman" w:hAnsi="Times New Roman" w:cs="Times New Roman"/>
                <w:sz w:val="20"/>
                <w:szCs w:val="20"/>
              </w:rPr>
              <w:t xml:space="preserve"> and use of KRT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CC9" w14:textId="2546BA9C" w:rsidR="00F24C5B" w:rsidRPr="00B53243" w:rsidRDefault="00DB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Patients from Asia, Europe, and USA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23F89" w14:textId="7455350F" w:rsidR="00F24C5B" w:rsidRPr="00B53243" w:rsidRDefault="00DB1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Did not account for comorbidities</w:t>
            </w:r>
          </w:p>
        </w:tc>
      </w:tr>
      <w:tr w:rsidR="00B1162A" w14:paraId="213AA8CE" w14:textId="77777777" w:rsidTr="00B1162A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</w:tcBorders>
          </w:tcPr>
          <w:p w14:paraId="2C3F2031" w14:textId="5DC42093" w:rsidR="00B1162A" w:rsidRPr="00B53243" w:rsidRDefault="00B1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WU et al</w:t>
            </w:r>
            <w:r w:rsidR="0007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95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14:paraId="0CC2C5A8" w14:textId="0EF90B78" w:rsidR="00B1162A" w:rsidRPr="00B53243" w:rsidRDefault="00B1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Jul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8D7E" w14:textId="77777777" w:rsidR="00B1162A" w:rsidRPr="00B53243" w:rsidRDefault="00B1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171,108</w:t>
            </w:r>
          </w:p>
          <w:p w14:paraId="272566F2" w14:textId="0FC56ADC" w:rsidR="00B1162A" w:rsidRPr="00B53243" w:rsidRDefault="00B1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COVID-19 patients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0C22" w14:textId="1EA1B0FB" w:rsidR="00B1162A" w:rsidRPr="00B53243" w:rsidRDefault="00B1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Severe Illness and Comorbidities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D535D" w14:textId="376B6D34" w:rsidR="00B1162A" w:rsidRPr="00B53243" w:rsidRDefault="00AC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Large sample size; broad view of organ involvement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2FB3D68D" w14:textId="3F5EBF55" w:rsidR="00B1162A" w:rsidRPr="00B53243" w:rsidRDefault="00B1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 xml:space="preserve">Patients mainly from </w:t>
            </w:r>
            <w:r w:rsidR="00AC414E" w:rsidRPr="00B53243">
              <w:rPr>
                <w:rFonts w:ascii="Times New Roman" w:hAnsi="Times New Roman" w:cs="Times New Roman"/>
                <w:sz w:val="20"/>
                <w:szCs w:val="20"/>
              </w:rPr>
              <w:t>Chi</w:t>
            </w:r>
            <w:r w:rsidRPr="00B5324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AC414E" w:rsidRPr="00B53243">
              <w:rPr>
                <w:rFonts w:ascii="Times New Roman" w:hAnsi="Times New Roman" w:cs="Times New Roman"/>
                <w:sz w:val="20"/>
                <w:szCs w:val="20"/>
              </w:rPr>
              <w:t>; limited depth of renal involvement</w:t>
            </w:r>
          </w:p>
        </w:tc>
      </w:tr>
    </w:tbl>
    <w:p w14:paraId="2B81EED0" w14:textId="02F1A21C" w:rsidR="0021222C" w:rsidRPr="00B53243" w:rsidRDefault="00B53243" w:rsidP="00B5324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AKI, acute kidney injury; BUN, blood urea nitrogen; KRT, kidney replacement therapy; sCr, serum creatinine.</w:t>
      </w:r>
    </w:p>
    <w:p w14:paraId="664D773E" w14:textId="6E30E40D" w:rsidR="00F24C5B" w:rsidRDefault="00F24C5B" w:rsidP="00AC414E"/>
    <w:sectPr w:rsidR="00F2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0AF7"/>
    <w:multiLevelType w:val="hybridMultilevel"/>
    <w:tmpl w:val="6620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1A"/>
    <w:rsid w:val="00061DFD"/>
    <w:rsid w:val="00070F4C"/>
    <w:rsid w:val="001C6F6E"/>
    <w:rsid w:val="0021222C"/>
    <w:rsid w:val="003C2815"/>
    <w:rsid w:val="005E25CC"/>
    <w:rsid w:val="006A3E90"/>
    <w:rsid w:val="00AC414E"/>
    <w:rsid w:val="00B1162A"/>
    <w:rsid w:val="00B53243"/>
    <w:rsid w:val="00CB431A"/>
    <w:rsid w:val="00D4619D"/>
    <w:rsid w:val="00D66761"/>
    <w:rsid w:val="00DB184F"/>
    <w:rsid w:val="00E97AB9"/>
    <w:rsid w:val="00F24C5B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9E858"/>
  <w15:chartTrackingRefBased/>
  <w15:docId w15:val="{55DB6A62-ED93-418C-BB5F-496B9C2F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43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DFD"/>
    <w:rPr>
      <w:rFonts w:ascii="Segoe UI" w:hAnsi="Segoe UI" w:cs="Segoe UI"/>
      <w:sz w:val="18"/>
      <w:szCs w:val="18"/>
    </w:rPr>
  </w:style>
  <w:style w:type="table" w:styleId="EinfacheTabelle3">
    <w:name w:val="Plain Table 3"/>
    <w:basedOn w:val="NormaleTabelle"/>
    <w:uiPriority w:val="43"/>
    <w:rsid w:val="003C2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12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Word User</dc:creator>
  <cp:keywords/>
  <dc:description/>
  <cp:lastModifiedBy>Dorathe Schindelholz</cp:lastModifiedBy>
  <cp:revision>3</cp:revision>
  <dcterms:created xsi:type="dcterms:W3CDTF">2020-10-14T20:36:00Z</dcterms:created>
  <dcterms:modified xsi:type="dcterms:W3CDTF">2021-06-03T14:30:00Z</dcterms:modified>
</cp:coreProperties>
</file>