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233F7" w14:textId="77777777" w:rsidR="0062347E" w:rsidRDefault="0062347E" w:rsidP="0062347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b/>
          <w:bCs/>
          <w:lang w:val="en-US"/>
        </w:rPr>
        <w:t xml:space="preserve">Supplementary </w:t>
      </w:r>
      <w:r w:rsidRPr="00C41802">
        <w:rPr>
          <w:rFonts w:cstheme="minorHAnsi"/>
          <w:b/>
          <w:bCs/>
          <w:lang w:val="en-US"/>
        </w:rPr>
        <w:t xml:space="preserve">Figure </w:t>
      </w:r>
      <w:r>
        <w:rPr>
          <w:rFonts w:cstheme="minorHAnsi"/>
          <w:b/>
          <w:bCs/>
          <w:lang w:val="en-US"/>
        </w:rPr>
        <w:t>1</w:t>
      </w:r>
      <w:r>
        <w:rPr>
          <w:rFonts w:cstheme="minorHAnsi"/>
          <w:lang w:val="en-US"/>
        </w:rPr>
        <w:t>: 68-year-old woman with surgically proven benign cyst with inflammatory alterations in right kidney.</w:t>
      </w:r>
    </w:p>
    <w:p w14:paraId="22A04F38" w14:textId="77777777" w:rsidR="0062347E" w:rsidRDefault="0062347E" w:rsidP="0062347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 and B, axial unenhanced (A) and contrast-enhanced (B) CT scans show a 10 cm cystic mass in inferior portion of right kidney with a few minimal-thickening septa. </w:t>
      </w:r>
    </w:p>
    <w:p w14:paraId="7B0BCB91" w14:textId="77777777" w:rsidR="0062347E" w:rsidRDefault="0062347E" w:rsidP="0062347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C and D, gray-scale (C) and contrast-enhanced (D) sonographies show thickened enhancing septa at the upper part of cyst (arrows), classified </w:t>
      </w:r>
      <w:proofErr w:type="spellStart"/>
      <w:r>
        <w:rPr>
          <w:rFonts w:cstheme="minorHAnsi"/>
          <w:lang w:val="en-US"/>
        </w:rPr>
        <w:t>Bosniak</w:t>
      </w:r>
      <w:proofErr w:type="spellEnd"/>
      <w:r>
        <w:rPr>
          <w:rFonts w:cstheme="minorHAnsi"/>
          <w:lang w:val="en-US"/>
        </w:rPr>
        <w:t xml:space="preserve"> III.</w:t>
      </w:r>
    </w:p>
    <w:p w14:paraId="0E8D6AAC" w14:textId="77777777" w:rsidR="0062347E" w:rsidRDefault="0062347E" w:rsidP="0062347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cstheme="minorHAnsi"/>
          <w:lang w:val="en-US"/>
        </w:rPr>
      </w:pPr>
    </w:p>
    <w:p w14:paraId="4ABCEDBA" w14:textId="498D9AE4" w:rsidR="00D45714" w:rsidRPr="0062347E" w:rsidRDefault="0062347E">
      <w:pPr>
        <w:rPr>
          <w:lang w:val="en-US"/>
        </w:rPr>
      </w:pPr>
      <w:r w:rsidRPr="0062347E">
        <w:rPr>
          <w:noProof/>
        </w:rPr>
        <w:drawing>
          <wp:inline distT="0" distB="0" distL="0" distR="0" wp14:anchorId="587C086D" wp14:editId="295C1125">
            <wp:extent cx="5740400" cy="6210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714" w:rsidRPr="0062347E" w:rsidSect="0062347E">
      <w:footerReference w:type="even" r:id="rId7"/>
      <w:footerReference w:type="default" r:id="rId8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70260" w14:textId="77777777" w:rsidR="0083512B" w:rsidRDefault="0083512B">
      <w:r>
        <w:separator/>
      </w:r>
    </w:p>
  </w:endnote>
  <w:endnote w:type="continuationSeparator" w:id="0">
    <w:p w14:paraId="3D9AC4B1" w14:textId="77777777" w:rsidR="0083512B" w:rsidRDefault="0083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38E7B" w14:textId="77777777" w:rsidR="000B51D1" w:rsidRDefault="0062347E" w:rsidP="00266FF8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AADF84C" w14:textId="77777777" w:rsidR="000B51D1" w:rsidRDefault="0083512B" w:rsidP="00E93099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F73DC" w14:textId="77777777" w:rsidR="000B51D1" w:rsidRDefault="0083512B" w:rsidP="00540EE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F01D0" w14:textId="77777777" w:rsidR="0083512B" w:rsidRDefault="0083512B">
      <w:r>
        <w:separator/>
      </w:r>
    </w:p>
  </w:footnote>
  <w:footnote w:type="continuationSeparator" w:id="0">
    <w:p w14:paraId="0AD8C226" w14:textId="77777777" w:rsidR="0083512B" w:rsidRDefault="008351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47E"/>
    <w:rsid w:val="00045C2B"/>
    <w:rsid w:val="001A5B91"/>
    <w:rsid w:val="001E14BF"/>
    <w:rsid w:val="003E398E"/>
    <w:rsid w:val="0047237C"/>
    <w:rsid w:val="00613F1A"/>
    <w:rsid w:val="0062347E"/>
    <w:rsid w:val="00745E8F"/>
    <w:rsid w:val="0083512B"/>
    <w:rsid w:val="008E6D57"/>
    <w:rsid w:val="00A40BB9"/>
    <w:rsid w:val="00AF5195"/>
    <w:rsid w:val="00B26F03"/>
    <w:rsid w:val="00B706BD"/>
    <w:rsid w:val="00BF68B3"/>
    <w:rsid w:val="00C637A2"/>
    <w:rsid w:val="00CA357A"/>
    <w:rsid w:val="00D33E09"/>
    <w:rsid w:val="00D50057"/>
    <w:rsid w:val="00DF52A6"/>
    <w:rsid w:val="00F60AC2"/>
    <w:rsid w:val="00F807EF"/>
    <w:rsid w:val="00FF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B11CF"/>
  <w14:defaultImageDpi w14:val="32767"/>
  <w15:chartTrackingRefBased/>
  <w15:docId w15:val="{735C7042-BEA4-934E-8BAB-7418D93B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2347E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6234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347E"/>
    <w:rPr>
      <w:rFonts w:eastAsiaTheme="minorEastAsia"/>
    </w:rPr>
  </w:style>
  <w:style w:type="character" w:styleId="Numrodepage">
    <w:name w:val="page number"/>
    <w:basedOn w:val="Policepardfaut"/>
    <w:uiPriority w:val="99"/>
    <w:semiHidden/>
    <w:unhideWhenUsed/>
    <w:rsid w:val="0062347E"/>
  </w:style>
  <w:style w:type="character" w:styleId="Numrodeligne">
    <w:name w:val="line number"/>
    <w:basedOn w:val="Policepardfaut"/>
    <w:uiPriority w:val="99"/>
    <w:semiHidden/>
    <w:unhideWhenUsed/>
    <w:rsid w:val="0062347E"/>
  </w:style>
  <w:style w:type="paragraph" w:styleId="En-tte">
    <w:name w:val="header"/>
    <w:basedOn w:val="Normal"/>
    <w:link w:val="En-tteCar"/>
    <w:uiPriority w:val="99"/>
    <w:unhideWhenUsed/>
    <w:rsid w:val="00AF51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519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377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AUDENET</dc:creator>
  <cp:keywords/>
  <dc:description/>
  <cp:lastModifiedBy>François AUDENET</cp:lastModifiedBy>
  <cp:revision>2</cp:revision>
  <dcterms:created xsi:type="dcterms:W3CDTF">2021-04-15T09:11:00Z</dcterms:created>
  <dcterms:modified xsi:type="dcterms:W3CDTF">2021-04-15T09:41:00Z</dcterms:modified>
</cp:coreProperties>
</file>