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1"/>
        <w:gridCol w:w="745"/>
        <w:gridCol w:w="602"/>
        <w:gridCol w:w="681"/>
        <w:gridCol w:w="745"/>
        <w:gridCol w:w="744"/>
        <w:gridCol w:w="685"/>
        <w:gridCol w:w="744"/>
        <w:gridCol w:w="602"/>
        <w:gridCol w:w="744"/>
        <w:gridCol w:w="602"/>
        <w:gridCol w:w="681"/>
        <w:gridCol w:w="745"/>
        <w:gridCol w:w="744"/>
        <w:gridCol w:w="685"/>
        <w:gridCol w:w="744"/>
        <w:gridCol w:w="602"/>
        <w:gridCol w:w="62"/>
      </w:tblGrid>
      <w:tr w:rsidR="009F2655" w:rsidRPr="009F2655" w14:paraId="21E2D03D" w14:textId="77777777" w:rsidTr="009F2655">
        <w:trPr>
          <w:gridAfter w:val="1"/>
          <w:trHeight w:val="310"/>
        </w:trPr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FFC66" w14:textId="6B26DD8B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Supplementa</w:t>
            </w:r>
            <w:r w:rsidR="00191FB8">
              <w:rPr>
                <w:rFonts w:ascii="Arial" w:eastAsia="新細明體" w:hAnsi="Arial" w:cs="Arial"/>
                <w:kern w:val="0"/>
                <w:sz w:val="18"/>
                <w:szCs w:val="18"/>
              </w:rPr>
              <w:t>ry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table </w:t>
            </w:r>
            <w:r w:rsidR="00EE67C0">
              <w:rPr>
                <w:rFonts w:ascii="Arial" w:eastAsia="新細明體" w:hAnsi="Arial" w:cs="Arial"/>
                <w:kern w:val="0"/>
                <w:sz w:val="18"/>
                <w:szCs w:val="18"/>
              </w:rPr>
              <w:t>7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. Adjusted effects of different glycemic state markers on regional brain volumes of DMN areas from stepwise regression model. (n=170)</w:t>
            </w:r>
          </w:p>
        </w:tc>
      </w:tr>
      <w:tr w:rsidR="009F2655" w:rsidRPr="009F2655" w14:paraId="4B7999EF" w14:textId="77777777" w:rsidTr="009F2655">
        <w:trPr>
          <w:gridAfter w:val="1"/>
          <w:trHeight w:val="37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55B7F5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DMN ROI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300104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Model 1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A3F84E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Model 2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9F2655" w:rsidRPr="009F2655" w14:paraId="641F479E" w14:textId="77777777" w:rsidTr="009F2655">
        <w:trPr>
          <w:gridAfter w:val="1"/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133840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619B3B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HbA1c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8D182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Fasting glucose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545D8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HOMA-IR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B564F5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Insulin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EEDDA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HbA1c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BA108F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Fasting glucose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9FCF6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HOMA-IR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A605A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Insulin</w:t>
            </w:r>
          </w:p>
        </w:tc>
      </w:tr>
      <w:tr w:rsidR="00885D4D" w:rsidRPr="009F2655" w14:paraId="2EFE5867" w14:textId="77777777" w:rsidTr="009F2655">
        <w:trPr>
          <w:gridAfter w:val="1"/>
          <w:trHeight w:val="4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0B5A08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9B263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8D2C65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9F2655">
              <w:rPr>
                <w:rFonts w:ascii="新細明體" w:eastAsia="新細明體" w:hAnsi="新細明體" w:cs="Arial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ED13E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07BE0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9F2655">
              <w:rPr>
                <w:rFonts w:ascii="新細明體" w:eastAsia="新細明體" w:hAnsi="新細明體" w:cs="Arial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3D11BF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EB044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9F2655">
              <w:rPr>
                <w:rFonts w:ascii="新細明體" w:eastAsia="新細明體" w:hAnsi="新細明體" w:cs="Arial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CFF6A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F4FC3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3C5E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C157F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9F2655">
              <w:rPr>
                <w:rFonts w:ascii="新細明體" w:eastAsia="新細明體" w:hAnsi="新細明體" w:cs="Arial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81763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A1D87B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9F2655">
              <w:rPr>
                <w:rFonts w:ascii="新細明體" w:eastAsia="新細明體" w:hAnsi="新細明體" w:cs="Arial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FAA3C0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68D804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9F2655">
              <w:rPr>
                <w:rFonts w:ascii="新細明體" w:eastAsia="新細明體" w:hAnsi="新細明體" w:cs="Arial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33CE13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75605B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9F2655">
              <w:rPr>
                <w:rFonts w:ascii="新細明體" w:eastAsia="新細明體" w:hAnsi="新細明體" w:cs="Arial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</w:tr>
      <w:tr w:rsidR="00885D4D" w:rsidRPr="009F2655" w14:paraId="51B4A5F6" w14:textId="77777777" w:rsidTr="009F2655">
        <w:trPr>
          <w:gridAfter w:val="1"/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23CFC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Hippocampus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A7A04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-60.42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(26.74)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7F00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F1646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-2.42</w:t>
            </w:r>
            <w:r w:rsidRPr="009F2655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br/>
              <w:t>(0.90)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67950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0.029*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8AB89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-24.48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(11.12)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96675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C7F7A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-6.17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(4.27)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579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427C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-60.42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(26.74)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5E02C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5AF4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-2.42</w:t>
            </w:r>
            <w:r w:rsidRPr="009F2655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br/>
              <w:t>(0.90)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238F2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0.032*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F6305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-24.48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(11.12)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69F1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315BE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-6.17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(4.27)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5FDC0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0.155</w:t>
            </w:r>
          </w:p>
        </w:tc>
      </w:tr>
      <w:tr w:rsidR="00885D4D" w:rsidRPr="009F2655" w14:paraId="4639963E" w14:textId="77777777" w:rsidTr="009F2655">
        <w:trPr>
          <w:gridAfter w:val="1"/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FA7D6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Hippocampus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66B92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-57.31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(26.42)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9AE09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65BA0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-2.81</w:t>
            </w:r>
            <w:r w:rsidRPr="009F2655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br/>
              <w:t>(0.88)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5C020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0.015*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84B8B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-24.18</w:t>
            </w:r>
            <w:r w:rsidRPr="009F2655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br/>
              <w:t>(9.80)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6C4A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0.042*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2F424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C8C5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EF02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-57.31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(26.42)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0DA8B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CEB6C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-2.81</w:t>
            </w:r>
            <w:r w:rsidRPr="009F2655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br/>
              <w:t>(0.88)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081C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0.012*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F665E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-24.18</w:t>
            </w:r>
            <w:r w:rsidRPr="009F2655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br/>
              <w:t>(9.80)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6EB08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0.039*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3654E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-5.67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(3.51)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21B2E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0.116</w:t>
            </w:r>
          </w:p>
        </w:tc>
      </w:tr>
      <w:tr w:rsidR="00885D4D" w:rsidRPr="009F2655" w14:paraId="26A83233" w14:textId="77777777" w:rsidTr="009F2655">
        <w:trPr>
          <w:gridAfter w:val="1"/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59CE5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Medial orbitofrontal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0C4E6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E7EDF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6309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3DDC2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F5CC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81218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AF2AA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C5CB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CD2BC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D4773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AAF64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7540B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FCCC4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F3979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C8842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439BE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85D4D" w:rsidRPr="009F2655" w14:paraId="43DDCC06" w14:textId="77777777" w:rsidTr="009F2655">
        <w:trPr>
          <w:gridAfter w:val="1"/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A91E4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Medial orbitofrontal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B969E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E0D7A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7F89C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932BE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C7418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26.83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(16.18)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EAB16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65A30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AC3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0BBF3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7458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3F7C2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49689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FBD1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510F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89AC2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60C2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85D4D" w:rsidRPr="009F2655" w14:paraId="12144ED6" w14:textId="77777777" w:rsidTr="009F2655">
        <w:trPr>
          <w:gridAfter w:val="1"/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8EC6E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Rostral anterior cingulate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3012B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093DB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50C1B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E2F9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48E26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18.71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(13.00)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DF690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8B2FB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F14B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3A73C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36C3B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BFF8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7C88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5744E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BBF30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25FBE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FC48E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85D4D" w:rsidRPr="009F2655" w14:paraId="655EA6AE" w14:textId="77777777" w:rsidTr="009F2655">
        <w:trPr>
          <w:gridAfter w:val="1"/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113A7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Rostral anterior cingulate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BB213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B7CE2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2DF36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A1739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9C22B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ACB0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AC7F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506E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875F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31F36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12C3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A0C6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A9DC4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33394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EAAA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4B19E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85D4D" w:rsidRPr="009F2655" w14:paraId="49C39D33" w14:textId="77777777" w:rsidTr="009F2655">
        <w:trPr>
          <w:gridAfter w:val="1"/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D4875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Caudal anterior cingulate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1BC40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F8D95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77F06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0C04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C447F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C8F89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B349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4D9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2880C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9FC1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7EB7F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2406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C8988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4D40A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74ED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935D8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85D4D" w:rsidRPr="009F2655" w14:paraId="428E2A92" w14:textId="77777777" w:rsidTr="009F2655">
        <w:trPr>
          <w:gridAfter w:val="1"/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27F92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Caudal anterior cingulate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50044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83733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A7B2B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3D9B8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42B0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48F4F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A674C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9EC9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D5198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0267C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13CF6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C8202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45C00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A143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73065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84A0F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85D4D" w:rsidRPr="009F2655" w14:paraId="2866BC39" w14:textId="77777777" w:rsidTr="009F2655">
        <w:trPr>
          <w:gridAfter w:val="1"/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3F17D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Posterior cingulate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42912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47.2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(29.65)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85728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4552C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4694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89386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072BE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EAEA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148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6682B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70D63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99204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37175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44C5A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1F109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8C608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1D9A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85D4D" w:rsidRPr="009F2655" w14:paraId="44B0D2A6" w14:textId="77777777" w:rsidTr="009F2655">
        <w:trPr>
          <w:gridAfter w:val="1"/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F9C2B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lastRenderedPageBreak/>
              <w:t>Posterior cingulate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6DFB5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10488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7D742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9D092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369D3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F9600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A496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DDB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06AC8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D73AA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B2802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ABA42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82E2C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030AA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7CC1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C67A4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85D4D" w:rsidRPr="009F2655" w14:paraId="717D3389" w14:textId="77777777" w:rsidTr="009F2655">
        <w:trPr>
          <w:gridAfter w:val="1"/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E1381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Isthmus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F169A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2EA82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B71E4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D0AA0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D6AF4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CC969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7B8E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739F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C531B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D236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4E6A9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1C7FA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1687B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22C65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E065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5334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85D4D" w:rsidRPr="009F2655" w14:paraId="002E4AD3" w14:textId="77777777" w:rsidTr="009F2655">
        <w:trPr>
          <w:gridAfter w:val="1"/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EFBA3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Isthmus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89993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84B89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683E9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F63E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7673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040F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9FBBC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1C43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7FC54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7C8A8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999F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476C4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D157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D7562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D13E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0926E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85D4D" w:rsidRPr="009F2655" w14:paraId="07CFF03E" w14:textId="77777777" w:rsidTr="009F2655">
        <w:trPr>
          <w:gridAfter w:val="1"/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9315C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Precuneus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74C73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C9836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7FBF0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-3.48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(1.96)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8FDBE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B3233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18FA4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05A7F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A4C3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99286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6F5A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B9CE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-3.48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(1.96)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F2675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3167F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2BE4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9C5B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1D75E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85D4D" w:rsidRPr="009F2655" w14:paraId="599DF1C7" w14:textId="77777777" w:rsidTr="009F2655">
        <w:trPr>
          <w:gridAfter w:val="1"/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02BC0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Precuneus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B4B8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E422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CBB98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57F80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91DB5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551D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08714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0765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79492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B6793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157A1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BA48A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40EEF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DC7A3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05F6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8CC2F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885D4D" w:rsidRPr="009F2655" w14:paraId="579FF626" w14:textId="77777777" w:rsidTr="009F2655">
        <w:trPr>
          <w:gridAfter w:val="1"/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13CCE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Supramarginal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678B0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0C73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74334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9DA89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19FE6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-74.19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(40.26)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00423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B746E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-29.79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(14.21)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5EE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B8D92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30915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04BF5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EF456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0444F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-74.19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(40.26)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965F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97159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-29.79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(14.21)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E3B2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0.072</w:t>
            </w:r>
          </w:p>
        </w:tc>
      </w:tr>
      <w:tr w:rsidR="00885D4D" w:rsidRPr="009F2655" w14:paraId="6CDDA92D" w14:textId="77777777" w:rsidTr="009F2655">
        <w:trPr>
          <w:gridAfter w:val="1"/>
          <w:trHeight w:val="6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2E560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Supramarginal 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1657FD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3A3CA9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35D845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B67D5F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F48918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3C208F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B9C252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C2B9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1ADB4B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5BACE7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04FFE5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D9D632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FB2C7A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E64F4F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7D87CE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CFB849" w14:textId="77777777" w:rsidR="009F2655" w:rsidRPr="009F2655" w:rsidRDefault="009F2655" w:rsidP="009F265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9F2655" w:rsidRPr="009F2655" w14:paraId="1262973D" w14:textId="77777777" w:rsidTr="009F2655">
        <w:trPr>
          <w:gridAfter w:val="1"/>
          <w:trHeight w:val="360"/>
        </w:trPr>
        <w:tc>
          <w:tcPr>
            <w:tcW w:w="0" w:type="auto"/>
            <w:gridSpan w:val="1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00954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>Abbreviations: DMN, default mode network; ROI, region of interest; L, left hemisphere; R, right hemisphere; β, unstandardized regression coefficient; SE, standard error.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a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Stepwise regression model: Dependent variable: regional volume of each area in DMN. Covariates include age, gender, BMI, years of education, CIRS-G-TS, and corresponding glycemic state marker. 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b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Stepwise regression model: Dependent variable: regional volume of each area in DMN. Covariates include age, gender, BMI, years of education, CIRS-G-SI, and corresponding glycemic state marker. 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†</w:t>
            </w:r>
            <w:r w:rsidRPr="009F2655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Adjusted p-value via Benjamini-Hochberg procedure. * p&lt;.05</w:t>
            </w:r>
          </w:p>
        </w:tc>
      </w:tr>
      <w:tr w:rsidR="009F2655" w:rsidRPr="009F2655" w14:paraId="5FF4ECF0" w14:textId="77777777" w:rsidTr="009F2655">
        <w:trPr>
          <w:trHeight w:val="310"/>
        </w:trPr>
        <w:tc>
          <w:tcPr>
            <w:tcW w:w="0" w:type="auto"/>
            <w:gridSpan w:val="1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50A9B8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D848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9F2655" w:rsidRPr="009F2655" w14:paraId="23CE403F" w14:textId="77777777" w:rsidTr="009F2655">
        <w:trPr>
          <w:trHeight w:val="310"/>
        </w:trPr>
        <w:tc>
          <w:tcPr>
            <w:tcW w:w="0" w:type="auto"/>
            <w:gridSpan w:val="1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32A886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07C0" w14:textId="77777777" w:rsidR="009F2655" w:rsidRPr="009F2655" w:rsidRDefault="009F2655" w:rsidP="009F2655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F2655" w:rsidRPr="009F2655" w14:paraId="02159327" w14:textId="77777777" w:rsidTr="009F2655">
        <w:trPr>
          <w:trHeight w:val="310"/>
        </w:trPr>
        <w:tc>
          <w:tcPr>
            <w:tcW w:w="0" w:type="auto"/>
            <w:gridSpan w:val="1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836F27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02D5" w14:textId="77777777" w:rsidR="009F2655" w:rsidRPr="009F2655" w:rsidRDefault="009F2655" w:rsidP="009F2655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F2655" w:rsidRPr="009F2655" w14:paraId="146FE4A3" w14:textId="77777777" w:rsidTr="009F2655">
        <w:trPr>
          <w:trHeight w:val="310"/>
        </w:trPr>
        <w:tc>
          <w:tcPr>
            <w:tcW w:w="0" w:type="auto"/>
            <w:gridSpan w:val="1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BAF69E" w14:textId="77777777" w:rsidR="009F2655" w:rsidRPr="009F2655" w:rsidRDefault="009F2655" w:rsidP="009F265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CEC2" w14:textId="77777777" w:rsidR="009F2655" w:rsidRPr="009F2655" w:rsidRDefault="009F2655" w:rsidP="009F2655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223EA0BB" w14:textId="2ED2C3A2" w:rsidR="000C4E3E" w:rsidRDefault="000C4E3E"/>
    <w:p w14:paraId="66A7DCCA" w14:textId="50CE2166" w:rsidR="009F2655" w:rsidRDefault="009F2655"/>
    <w:p w14:paraId="0EE4351A" w14:textId="77777777" w:rsidR="009F2655" w:rsidRDefault="009F2655"/>
    <w:sectPr w:rsidR="009F2655" w:rsidSect="009F2655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C92E6" w14:textId="77777777" w:rsidR="00BE737C" w:rsidRDefault="00BE737C" w:rsidP="00191FB8">
      <w:r>
        <w:separator/>
      </w:r>
    </w:p>
  </w:endnote>
  <w:endnote w:type="continuationSeparator" w:id="0">
    <w:p w14:paraId="55426E3A" w14:textId="77777777" w:rsidR="00BE737C" w:rsidRDefault="00BE737C" w:rsidP="0019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2F39B" w14:textId="77777777" w:rsidR="00BE737C" w:rsidRDefault="00BE737C" w:rsidP="00191FB8">
      <w:r>
        <w:separator/>
      </w:r>
    </w:p>
  </w:footnote>
  <w:footnote w:type="continuationSeparator" w:id="0">
    <w:p w14:paraId="3C21A72B" w14:textId="77777777" w:rsidR="00BE737C" w:rsidRDefault="00BE737C" w:rsidP="00191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55"/>
    <w:rsid w:val="000C4E3E"/>
    <w:rsid w:val="00191FB8"/>
    <w:rsid w:val="00591364"/>
    <w:rsid w:val="00885D4D"/>
    <w:rsid w:val="009F2655"/>
    <w:rsid w:val="00BE737C"/>
    <w:rsid w:val="00E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C172E"/>
  <w15:chartTrackingRefBased/>
  <w15:docId w15:val="{4438CD3E-1C89-4A13-9130-D3D309EF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1F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1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1F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仁宏 王</dc:creator>
  <cp:keywords/>
  <dc:description/>
  <cp:lastModifiedBy>仁宏 王</cp:lastModifiedBy>
  <cp:revision>4</cp:revision>
  <dcterms:created xsi:type="dcterms:W3CDTF">2021-02-07T12:41:00Z</dcterms:created>
  <dcterms:modified xsi:type="dcterms:W3CDTF">2021-04-10T14:11:00Z</dcterms:modified>
</cp:coreProperties>
</file>