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1FD9" w14:textId="5CC73639" w:rsidR="00911275" w:rsidRPr="008C0FBC" w:rsidRDefault="00911275" w:rsidP="008C0FBC">
      <w:pPr>
        <w:keepNext/>
        <w:spacing w:after="0" w:line="480" w:lineRule="auto"/>
        <w:ind w:hanging="36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de-CH"/>
        </w:rPr>
      </w:pPr>
      <w:r w:rsidRPr="00A342F2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de-CH"/>
        </w:rPr>
        <w:t xml:space="preserve">Sarcopenic </w:t>
      </w:r>
      <w:r w:rsidR="00A342F2" w:rsidRPr="00A342F2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de-CH"/>
        </w:rPr>
        <w:t>Obesity in Chronic Kidney Disease</w:t>
      </w:r>
      <w:r w:rsidR="00890DA0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de-CH"/>
        </w:rPr>
        <w:t xml:space="preserve">: </w:t>
      </w:r>
      <w:r w:rsidR="00A342F2" w:rsidRPr="00A342F2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de-CH"/>
        </w:rPr>
        <w:t xml:space="preserve">Challenges in Diagnosis using </w:t>
      </w:r>
      <w:r w:rsidR="00A342F2" w:rsidRPr="008C0FBC"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de-CH"/>
        </w:rPr>
        <w:t>Different Diagnostic Criteria</w:t>
      </w:r>
    </w:p>
    <w:p w14:paraId="35C59862" w14:textId="77777777" w:rsidR="00A342F2" w:rsidRPr="008C0FBC" w:rsidRDefault="00A342F2" w:rsidP="008C0FBC">
      <w:pPr>
        <w:keepNext/>
        <w:spacing w:after="0" w:line="480" w:lineRule="auto"/>
        <w:ind w:left="576" w:hanging="576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de-CH"/>
        </w:rPr>
      </w:pPr>
    </w:p>
    <w:p w14:paraId="7873A531" w14:textId="77777777" w:rsidR="00A342F2" w:rsidRPr="00A342F2" w:rsidRDefault="00A342F2" w:rsidP="008C0FB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vertAlign w:val="superscript"/>
          <w:lang w:val="pt-BR" w:eastAsia="de-CH"/>
        </w:rPr>
      </w:pPr>
      <w:r w:rsidRPr="00A342F2">
        <w:rPr>
          <w:rFonts w:asciiTheme="majorBidi" w:hAnsiTheme="majorBidi" w:cstheme="majorBidi"/>
          <w:sz w:val="24"/>
          <w:szCs w:val="24"/>
          <w:lang w:val="pt-BR"/>
        </w:rPr>
        <w:t>Natália Tomborelli Bellafronte</w:t>
      </w:r>
      <w:r w:rsidRPr="00A342F2">
        <w:rPr>
          <w:rFonts w:asciiTheme="majorBidi" w:hAnsiTheme="majorBidi" w:cstheme="majorBidi"/>
          <w:sz w:val="24"/>
          <w:szCs w:val="24"/>
          <w:vertAlign w:val="superscript"/>
          <w:lang w:val="pt-BR" w:eastAsia="de-CH"/>
        </w:rPr>
        <w:t xml:space="preserve"> a</w:t>
      </w:r>
      <w:r w:rsidRPr="00A342F2">
        <w:rPr>
          <w:rFonts w:asciiTheme="majorBidi" w:hAnsiTheme="majorBidi" w:cstheme="majorBidi"/>
          <w:sz w:val="24"/>
          <w:szCs w:val="24"/>
          <w:lang w:val="pt-BR" w:eastAsia="de-CH"/>
        </w:rPr>
        <w:t xml:space="preserve">, </w:t>
      </w:r>
      <w:r w:rsidRPr="00A342F2">
        <w:rPr>
          <w:rFonts w:asciiTheme="majorBidi" w:hAnsiTheme="majorBidi" w:cstheme="majorBidi"/>
          <w:sz w:val="24"/>
          <w:szCs w:val="24"/>
          <w:lang w:val="pt-BR"/>
        </w:rPr>
        <w:t>Amanda de Queirós Mattoso Ono</w:t>
      </w:r>
      <w:r w:rsidRPr="00A342F2">
        <w:rPr>
          <w:rFonts w:asciiTheme="majorBidi" w:hAnsiTheme="majorBidi" w:cstheme="majorBidi"/>
          <w:sz w:val="24"/>
          <w:szCs w:val="24"/>
          <w:vertAlign w:val="superscript"/>
          <w:lang w:val="pt-BR" w:eastAsia="de-CH"/>
        </w:rPr>
        <w:t>b</w:t>
      </w:r>
      <w:r w:rsidRPr="00A342F2">
        <w:rPr>
          <w:rFonts w:asciiTheme="majorBidi" w:hAnsiTheme="majorBidi" w:cstheme="majorBidi"/>
          <w:sz w:val="24"/>
          <w:szCs w:val="24"/>
          <w:lang w:val="pt-BR" w:eastAsia="de-CH"/>
        </w:rPr>
        <w:t xml:space="preserve">, </w:t>
      </w:r>
      <w:r w:rsidRPr="00A342F2">
        <w:rPr>
          <w:rFonts w:asciiTheme="majorBidi" w:hAnsiTheme="majorBidi" w:cstheme="majorBidi"/>
          <w:sz w:val="24"/>
          <w:szCs w:val="24"/>
          <w:lang w:val="pt-BR"/>
        </w:rPr>
        <w:t>Paula Garcia Chiarello</w:t>
      </w:r>
      <w:r w:rsidRPr="00A342F2">
        <w:rPr>
          <w:rFonts w:asciiTheme="majorBidi" w:hAnsiTheme="majorBidi" w:cstheme="majorBidi"/>
          <w:sz w:val="24"/>
          <w:szCs w:val="24"/>
          <w:vertAlign w:val="superscript"/>
          <w:lang w:val="pt-BR" w:eastAsia="de-CH"/>
        </w:rPr>
        <w:t>c</w:t>
      </w:r>
    </w:p>
    <w:p w14:paraId="07952E7B" w14:textId="77777777" w:rsidR="00A342F2" w:rsidRPr="00A342F2" w:rsidRDefault="00A342F2" w:rsidP="008C0FB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pt-BR" w:eastAsia="de-CH"/>
        </w:rPr>
      </w:pPr>
    </w:p>
    <w:p w14:paraId="0124EAE5" w14:textId="77777777" w:rsidR="00A342F2" w:rsidRDefault="00A342F2" w:rsidP="008C0FB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 w:eastAsia="de-CH"/>
        </w:rPr>
      </w:pPr>
      <w:r w:rsidRPr="00460774">
        <w:rPr>
          <w:rFonts w:asciiTheme="majorBidi" w:hAnsiTheme="majorBidi" w:cstheme="majorBidi"/>
          <w:sz w:val="24"/>
          <w:szCs w:val="24"/>
          <w:vertAlign w:val="superscript"/>
          <w:lang w:val="en-US" w:eastAsia="de-CH"/>
        </w:rPr>
        <w:t>a</w:t>
      </w:r>
      <w:r w:rsidRPr="00460774">
        <w:rPr>
          <w:rFonts w:asciiTheme="majorBidi" w:hAnsiTheme="majorBidi" w:cstheme="majorBidi"/>
          <w:sz w:val="24"/>
          <w:szCs w:val="24"/>
          <w:lang w:val="en-US" w:eastAsia="de-CH"/>
        </w:rPr>
        <w:t>Post-graduate Program in Health Sciences</w:t>
      </w:r>
      <w:r w:rsidR="00D74F17" w:rsidRPr="00460774">
        <w:rPr>
          <w:rFonts w:asciiTheme="majorBidi" w:hAnsiTheme="majorBidi" w:cstheme="majorBidi"/>
          <w:sz w:val="24"/>
          <w:szCs w:val="24"/>
          <w:lang w:val="en-US" w:eastAsia="de-CH"/>
        </w:rPr>
        <w:t>;</w:t>
      </w:r>
      <w:r w:rsidR="00EE1539" w:rsidRPr="00460774">
        <w:rPr>
          <w:rFonts w:asciiTheme="majorBidi" w:hAnsiTheme="majorBidi" w:cstheme="majorBidi"/>
          <w:sz w:val="24"/>
          <w:szCs w:val="24"/>
          <w:lang w:val="en-US" w:eastAsia="de-CH"/>
        </w:rPr>
        <w:t xml:space="preserve"> </w:t>
      </w:r>
      <w:r w:rsidRPr="00A342F2">
        <w:rPr>
          <w:rFonts w:asciiTheme="majorBidi" w:hAnsiTheme="majorBidi" w:cstheme="majorBidi"/>
          <w:sz w:val="24"/>
          <w:szCs w:val="24"/>
          <w:vertAlign w:val="superscript"/>
          <w:lang w:val="en-US" w:eastAsia="de-CH"/>
        </w:rPr>
        <w:t>b</w:t>
      </w:r>
      <w:r w:rsidRPr="00A342F2">
        <w:rPr>
          <w:rFonts w:asciiTheme="majorBidi" w:hAnsiTheme="majorBidi" w:cstheme="majorBidi"/>
          <w:sz w:val="24"/>
          <w:szCs w:val="24"/>
          <w:lang w:val="en-US" w:eastAsia="de-CH"/>
        </w:rPr>
        <w:t>Nutrition and Metabolism Undergraduate Course</w:t>
      </w:r>
      <w:r w:rsidR="00EE1539">
        <w:rPr>
          <w:rFonts w:asciiTheme="majorBidi" w:hAnsiTheme="majorBidi" w:cstheme="majorBidi"/>
          <w:sz w:val="24"/>
          <w:szCs w:val="24"/>
          <w:lang w:val="en-US" w:eastAsia="de-CH"/>
        </w:rPr>
        <w:t>;</w:t>
      </w:r>
      <w:r w:rsidRPr="00A342F2">
        <w:rPr>
          <w:rFonts w:asciiTheme="majorBidi" w:hAnsiTheme="majorBidi" w:cstheme="majorBidi"/>
          <w:sz w:val="24"/>
          <w:szCs w:val="24"/>
          <w:lang w:val="en-US" w:eastAsia="de-CH"/>
        </w:rPr>
        <w:t xml:space="preserve"> </w:t>
      </w:r>
      <w:r w:rsidRPr="00A342F2">
        <w:rPr>
          <w:rFonts w:asciiTheme="majorBidi" w:hAnsiTheme="majorBidi" w:cstheme="majorBidi"/>
          <w:sz w:val="24"/>
          <w:szCs w:val="24"/>
          <w:vertAlign w:val="superscript"/>
          <w:lang w:val="en-US" w:eastAsia="de-CH"/>
        </w:rPr>
        <w:t>c</w:t>
      </w:r>
      <w:r w:rsidRPr="00A342F2">
        <w:rPr>
          <w:rFonts w:asciiTheme="majorBidi" w:hAnsiTheme="majorBidi" w:cstheme="majorBidi"/>
          <w:sz w:val="24"/>
          <w:szCs w:val="24"/>
          <w:lang w:val="en-US" w:eastAsia="de-CH"/>
        </w:rPr>
        <w:t>Department of Health Sciences, Ribeirão Preto Faculty of Medicine, University of São Paulo, Ribeirão Preto City, São Paulo State, Brazil</w:t>
      </w:r>
    </w:p>
    <w:p w14:paraId="00540E3D" w14:textId="77777777" w:rsidR="00242D33" w:rsidRDefault="00242D33" w:rsidP="008C0FB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 w:eastAsia="de-CH"/>
        </w:rPr>
      </w:pPr>
    </w:p>
    <w:p w14:paraId="33B2F2BC" w14:textId="77777777" w:rsidR="00242D33" w:rsidRPr="00A342F2" w:rsidRDefault="00242D33" w:rsidP="008C0FB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 w:eastAsia="de-CH"/>
        </w:rPr>
      </w:pPr>
    </w:p>
    <w:p w14:paraId="7316DA97" w14:textId="77777777" w:rsidR="00A342F2" w:rsidRPr="00A342F2" w:rsidRDefault="00A342F2" w:rsidP="000E163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 w:eastAsia="de-CH"/>
        </w:rPr>
      </w:pPr>
      <w:r w:rsidRPr="00A342F2">
        <w:rPr>
          <w:rFonts w:asciiTheme="majorBidi" w:hAnsiTheme="majorBidi" w:cstheme="majorBidi"/>
          <w:b/>
          <w:bCs/>
          <w:sz w:val="24"/>
          <w:szCs w:val="24"/>
          <w:lang w:val="en-US" w:eastAsia="de-CH"/>
        </w:rPr>
        <w:t xml:space="preserve">Address all correspondence to: </w:t>
      </w:r>
    </w:p>
    <w:p w14:paraId="4ECCC173" w14:textId="77777777" w:rsidR="00A342F2" w:rsidRPr="00A342F2" w:rsidRDefault="00A342F2" w:rsidP="000E163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vertAlign w:val="superscript"/>
          <w:lang w:val="en-US" w:eastAsia="de-CH"/>
        </w:rPr>
      </w:pPr>
      <w:r w:rsidRPr="00A342F2">
        <w:rPr>
          <w:rFonts w:asciiTheme="majorBidi" w:hAnsiTheme="majorBidi" w:cstheme="majorBidi"/>
          <w:sz w:val="24"/>
          <w:szCs w:val="24"/>
          <w:lang w:val="en-US"/>
        </w:rPr>
        <w:t>Natália Tomborelli Bellafronte</w:t>
      </w:r>
      <w:r w:rsidRPr="00A342F2">
        <w:rPr>
          <w:rFonts w:asciiTheme="majorBidi" w:hAnsiTheme="majorBidi" w:cstheme="majorBidi"/>
          <w:sz w:val="24"/>
          <w:szCs w:val="24"/>
          <w:vertAlign w:val="superscript"/>
          <w:lang w:val="en-US" w:eastAsia="de-CH"/>
        </w:rPr>
        <w:t xml:space="preserve"> </w:t>
      </w:r>
    </w:p>
    <w:p w14:paraId="20263684" w14:textId="77777777" w:rsidR="00A342F2" w:rsidRDefault="00A342F2" w:rsidP="000E163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 w:eastAsia="de-CH"/>
        </w:rPr>
      </w:pPr>
      <w:r w:rsidRPr="00A342F2">
        <w:rPr>
          <w:rFonts w:asciiTheme="majorBidi" w:hAnsiTheme="majorBidi" w:cstheme="majorBidi"/>
          <w:sz w:val="24"/>
          <w:szCs w:val="24"/>
          <w:lang w:val="en-US" w:eastAsia="de-CH"/>
        </w:rPr>
        <w:t xml:space="preserve">Post-graduate Program in Health Sciences, </w:t>
      </w:r>
    </w:p>
    <w:p w14:paraId="75062258" w14:textId="77777777" w:rsidR="00A342F2" w:rsidRPr="00460774" w:rsidRDefault="00A342F2" w:rsidP="000E163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pt-BR" w:eastAsia="de-CH"/>
        </w:rPr>
      </w:pPr>
      <w:r w:rsidRPr="00460774">
        <w:rPr>
          <w:rFonts w:asciiTheme="majorBidi" w:hAnsiTheme="majorBidi" w:cstheme="majorBidi"/>
          <w:sz w:val="24"/>
          <w:szCs w:val="24"/>
          <w:lang w:val="pt-BR" w:eastAsia="de-CH"/>
        </w:rPr>
        <w:t xml:space="preserve">Ribeirão Preto Faculty of Medicine, University of São Paulo </w:t>
      </w:r>
    </w:p>
    <w:p w14:paraId="0760733F" w14:textId="77777777" w:rsidR="00A342F2" w:rsidRPr="00A342F2" w:rsidRDefault="00A342F2" w:rsidP="000E163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pt-BR" w:eastAsia="de-CH"/>
        </w:rPr>
      </w:pPr>
      <w:r w:rsidRPr="00A342F2">
        <w:rPr>
          <w:rFonts w:asciiTheme="majorBidi" w:hAnsiTheme="majorBidi" w:cstheme="majorBidi"/>
          <w:sz w:val="24"/>
          <w:szCs w:val="24"/>
          <w:lang w:val="pt-BR" w:eastAsia="de-CH"/>
        </w:rPr>
        <w:t>Bandeirantes Avenue, 3900</w:t>
      </w:r>
    </w:p>
    <w:p w14:paraId="1A31F34F" w14:textId="77777777" w:rsidR="00A342F2" w:rsidRDefault="00A342F2" w:rsidP="000E163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pt-BR" w:eastAsia="de-CH"/>
        </w:rPr>
      </w:pPr>
      <w:r w:rsidRPr="00A342F2">
        <w:rPr>
          <w:rFonts w:asciiTheme="majorBidi" w:hAnsiTheme="majorBidi" w:cstheme="majorBidi"/>
          <w:sz w:val="24"/>
          <w:szCs w:val="24"/>
          <w:lang w:val="pt-BR" w:eastAsia="de-CH"/>
        </w:rPr>
        <w:t xml:space="preserve">Ribeirão Preto City, São Paulo State, 14049-190, </w:t>
      </w:r>
    </w:p>
    <w:p w14:paraId="094FD2C1" w14:textId="77777777" w:rsidR="00A342F2" w:rsidRPr="00A342F2" w:rsidRDefault="00A342F2" w:rsidP="000E163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pt-BR" w:eastAsia="de-CH"/>
        </w:rPr>
      </w:pPr>
      <w:r w:rsidRPr="00A342F2">
        <w:rPr>
          <w:rFonts w:asciiTheme="majorBidi" w:hAnsiTheme="majorBidi" w:cstheme="majorBidi"/>
          <w:sz w:val="24"/>
          <w:szCs w:val="24"/>
          <w:lang w:val="pt-BR" w:eastAsia="de-CH"/>
        </w:rPr>
        <w:t>Brazil</w:t>
      </w:r>
    </w:p>
    <w:p w14:paraId="5654DA4D" w14:textId="77777777" w:rsidR="00A342F2" w:rsidRDefault="00A342F2" w:rsidP="000E163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pt-BR" w:eastAsia="de-CH"/>
        </w:rPr>
      </w:pPr>
      <w:r w:rsidRPr="00A342F2">
        <w:rPr>
          <w:rFonts w:asciiTheme="majorBidi" w:hAnsiTheme="majorBidi" w:cstheme="majorBidi"/>
          <w:sz w:val="24"/>
          <w:szCs w:val="24"/>
          <w:lang w:val="pt-BR" w:eastAsia="de-CH"/>
        </w:rPr>
        <w:t xml:space="preserve">E-mail: </w:t>
      </w:r>
      <w:hyperlink r:id="rId8" w:history="1">
        <w:r w:rsidRPr="005915C7">
          <w:rPr>
            <w:rStyle w:val="Hyperlink"/>
            <w:rFonts w:asciiTheme="majorBidi" w:hAnsiTheme="majorBidi" w:cstheme="majorBidi"/>
            <w:sz w:val="24"/>
            <w:szCs w:val="24"/>
            <w:lang w:val="pt-BR" w:eastAsia="de-CH"/>
          </w:rPr>
          <w:t>natalia.bellafronte@usp.br</w:t>
        </w:r>
      </w:hyperlink>
    </w:p>
    <w:p w14:paraId="1047B1EA" w14:textId="77777777" w:rsidR="00A342F2" w:rsidRDefault="00A342F2" w:rsidP="008C0FB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pt-BR" w:eastAsia="de-CH"/>
        </w:rPr>
      </w:pPr>
    </w:p>
    <w:p w14:paraId="29810DBD" w14:textId="77777777" w:rsidR="00A342F2" w:rsidRPr="00A342F2" w:rsidRDefault="00A342F2" w:rsidP="008C0FB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 w:eastAsia="de-CH"/>
        </w:rPr>
      </w:pPr>
      <w:r w:rsidRPr="00A342F2">
        <w:rPr>
          <w:rFonts w:asciiTheme="majorBidi" w:hAnsiTheme="majorBidi" w:cstheme="majorBidi"/>
          <w:b/>
          <w:bCs/>
          <w:sz w:val="24"/>
          <w:szCs w:val="24"/>
          <w:lang w:val="en-US" w:eastAsia="de-CH"/>
        </w:rPr>
        <w:t>Short Title:</w:t>
      </w:r>
      <w:r w:rsidRPr="00A342F2">
        <w:rPr>
          <w:rFonts w:asciiTheme="majorBidi" w:hAnsiTheme="majorBidi" w:cstheme="majorBidi"/>
          <w:sz w:val="24"/>
          <w:szCs w:val="24"/>
          <w:lang w:val="en-US" w:eastAsia="de-CH"/>
        </w:rPr>
        <w:t xml:space="preserve"> Sarcopenic Obesity in Chronic Kidney Disease</w:t>
      </w:r>
    </w:p>
    <w:p w14:paraId="56F8DA2F" w14:textId="77777777" w:rsidR="00A342F2" w:rsidRDefault="00A342F2" w:rsidP="008C0FB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 w:eastAsia="de-CH"/>
        </w:rPr>
      </w:pPr>
      <w:r w:rsidRPr="00A342F2">
        <w:rPr>
          <w:rFonts w:asciiTheme="majorBidi" w:hAnsiTheme="majorBidi" w:cstheme="majorBidi"/>
          <w:b/>
          <w:bCs/>
          <w:sz w:val="24"/>
          <w:szCs w:val="24"/>
          <w:lang w:val="en-US" w:eastAsia="de-CH"/>
        </w:rPr>
        <w:t>Keywords:</w:t>
      </w:r>
      <w:r w:rsidRPr="00A342F2">
        <w:rPr>
          <w:rFonts w:asciiTheme="majorBidi" w:hAnsiTheme="majorBidi" w:cstheme="majorBidi"/>
          <w:sz w:val="24"/>
          <w:szCs w:val="24"/>
          <w:lang w:val="en-US" w:eastAsia="de-CH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 w:eastAsia="de-CH"/>
        </w:rPr>
        <w:t>B</w:t>
      </w:r>
      <w:r w:rsidRPr="00A342F2">
        <w:rPr>
          <w:rFonts w:asciiTheme="majorBidi" w:hAnsiTheme="majorBidi" w:cstheme="majorBidi"/>
          <w:sz w:val="24"/>
          <w:szCs w:val="24"/>
          <w:lang w:val="en-US" w:eastAsia="de-CH"/>
        </w:rPr>
        <w:t>ody composition</w:t>
      </w:r>
      <w:r>
        <w:rPr>
          <w:rFonts w:asciiTheme="majorBidi" w:hAnsiTheme="majorBidi" w:cstheme="majorBidi"/>
          <w:sz w:val="24"/>
          <w:szCs w:val="24"/>
          <w:lang w:val="en-US" w:eastAsia="de-CH"/>
        </w:rPr>
        <w:t xml:space="preserve"> </w:t>
      </w:r>
      <w:r w:rsidRPr="00A342F2">
        <w:rPr>
          <w:rFonts w:asciiTheme="majorBidi" w:hAnsiTheme="majorBidi" w:cstheme="majorBidi"/>
          <w:b/>
          <w:bCs/>
          <w:sz w:val="24"/>
          <w:szCs w:val="24"/>
          <w:lang w:val="en-US" w:eastAsia="de-CH"/>
        </w:rPr>
        <w:t>·</w:t>
      </w:r>
      <w:r w:rsidRPr="00A342F2">
        <w:rPr>
          <w:rFonts w:asciiTheme="majorBidi" w:hAnsiTheme="majorBidi" w:cstheme="majorBidi"/>
          <w:sz w:val="24"/>
          <w:szCs w:val="24"/>
          <w:lang w:val="en-US" w:eastAsia="de-CH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 w:eastAsia="de-CH"/>
        </w:rPr>
        <w:t>C</w:t>
      </w:r>
      <w:r w:rsidRPr="00A342F2">
        <w:rPr>
          <w:rFonts w:asciiTheme="majorBidi" w:hAnsiTheme="majorBidi" w:cstheme="majorBidi"/>
          <w:sz w:val="24"/>
          <w:szCs w:val="24"/>
          <w:lang w:val="en-US" w:eastAsia="de-CH"/>
        </w:rPr>
        <w:t>hronic kidney disease</w:t>
      </w:r>
      <w:r>
        <w:rPr>
          <w:rFonts w:asciiTheme="majorBidi" w:hAnsiTheme="majorBidi" w:cstheme="majorBidi"/>
          <w:sz w:val="24"/>
          <w:szCs w:val="24"/>
          <w:lang w:val="en-US" w:eastAsia="de-CH"/>
        </w:rPr>
        <w:t xml:space="preserve"> </w:t>
      </w:r>
      <w:r w:rsidRPr="00A342F2">
        <w:rPr>
          <w:rFonts w:asciiTheme="majorBidi" w:hAnsiTheme="majorBidi" w:cstheme="majorBidi"/>
          <w:b/>
          <w:bCs/>
          <w:sz w:val="24"/>
          <w:szCs w:val="24"/>
          <w:lang w:val="en-US" w:eastAsia="de-CH"/>
        </w:rPr>
        <w:t>·</w:t>
      </w:r>
      <w:r w:rsidRPr="00A342F2">
        <w:rPr>
          <w:rFonts w:asciiTheme="majorBidi" w:hAnsiTheme="majorBidi" w:cstheme="majorBidi"/>
          <w:sz w:val="24"/>
          <w:szCs w:val="24"/>
          <w:lang w:val="en-US" w:eastAsia="de-CH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 w:eastAsia="de-CH"/>
        </w:rPr>
        <w:t>M</w:t>
      </w:r>
      <w:r w:rsidRPr="00A342F2">
        <w:rPr>
          <w:rFonts w:asciiTheme="majorBidi" w:hAnsiTheme="majorBidi" w:cstheme="majorBidi"/>
          <w:sz w:val="24"/>
          <w:szCs w:val="24"/>
          <w:lang w:val="en-US" w:eastAsia="de-CH"/>
        </w:rPr>
        <w:t>uscle mass</w:t>
      </w:r>
      <w:r>
        <w:rPr>
          <w:rFonts w:asciiTheme="majorBidi" w:hAnsiTheme="majorBidi" w:cstheme="majorBidi"/>
          <w:sz w:val="24"/>
          <w:szCs w:val="24"/>
          <w:lang w:val="en-US" w:eastAsia="de-CH"/>
        </w:rPr>
        <w:t xml:space="preserve"> </w:t>
      </w:r>
      <w:r w:rsidRPr="00A342F2">
        <w:rPr>
          <w:rFonts w:asciiTheme="majorBidi" w:hAnsiTheme="majorBidi" w:cstheme="majorBidi"/>
          <w:b/>
          <w:bCs/>
          <w:sz w:val="24"/>
          <w:szCs w:val="24"/>
          <w:lang w:val="en-US" w:eastAsia="de-CH"/>
        </w:rPr>
        <w:t>·</w:t>
      </w:r>
      <w:r w:rsidRPr="00A342F2">
        <w:rPr>
          <w:rFonts w:asciiTheme="majorBidi" w:hAnsiTheme="majorBidi" w:cstheme="majorBidi"/>
          <w:sz w:val="24"/>
          <w:szCs w:val="24"/>
          <w:lang w:val="en-US" w:eastAsia="de-CH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 w:eastAsia="de-CH"/>
        </w:rPr>
        <w:t>M</w:t>
      </w:r>
      <w:r w:rsidRPr="00A342F2">
        <w:rPr>
          <w:rFonts w:asciiTheme="majorBidi" w:hAnsiTheme="majorBidi" w:cstheme="majorBidi"/>
          <w:sz w:val="24"/>
          <w:szCs w:val="24"/>
          <w:lang w:val="en-US" w:eastAsia="de-CH"/>
        </w:rPr>
        <w:t>uscle strength</w:t>
      </w:r>
      <w:r>
        <w:rPr>
          <w:rFonts w:asciiTheme="majorBidi" w:hAnsiTheme="majorBidi" w:cstheme="majorBidi"/>
          <w:sz w:val="24"/>
          <w:szCs w:val="24"/>
          <w:lang w:val="en-US" w:eastAsia="de-CH"/>
        </w:rPr>
        <w:t xml:space="preserve"> </w:t>
      </w:r>
      <w:r w:rsidRPr="00A342F2">
        <w:rPr>
          <w:rFonts w:asciiTheme="majorBidi" w:hAnsiTheme="majorBidi" w:cstheme="majorBidi"/>
          <w:b/>
          <w:bCs/>
          <w:sz w:val="24"/>
          <w:szCs w:val="24"/>
          <w:lang w:val="en-US" w:eastAsia="de-CH"/>
        </w:rPr>
        <w:t>·</w:t>
      </w:r>
      <w:r w:rsidRPr="00A342F2">
        <w:rPr>
          <w:rFonts w:asciiTheme="majorBidi" w:hAnsiTheme="majorBidi" w:cstheme="majorBidi"/>
          <w:sz w:val="24"/>
          <w:szCs w:val="24"/>
          <w:lang w:val="en-US" w:eastAsia="de-CH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 w:eastAsia="de-CH"/>
        </w:rPr>
        <w:t>O</w:t>
      </w:r>
      <w:r w:rsidRPr="00A342F2">
        <w:rPr>
          <w:rFonts w:asciiTheme="majorBidi" w:hAnsiTheme="majorBidi" w:cstheme="majorBidi"/>
          <w:sz w:val="24"/>
          <w:szCs w:val="24"/>
          <w:lang w:val="en-US" w:eastAsia="de-CH"/>
        </w:rPr>
        <w:t>besity</w:t>
      </w:r>
      <w:r>
        <w:rPr>
          <w:rFonts w:asciiTheme="majorBidi" w:hAnsiTheme="majorBidi" w:cstheme="majorBidi"/>
          <w:sz w:val="24"/>
          <w:szCs w:val="24"/>
          <w:lang w:val="en-US" w:eastAsia="de-CH"/>
        </w:rPr>
        <w:t xml:space="preserve"> </w:t>
      </w:r>
      <w:r w:rsidRPr="00A342F2">
        <w:rPr>
          <w:rFonts w:asciiTheme="majorBidi" w:hAnsiTheme="majorBidi" w:cstheme="majorBidi"/>
          <w:b/>
          <w:bCs/>
          <w:sz w:val="24"/>
          <w:szCs w:val="24"/>
          <w:lang w:val="en-US" w:eastAsia="de-CH"/>
        </w:rPr>
        <w:t>·</w:t>
      </w:r>
      <w:r w:rsidRPr="00A342F2">
        <w:rPr>
          <w:rFonts w:asciiTheme="majorBidi" w:hAnsiTheme="majorBidi" w:cstheme="majorBidi"/>
          <w:sz w:val="24"/>
          <w:szCs w:val="24"/>
          <w:lang w:val="en-US" w:eastAsia="de-CH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 w:eastAsia="de-CH"/>
        </w:rPr>
        <w:t>S</w:t>
      </w:r>
      <w:r w:rsidRPr="00A342F2">
        <w:rPr>
          <w:rFonts w:asciiTheme="majorBidi" w:hAnsiTheme="majorBidi" w:cstheme="majorBidi"/>
          <w:sz w:val="24"/>
          <w:szCs w:val="24"/>
          <w:lang w:val="en-US" w:eastAsia="de-CH"/>
        </w:rPr>
        <w:t>arcopenia.</w:t>
      </w:r>
    </w:p>
    <w:p w14:paraId="23D724B4" w14:textId="77777777" w:rsidR="00A205C1" w:rsidRDefault="00A205C1" w:rsidP="00890DA0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 w:eastAsia="de-CH"/>
        </w:rPr>
      </w:pPr>
    </w:p>
    <w:p w14:paraId="0FA7C8E3" w14:textId="77777777" w:rsidR="004106ED" w:rsidRDefault="004106ED" w:rsidP="00890DA0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 w:eastAsia="de-CH"/>
        </w:rPr>
      </w:pPr>
    </w:p>
    <w:p w14:paraId="32D2687C" w14:textId="77777777" w:rsidR="004106ED" w:rsidRDefault="004106ED" w:rsidP="00890DA0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 w:eastAsia="de-CH"/>
        </w:rPr>
      </w:pPr>
    </w:p>
    <w:p w14:paraId="0CF14E32" w14:textId="77777777" w:rsidR="00A205C1" w:rsidRPr="00A205C1" w:rsidRDefault="00A205C1" w:rsidP="00A205C1">
      <w:pPr>
        <w:tabs>
          <w:tab w:val="left" w:pos="8789"/>
          <w:tab w:val="left" w:pos="9639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06125F79" w14:textId="4E1582EA" w:rsidR="00B55A45" w:rsidRDefault="00203394" w:rsidP="00EE5A00">
      <w:pPr>
        <w:suppressLineNumbers/>
        <w:spacing w:after="0" w:line="480" w:lineRule="auto"/>
        <w:ind w:left="360" w:hanging="45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6022B">
        <w:rPr>
          <w:rFonts w:asciiTheme="majorBidi" w:eastAsia="Times New Roman" w:hAnsiTheme="majorBidi" w:cstheme="majorBidi"/>
          <w:noProof/>
          <w:sz w:val="20"/>
          <w:szCs w:val="20"/>
          <w:lang w:val="en-US"/>
        </w:rPr>
        <w:lastRenderedPageBreak/>
        <w:drawing>
          <wp:inline distT="0" distB="0" distL="0" distR="0" wp14:anchorId="2A4C3C4D" wp14:editId="49B22206">
            <wp:extent cx="5731510" cy="3228092"/>
            <wp:effectExtent l="19050" t="0" r="21590" b="0"/>
            <wp:docPr id="7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69C6601" w14:textId="77777777" w:rsidR="00203394" w:rsidRDefault="00203394" w:rsidP="00F15210">
      <w:pPr>
        <w:spacing w:after="0" w:line="480" w:lineRule="auto"/>
        <w:ind w:right="-43"/>
        <w:jc w:val="both"/>
        <w:rPr>
          <w:rFonts w:ascii="Times New Roman" w:eastAsia="Times New Roman" w:hAnsi="Times New Roman"/>
          <w:b/>
          <w:sz w:val="24"/>
          <w:szCs w:val="24"/>
          <w:lang w:val="en-US" w:eastAsia="en-GB"/>
        </w:rPr>
      </w:pPr>
    </w:p>
    <w:p w14:paraId="3EF43443" w14:textId="2F2EEF3B" w:rsidR="00B55A45" w:rsidRDefault="00B55A45" w:rsidP="00F15210">
      <w:pPr>
        <w:spacing w:after="0" w:line="480" w:lineRule="auto"/>
        <w:ind w:right="-4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en-GB"/>
        </w:rPr>
        <w:t>Figure</w:t>
      </w:r>
      <w:r w:rsidRPr="0038758C">
        <w:rPr>
          <w:rFonts w:ascii="Times New Roman" w:eastAsia="Times New Roman" w:hAnsi="Times New Roman"/>
          <w:b/>
          <w:sz w:val="24"/>
          <w:szCs w:val="24"/>
          <w:lang w:val="en-US" w:eastAsia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en-GB"/>
        </w:rPr>
        <w:t>S</w:t>
      </w:r>
      <w:r w:rsidR="00803018">
        <w:rPr>
          <w:rFonts w:ascii="Times New Roman" w:eastAsia="Times New Roman" w:hAnsi="Times New Roman"/>
          <w:b/>
          <w:sz w:val="24"/>
          <w:szCs w:val="24"/>
          <w:lang w:val="en-US" w:eastAsia="en-GB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en-US" w:eastAsia="en-GB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ALM:</w:t>
      </w:r>
      <w:r w:rsidRPr="0038758C">
        <w:rPr>
          <w:rFonts w:ascii="Times New Roman" w:hAnsi="Times New Roman"/>
          <w:sz w:val="24"/>
          <w:szCs w:val="24"/>
          <w:lang w:val="en-US"/>
        </w:rPr>
        <w:t xml:space="preserve"> appendicular lean mass; ALMI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38758C">
        <w:rPr>
          <w:rFonts w:ascii="Times New Roman" w:hAnsi="Times New Roman"/>
          <w:sz w:val="24"/>
          <w:szCs w:val="24"/>
          <w:lang w:val="en-US"/>
        </w:rPr>
        <w:t xml:space="preserve"> appendicular lean mass index; BMI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38758C">
        <w:rPr>
          <w:rFonts w:ascii="Times New Roman" w:hAnsi="Times New Roman"/>
          <w:sz w:val="24"/>
          <w:szCs w:val="24"/>
          <w:lang w:val="en-US"/>
        </w:rPr>
        <w:t xml:space="preserve"> body mass index; FMI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38758C">
        <w:rPr>
          <w:rFonts w:ascii="Times New Roman" w:hAnsi="Times New Roman"/>
          <w:sz w:val="24"/>
          <w:szCs w:val="24"/>
          <w:lang w:val="en-US"/>
        </w:rPr>
        <w:t xml:space="preserve"> fat mass index; HGS: hand grip strength; WC, waist circumference; %FM, percentage of fat mass. Percentage of total sample calculated with n=266; percentage of female sample calculated with n=129; percentage of male sample calculated with n=137. </w:t>
      </w:r>
      <w:r w:rsidRPr="0012714F">
        <w:rPr>
          <w:rFonts w:ascii="Times New Roman" w:hAnsi="Times New Roman"/>
          <w:sz w:val="24"/>
          <w:szCs w:val="24"/>
          <w:lang w:val="en-US"/>
        </w:rPr>
        <w:t>See table 1 for codes and diagnostic reference</w:t>
      </w:r>
      <w:r w:rsidRPr="0038758C">
        <w:rPr>
          <w:rFonts w:ascii="Times New Roman" w:hAnsi="Times New Roman"/>
          <w:sz w:val="24"/>
          <w:szCs w:val="24"/>
          <w:lang w:val="en-US"/>
        </w:rPr>
        <w:t>.</w:t>
      </w:r>
    </w:p>
    <w:p w14:paraId="452F5D02" w14:textId="002F443A" w:rsidR="00203394" w:rsidRDefault="00203394" w:rsidP="00F15210">
      <w:pPr>
        <w:spacing w:after="0" w:line="480" w:lineRule="auto"/>
        <w:ind w:right="-43"/>
        <w:jc w:val="both"/>
        <w:rPr>
          <w:rFonts w:ascii="Times New Roman" w:hAnsi="Times New Roman"/>
          <w:sz w:val="24"/>
          <w:szCs w:val="24"/>
          <w:lang w:val="en-US"/>
        </w:rPr>
      </w:pPr>
      <w:r w:rsidRPr="0066022B">
        <w:rPr>
          <w:rFonts w:asciiTheme="majorBidi" w:eastAsia="Times New Roman" w:hAnsiTheme="majorBidi" w:cstheme="majorBidi"/>
          <w:noProof/>
          <w:sz w:val="20"/>
          <w:szCs w:val="20"/>
          <w:lang w:val="en-US"/>
        </w:rPr>
        <w:lastRenderedPageBreak/>
        <w:drawing>
          <wp:inline distT="0" distB="0" distL="0" distR="0" wp14:anchorId="305915C6" wp14:editId="64A52951">
            <wp:extent cx="5731510" cy="4635541"/>
            <wp:effectExtent l="19050" t="0" r="21590" b="0"/>
            <wp:docPr id="8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57D47D" w14:textId="77777777" w:rsidR="00203394" w:rsidRDefault="00203394" w:rsidP="00F15210">
      <w:pPr>
        <w:spacing w:after="0" w:line="480" w:lineRule="auto"/>
        <w:ind w:right="-43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63347CC" w14:textId="45D2DBAB" w:rsidR="0066022B" w:rsidRDefault="00B55A45" w:rsidP="00203394">
      <w:pPr>
        <w:spacing w:after="0" w:line="480" w:lineRule="auto"/>
        <w:ind w:right="-43"/>
        <w:jc w:val="both"/>
        <w:rPr>
          <w:rFonts w:asciiTheme="majorBidi" w:eastAsia="Times New Roman" w:hAnsiTheme="majorBidi" w:cstheme="majorBidi"/>
          <w:sz w:val="20"/>
          <w:szCs w:val="20"/>
          <w:lang w:val="en-US" w:eastAsia="en-GB"/>
        </w:rPr>
        <w:sectPr w:rsidR="0066022B" w:rsidSect="00203394">
          <w:footerReference w:type="default" r:id="rId11"/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38758C">
        <w:rPr>
          <w:rFonts w:ascii="Times New Roman" w:eastAsia="Times New Roman" w:hAnsi="Times New Roman"/>
          <w:b/>
          <w:sz w:val="24"/>
          <w:szCs w:val="24"/>
          <w:lang w:val="en-US" w:eastAsia="en-GB"/>
        </w:rPr>
        <w:t xml:space="preserve">Figure </w:t>
      </w:r>
      <w:r>
        <w:rPr>
          <w:rFonts w:ascii="Times New Roman" w:eastAsia="Times New Roman" w:hAnsi="Times New Roman"/>
          <w:b/>
          <w:sz w:val="24"/>
          <w:szCs w:val="24"/>
          <w:lang w:val="en-US" w:eastAsia="en-GB"/>
        </w:rPr>
        <w:t>S</w:t>
      </w:r>
      <w:r w:rsidR="00803018">
        <w:rPr>
          <w:rFonts w:ascii="Times New Roman" w:eastAsia="Times New Roman" w:hAnsi="Times New Roman"/>
          <w:b/>
          <w:sz w:val="24"/>
          <w:szCs w:val="24"/>
          <w:lang w:val="en-US" w:eastAsia="en-GB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en-GB"/>
        </w:rPr>
        <w:t>:</w:t>
      </w:r>
      <w:r>
        <w:rPr>
          <w:rFonts w:ascii="Liberation Sans" w:eastAsia="Times New Roman" w:hAnsi="Liberation Sans"/>
          <w:color w:val="000000"/>
          <w:lang w:val="en-US" w:eastAsia="pt-BR"/>
        </w:rPr>
        <w:t xml:space="preserve"> </w:t>
      </w:r>
      <w:r w:rsidRPr="0038758C">
        <w:rPr>
          <w:rFonts w:ascii="Times New Roman" w:hAnsi="Times New Roman"/>
          <w:sz w:val="24"/>
          <w:szCs w:val="24"/>
          <w:lang w:val="en-US"/>
        </w:rPr>
        <w:t>ALM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38758C">
        <w:rPr>
          <w:rFonts w:ascii="Times New Roman" w:hAnsi="Times New Roman"/>
          <w:sz w:val="24"/>
          <w:szCs w:val="24"/>
          <w:lang w:val="en-US"/>
        </w:rPr>
        <w:t xml:space="preserve"> appendicular lean mass; ALMI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38758C">
        <w:rPr>
          <w:rFonts w:ascii="Times New Roman" w:hAnsi="Times New Roman"/>
          <w:sz w:val="24"/>
          <w:szCs w:val="24"/>
          <w:lang w:val="en-US"/>
        </w:rPr>
        <w:t xml:space="preserve"> appendicular lean mass index; </w:t>
      </w:r>
      <w:r w:rsidRPr="0012714F">
        <w:rPr>
          <w:rFonts w:ascii="Times New Roman" w:hAnsi="Times New Roman"/>
          <w:sz w:val="24"/>
          <w:szCs w:val="24"/>
          <w:lang w:val="en-US"/>
        </w:rPr>
        <w:t>ALMIfmi: appendicular lean mass index adjusted for fat mat index</w:t>
      </w:r>
      <w:r w:rsidRPr="0038758C">
        <w:rPr>
          <w:rFonts w:ascii="Times New Roman" w:hAnsi="Times New Roman"/>
          <w:sz w:val="24"/>
          <w:szCs w:val="24"/>
          <w:lang w:val="en-US"/>
        </w:rPr>
        <w:t>; BMI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38758C">
        <w:rPr>
          <w:rFonts w:ascii="Times New Roman" w:hAnsi="Times New Roman"/>
          <w:sz w:val="24"/>
          <w:szCs w:val="24"/>
          <w:lang w:val="en-US"/>
        </w:rPr>
        <w:t xml:space="preserve"> body mass index; HGS: hand grip strength; FMI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38758C">
        <w:rPr>
          <w:rFonts w:ascii="Times New Roman" w:hAnsi="Times New Roman"/>
          <w:sz w:val="24"/>
          <w:szCs w:val="24"/>
          <w:lang w:val="en-US"/>
        </w:rPr>
        <w:t xml:space="preserve"> fat mass index; WC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38758C">
        <w:rPr>
          <w:rFonts w:ascii="Times New Roman" w:hAnsi="Times New Roman"/>
          <w:sz w:val="24"/>
          <w:szCs w:val="24"/>
          <w:lang w:val="en-US"/>
        </w:rPr>
        <w:t xml:space="preserve"> waist circumference; %FM, percentage of fat mass. Percentage of total sample calculated with n=266; percentage of </w:t>
      </w:r>
      <w:r w:rsidRPr="0038758C">
        <w:rPr>
          <w:rFonts w:ascii="Times New Roman" w:hAnsi="Times New Roman" w:hint="eastAsia"/>
          <w:sz w:val="24"/>
          <w:szCs w:val="24"/>
          <w:lang w:val="en-US"/>
        </w:rPr>
        <w:t>female</w:t>
      </w:r>
      <w:r w:rsidRPr="0038758C">
        <w:rPr>
          <w:rFonts w:ascii="Times New Roman" w:hAnsi="Times New Roman"/>
          <w:sz w:val="24"/>
          <w:szCs w:val="24"/>
          <w:lang w:val="en-US"/>
        </w:rPr>
        <w:t xml:space="preserve"> sample calculated with n=129; percentage of male sample calculated with n=137. </w:t>
      </w:r>
      <w:r w:rsidRPr="0012714F">
        <w:rPr>
          <w:rFonts w:ascii="Times New Roman" w:hAnsi="Times New Roman"/>
          <w:sz w:val="24"/>
          <w:szCs w:val="24"/>
          <w:lang w:val="en-US"/>
        </w:rPr>
        <w:t>See table 1 for codes and diagnostic reference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3836669A" w14:textId="77777777" w:rsidR="0066022B" w:rsidRDefault="0066022B" w:rsidP="009E2D65">
      <w:pPr>
        <w:suppressLineNumbers/>
        <w:spacing w:after="0" w:line="480" w:lineRule="auto"/>
        <w:jc w:val="both"/>
        <w:rPr>
          <w:rFonts w:asciiTheme="majorBidi" w:eastAsia="Times New Roman" w:hAnsiTheme="majorBidi" w:cstheme="majorBidi"/>
          <w:sz w:val="20"/>
          <w:szCs w:val="20"/>
          <w:lang w:val="en-US" w:eastAsia="en-GB"/>
        </w:rPr>
      </w:pPr>
    </w:p>
    <w:sectPr w:rsidR="0066022B" w:rsidSect="00203394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BCAB1" w14:textId="77777777" w:rsidR="00660DCF" w:rsidRDefault="00660DCF" w:rsidP="001B170B">
      <w:pPr>
        <w:spacing w:after="0" w:line="240" w:lineRule="auto"/>
      </w:pPr>
      <w:r>
        <w:separator/>
      </w:r>
    </w:p>
  </w:endnote>
  <w:endnote w:type="continuationSeparator" w:id="0">
    <w:p w14:paraId="2E4D4F46" w14:textId="77777777" w:rsidR="00660DCF" w:rsidRDefault="00660DCF" w:rsidP="001B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4629" w14:textId="77777777" w:rsidR="000E163B" w:rsidRDefault="000E163B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660DCF" w:rsidRPr="00660DCF">
      <w:rPr>
        <w:noProof/>
        <w:lang w:val="de-DE"/>
      </w:rPr>
      <w:t>1</w:t>
    </w:r>
    <w:r>
      <w:rPr>
        <w:noProof/>
        <w:lang w:val="de-DE"/>
      </w:rPr>
      <w:fldChar w:fldCharType="end"/>
    </w:r>
  </w:p>
  <w:p w14:paraId="7F0457FA" w14:textId="77777777" w:rsidR="000E163B" w:rsidRDefault="000E16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4507" w14:textId="77777777" w:rsidR="00660DCF" w:rsidRDefault="00660DCF" w:rsidP="001B170B">
      <w:pPr>
        <w:spacing w:after="0" w:line="240" w:lineRule="auto"/>
      </w:pPr>
      <w:r>
        <w:separator/>
      </w:r>
    </w:p>
  </w:footnote>
  <w:footnote w:type="continuationSeparator" w:id="0">
    <w:p w14:paraId="31C32160" w14:textId="77777777" w:rsidR="00660DCF" w:rsidRDefault="00660DCF" w:rsidP="001B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7041F"/>
    <w:multiLevelType w:val="hybridMultilevel"/>
    <w:tmpl w:val="2E2E18B8"/>
    <w:lvl w:ilvl="0" w:tplc="0E58AD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4FF9"/>
    <w:multiLevelType w:val="hybridMultilevel"/>
    <w:tmpl w:val="A10CD0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52EAE"/>
    <w:multiLevelType w:val="multilevel"/>
    <w:tmpl w:val="DB4C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C76DFC"/>
    <w:multiLevelType w:val="hybridMultilevel"/>
    <w:tmpl w:val="98081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34F36"/>
    <w:multiLevelType w:val="hybridMultilevel"/>
    <w:tmpl w:val="1E6ED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04"/>
    <w:rsid w:val="00002565"/>
    <w:rsid w:val="00015D91"/>
    <w:rsid w:val="000326E3"/>
    <w:rsid w:val="0004225D"/>
    <w:rsid w:val="000448A6"/>
    <w:rsid w:val="000450B2"/>
    <w:rsid w:val="000477ED"/>
    <w:rsid w:val="00050A28"/>
    <w:rsid w:val="0006244C"/>
    <w:rsid w:val="00064D1B"/>
    <w:rsid w:val="000656C1"/>
    <w:rsid w:val="00072D44"/>
    <w:rsid w:val="00076CD4"/>
    <w:rsid w:val="000943F5"/>
    <w:rsid w:val="000A0123"/>
    <w:rsid w:val="000A082C"/>
    <w:rsid w:val="000B097D"/>
    <w:rsid w:val="000C28AF"/>
    <w:rsid w:val="000C2E9F"/>
    <w:rsid w:val="000C4CA5"/>
    <w:rsid w:val="000C5116"/>
    <w:rsid w:val="000E163B"/>
    <w:rsid w:val="000E1DDC"/>
    <w:rsid w:val="000F425C"/>
    <w:rsid w:val="001007C1"/>
    <w:rsid w:val="00103C09"/>
    <w:rsid w:val="001155F3"/>
    <w:rsid w:val="0012261C"/>
    <w:rsid w:val="0012714F"/>
    <w:rsid w:val="001279F1"/>
    <w:rsid w:val="00133297"/>
    <w:rsid w:val="00141F4D"/>
    <w:rsid w:val="00145285"/>
    <w:rsid w:val="0015727B"/>
    <w:rsid w:val="00160AF2"/>
    <w:rsid w:val="00171B12"/>
    <w:rsid w:val="00174887"/>
    <w:rsid w:val="00176FF1"/>
    <w:rsid w:val="001926EC"/>
    <w:rsid w:val="0019515F"/>
    <w:rsid w:val="00196B84"/>
    <w:rsid w:val="001973FF"/>
    <w:rsid w:val="001A05A1"/>
    <w:rsid w:val="001A3BF7"/>
    <w:rsid w:val="001A4200"/>
    <w:rsid w:val="001B170B"/>
    <w:rsid w:val="001B57DB"/>
    <w:rsid w:val="001C0027"/>
    <w:rsid w:val="001C2273"/>
    <w:rsid w:val="001C753F"/>
    <w:rsid w:val="001D22E9"/>
    <w:rsid w:val="001D5DA7"/>
    <w:rsid w:val="001F35D9"/>
    <w:rsid w:val="001F4237"/>
    <w:rsid w:val="001F5639"/>
    <w:rsid w:val="0020200C"/>
    <w:rsid w:val="00203394"/>
    <w:rsid w:val="002068F2"/>
    <w:rsid w:val="002072B3"/>
    <w:rsid w:val="00210168"/>
    <w:rsid w:val="00233297"/>
    <w:rsid w:val="00242D33"/>
    <w:rsid w:val="00242E57"/>
    <w:rsid w:val="0024761F"/>
    <w:rsid w:val="00250071"/>
    <w:rsid w:val="0025392A"/>
    <w:rsid w:val="002601CD"/>
    <w:rsid w:val="00273499"/>
    <w:rsid w:val="002741DC"/>
    <w:rsid w:val="00274B0D"/>
    <w:rsid w:val="002764A9"/>
    <w:rsid w:val="002773C6"/>
    <w:rsid w:val="002806C2"/>
    <w:rsid w:val="002845E4"/>
    <w:rsid w:val="00291011"/>
    <w:rsid w:val="002956C4"/>
    <w:rsid w:val="002A32DA"/>
    <w:rsid w:val="002A42AF"/>
    <w:rsid w:val="002A617F"/>
    <w:rsid w:val="002D1C6E"/>
    <w:rsid w:val="002D5623"/>
    <w:rsid w:val="002E1BF6"/>
    <w:rsid w:val="002E3128"/>
    <w:rsid w:val="00301E24"/>
    <w:rsid w:val="00302F53"/>
    <w:rsid w:val="00307114"/>
    <w:rsid w:val="00310E14"/>
    <w:rsid w:val="0031331F"/>
    <w:rsid w:val="00315CAD"/>
    <w:rsid w:val="00316B23"/>
    <w:rsid w:val="00317886"/>
    <w:rsid w:val="00335BC9"/>
    <w:rsid w:val="0035252E"/>
    <w:rsid w:val="00354144"/>
    <w:rsid w:val="00354FC6"/>
    <w:rsid w:val="00356141"/>
    <w:rsid w:val="003824FD"/>
    <w:rsid w:val="00384CE3"/>
    <w:rsid w:val="0038758C"/>
    <w:rsid w:val="00390DFE"/>
    <w:rsid w:val="003B08AF"/>
    <w:rsid w:val="003B4C40"/>
    <w:rsid w:val="003C14D8"/>
    <w:rsid w:val="003C5747"/>
    <w:rsid w:val="003D3396"/>
    <w:rsid w:val="003E0B6B"/>
    <w:rsid w:val="003E71A0"/>
    <w:rsid w:val="003F7293"/>
    <w:rsid w:val="004106ED"/>
    <w:rsid w:val="00412E3D"/>
    <w:rsid w:val="00414D93"/>
    <w:rsid w:val="004272E1"/>
    <w:rsid w:val="004309A4"/>
    <w:rsid w:val="00432A37"/>
    <w:rsid w:val="00434494"/>
    <w:rsid w:val="00434714"/>
    <w:rsid w:val="00440415"/>
    <w:rsid w:val="00446204"/>
    <w:rsid w:val="00454835"/>
    <w:rsid w:val="00455A0E"/>
    <w:rsid w:val="00456F38"/>
    <w:rsid w:val="004601FE"/>
    <w:rsid w:val="00460774"/>
    <w:rsid w:val="00462264"/>
    <w:rsid w:val="004662FC"/>
    <w:rsid w:val="00471521"/>
    <w:rsid w:val="00472BCB"/>
    <w:rsid w:val="00474D47"/>
    <w:rsid w:val="00483ECA"/>
    <w:rsid w:val="004A0817"/>
    <w:rsid w:val="004B05D9"/>
    <w:rsid w:val="004B27BE"/>
    <w:rsid w:val="004B414E"/>
    <w:rsid w:val="004B417C"/>
    <w:rsid w:val="004B71D8"/>
    <w:rsid w:val="004C0E77"/>
    <w:rsid w:val="004D0608"/>
    <w:rsid w:val="004D3257"/>
    <w:rsid w:val="004E3D1A"/>
    <w:rsid w:val="004E45E9"/>
    <w:rsid w:val="004E6D83"/>
    <w:rsid w:val="00504C74"/>
    <w:rsid w:val="005202AB"/>
    <w:rsid w:val="005326E1"/>
    <w:rsid w:val="00543B66"/>
    <w:rsid w:val="005508E6"/>
    <w:rsid w:val="0055729C"/>
    <w:rsid w:val="00557AFF"/>
    <w:rsid w:val="005616B9"/>
    <w:rsid w:val="00561B1E"/>
    <w:rsid w:val="00562CA8"/>
    <w:rsid w:val="00573A34"/>
    <w:rsid w:val="005745CE"/>
    <w:rsid w:val="00574D86"/>
    <w:rsid w:val="00581F59"/>
    <w:rsid w:val="005822EE"/>
    <w:rsid w:val="00595428"/>
    <w:rsid w:val="00597752"/>
    <w:rsid w:val="005A3362"/>
    <w:rsid w:val="005A4F7B"/>
    <w:rsid w:val="005B080B"/>
    <w:rsid w:val="005B094A"/>
    <w:rsid w:val="005B32CF"/>
    <w:rsid w:val="005D1EE9"/>
    <w:rsid w:val="005D39DD"/>
    <w:rsid w:val="005E42E9"/>
    <w:rsid w:val="005F0A86"/>
    <w:rsid w:val="005F28DC"/>
    <w:rsid w:val="005F6C56"/>
    <w:rsid w:val="00615284"/>
    <w:rsid w:val="00616A7F"/>
    <w:rsid w:val="00617AA5"/>
    <w:rsid w:val="00621813"/>
    <w:rsid w:val="00622E7E"/>
    <w:rsid w:val="00627D7F"/>
    <w:rsid w:val="00636834"/>
    <w:rsid w:val="00643AC5"/>
    <w:rsid w:val="0064459A"/>
    <w:rsid w:val="0065590C"/>
    <w:rsid w:val="0066022B"/>
    <w:rsid w:val="00660DCF"/>
    <w:rsid w:val="00664453"/>
    <w:rsid w:val="0066560A"/>
    <w:rsid w:val="00666541"/>
    <w:rsid w:val="006715A9"/>
    <w:rsid w:val="00673FF8"/>
    <w:rsid w:val="0067572E"/>
    <w:rsid w:val="0067630B"/>
    <w:rsid w:val="006A178B"/>
    <w:rsid w:val="006A6BB8"/>
    <w:rsid w:val="006A778A"/>
    <w:rsid w:val="006B0AF1"/>
    <w:rsid w:val="006B219C"/>
    <w:rsid w:val="006B467C"/>
    <w:rsid w:val="006C3814"/>
    <w:rsid w:val="006D4ACB"/>
    <w:rsid w:val="006E207F"/>
    <w:rsid w:val="006E4ED7"/>
    <w:rsid w:val="006E5143"/>
    <w:rsid w:val="006F0944"/>
    <w:rsid w:val="006F30D6"/>
    <w:rsid w:val="006F7296"/>
    <w:rsid w:val="00711609"/>
    <w:rsid w:val="00713CBA"/>
    <w:rsid w:val="0071472A"/>
    <w:rsid w:val="00715552"/>
    <w:rsid w:val="00721932"/>
    <w:rsid w:val="00726805"/>
    <w:rsid w:val="00740580"/>
    <w:rsid w:val="0074227F"/>
    <w:rsid w:val="00742F97"/>
    <w:rsid w:val="00746DF7"/>
    <w:rsid w:val="007503C1"/>
    <w:rsid w:val="00753D16"/>
    <w:rsid w:val="00761755"/>
    <w:rsid w:val="0076341C"/>
    <w:rsid w:val="00764D03"/>
    <w:rsid w:val="00767F36"/>
    <w:rsid w:val="00774A31"/>
    <w:rsid w:val="00792F3F"/>
    <w:rsid w:val="007B0944"/>
    <w:rsid w:val="007B1A17"/>
    <w:rsid w:val="007B6A1F"/>
    <w:rsid w:val="007B7E65"/>
    <w:rsid w:val="007C081B"/>
    <w:rsid w:val="007D7587"/>
    <w:rsid w:val="007D7EBC"/>
    <w:rsid w:val="007E065C"/>
    <w:rsid w:val="007E745C"/>
    <w:rsid w:val="00800CD7"/>
    <w:rsid w:val="00803018"/>
    <w:rsid w:val="00814E01"/>
    <w:rsid w:val="00816C50"/>
    <w:rsid w:val="008221FD"/>
    <w:rsid w:val="00823CDE"/>
    <w:rsid w:val="00823E13"/>
    <w:rsid w:val="0083139B"/>
    <w:rsid w:val="00834B91"/>
    <w:rsid w:val="00837D96"/>
    <w:rsid w:val="0084659F"/>
    <w:rsid w:val="0084798C"/>
    <w:rsid w:val="00847E57"/>
    <w:rsid w:val="00850568"/>
    <w:rsid w:val="00861F3F"/>
    <w:rsid w:val="00861FB4"/>
    <w:rsid w:val="00871DB7"/>
    <w:rsid w:val="00875D0B"/>
    <w:rsid w:val="00890DA0"/>
    <w:rsid w:val="008932FD"/>
    <w:rsid w:val="00893B21"/>
    <w:rsid w:val="0089452D"/>
    <w:rsid w:val="008957EA"/>
    <w:rsid w:val="008A3460"/>
    <w:rsid w:val="008A47E3"/>
    <w:rsid w:val="008B141A"/>
    <w:rsid w:val="008C0FBC"/>
    <w:rsid w:val="008C6B2B"/>
    <w:rsid w:val="008C6CD1"/>
    <w:rsid w:val="008D0A4D"/>
    <w:rsid w:val="008F0343"/>
    <w:rsid w:val="008F2D63"/>
    <w:rsid w:val="00907023"/>
    <w:rsid w:val="0091035C"/>
    <w:rsid w:val="00911275"/>
    <w:rsid w:val="00914131"/>
    <w:rsid w:val="00916B8E"/>
    <w:rsid w:val="00921A8F"/>
    <w:rsid w:val="00932727"/>
    <w:rsid w:val="00950E97"/>
    <w:rsid w:val="00952740"/>
    <w:rsid w:val="00953252"/>
    <w:rsid w:val="00962DBE"/>
    <w:rsid w:val="0096500A"/>
    <w:rsid w:val="00971A83"/>
    <w:rsid w:val="009733CB"/>
    <w:rsid w:val="00973B01"/>
    <w:rsid w:val="00976410"/>
    <w:rsid w:val="00977549"/>
    <w:rsid w:val="009A20E8"/>
    <w:rsid w:val="009A6CAD"/>
    <w:rsid w:val="009B0A47"/>
    <w:rsid w:val="009B707A"/>
    <w:rsid w:val="009C0B27"/>
    <w:rsid w:val="009C0F41"/>
    <w:rsid w:val="009D3590"/>
    <w:rsid w:val="009D679F"/>
    <w:rsid w:val="009E124F"/>
    <w:rsid w:val="009E2D65"/>
    <w:rsid w:val="009E5A40"/>
    <w:rsid w:val="009E6B1B"/>
    <w:rsid w:val="009E71E0"/>
    <w:rsid w:val="009F2338"/>
    <w:rsid w:val="009F5F1D"/>
    <w:rsid w:val="00A04DF5"/>
    <w:rsid w:val="00A205C1"/>
    <w:rsid w:val="00A205D4"/>
    <w:rsid w:val="00A21EA4"/>
    <w:rsid w:val="00A21FE4"/>
    <w:rsid w:val="00A232F7"/>
    <w:rsid w:val="00A24198"/>
    <w:rsid w:val="00A278E2"/>
    <w:rsid w:val="00A305F8"/>
    <w:rsid w:val="00A33539"/>
    <w:rsid w:val="00A342F2"/>
    <w:rsid w:val="00A43EEE"/>
    <w:rsid w:val="00A533F7"/>
    <w:rsid w:val="00A6667A"/>
    <w:rsid w:val="00A67D5F"/>
    <w:rsid w:val="00A80798"/>
    <w:rsid w:val="00A866D2"/>
    <w:rsid w:val="00A86B24"/>
    <w:rsid w:val="00AA2B73"/>
    <w:rsid w:val="00AB1796"/>
    <w:rsid w:val="00AB22D5"/>
    <w:rsid w:val="00AB3D81"/>
    <w:rsid w:val="00AB67EE"/>
    <w:rsid w:val="00AC25D4"/>
    <w:rsid w:val="00AC7604"/>
    <w:rsid w:val="00AD352E"/>
    <w:rsid w:val="00AE640A"/>
    <w:rsid w:val="00AE7495"/>
    <w:rsid w:val="00B01929"/>
    <w:rsid w:val="00B14A7A"/>
    <w:rsid w:val="00B30CD3"/>
    <w:rsid w:val="00B3421C"/>
    <w:rsid w:val="00B36338"/>
    <w:rsid w:val="00B4085C"/>
    <w:rsid w:val="00B40BEC"/>
    <w:rsid w:val="00B41F67"/>
    <w:rsid w:val="00B5112D"/>
    <w:rsid w:val="00B51980"/>
    <w:rsid w:val="00B55A45"/>
    <w:rsid w:val="00B5628D"/>
    <w:rsid w:val="00B6622B"/>
    <w:rsid w:val="00B66D75"/>
    <w:rsid w:val="00B71BDD"/>
    <w:rsid w:val="00B76096"/>
    <w:rsid w:val="00B94440"/>
    <w:rsid w:val="00BA49CA"/>
    <w:rsid w:val="00BB2948"/>
    <w:rsid w:val="00BB7626"/>
    <w:rsid w:val="00BC645F"/>
    <w:rsid w:val="00BC79A5"/>
    <w:rsid w:val="00BD224B"/>
    <w:rsid w:val="00BD23D7"/>
    <w:rsid w:val="00BE0F59"/>
    <w:rsid w:val="00BF44F0"/>
    <w:rsid w:val="00C00CF8"/>
    <w:rsid w:val="00C039E6"/>
    <w:rsid w:val="00C174DD"/>
    <w:rsid w:val="00C3583D"/>
    <w:rsid w:val="00C3722C"/>
    <w:rsid w:val="00C408D3"/>
    <w:rsid w:val="00C42730"/>
    <w:rsid w:val="00C45702"/>
    <w:rsid w:val="00C45D4B"/>
    <w:rsid w:val="00C50871"/>
    <w:rsid w:val="00C51F2A"/>
    <w:rsid w:val="00C53977"/>
    <w:rsid w:val="00C6050A"/>
    <w:rsid w:val="00C61E68"/>
    <w:rsid w:val="00C63C56"/>
    <w:rsid w:val="00C64275"/>
    <w:rsid w:val="00C80E7A"/>
    <w:rsid w:val="00C876CE"/>
    <w:rsid w:val="00C93095"/>
    <w:rsid w:val="00CA081B"/>
    <w:rsid w:val="00CA09FC"/>
    <w:rsid w:val="00CA274F"/>
    <w:rsid w:val="00CA45BD"/>
    <w:rsid w:val="00CB146F"/>
    <w:rsid w:val="00CC1BBC"/>
    <w:rsid w:val="00CC3720"/>
    <w:rsid w:val="00CE1408"/>
    <w:rsid w:val="00CE2056"/>
    <w:rsid w:val="00CE5398"/>
    <w:rsid w:val="00CE5FC0"/>
    <w:rsid w:val="00CF329B"/>
    <w:rsid w:val="00CF718A"/>
    <w:rsid w:val="00D1432C"/>
    <w:rsid w:val="00D1445C"/>
    <w:rsid w:val="00D168B4"/>
    <w:rsid w:val="00D22A92"/>
    <w:rsid w:val="00D31A1B"/>
    <w:rsid w:val="00D356D2"/>
    <w:rsid w:val="00D35BF3"/>
    <w:rsid w:val="00D43868"/>
    <w:rsid w:val="00D51A9F"/>
    <w:rsid w:val="00D562BF"/>
    <w:rsid w:val="00D64A37"/>
    <w:rsid w:val="00D72DC7"/>
    <w:rsid w:val="00D73775"/>
    <w:rsid w:val="00D74F17"/>
    <w:rsid w:val="00D74F5F"/>
    <w:rsid w:val="00D7687A"/>
    <w:rsid w:val="00D876C7"/>
    <w:rsid w:val="00DA4E18"/>
    <w:rsid w:val="00DA7AB7"/>
    <w:rsid w:val="00DB7461"/>
    <w:rsid w:val="00DC36F4"/>
    <w:rsid w:val="00DD6D03"/>
    <w:rsid w:val="00DE2A7C"/>
    <w:rsid w:val="00DF2686"/>
    <w:rsid w:val="00DF7E4C"/>
    <w:rsid w:val="00E106C1"/>
    <w:rsid w:val="00E1732A"/>
    <w:rsid w:val="00E174C1"/>
    <w:rsid w:val="00E22377"/>
    <w:rsid w:val="00E279E7"/>
    <w:rsid w:val="00E32262"/>
    <w:rsid w:val="00E349AC"/>
    <w:rsid w:val="00E357BD"/>
    <w:rsid w:val="00E500EB"/>
    <w:rsid w:val="00E5697E"/>
    <w:rsid w:val="00E65587"/>
    <w:rsid w:val="00E74F4C"/>
    <w:rsid w:val="00E857AD"/>
    <w:rsid w:val="00EA02AC"/>
    <w:rsid w:val="00EA25A5"/>
    <w:rsid w:val="00EB649E"/>
    <w:rsid w:val="00EC19B0"/>
    <w:rsid w:val="00EC3371"/>
    <w:rsid w:val="00EC3C9F"/>
    <w:rsid w:val="00EE0FED"/>
    <w:rsid w:val="00EE1539"/>
    <w:rsid w:val="00EE5A00"/>
    <w:rsid w:val="00F00CE3"/>
    <w:rsid w:val="00F01D8F"/>
    <w:rsid w:val="00F0476D"/>
    <w:rsid w:val="00F11E96"/>
    <w:rsid w:val="00F12EF2"/>
    <w:rsid w:val="00F15210"/>
    <w:rsid w:val="00F22B70"/>
    <w:rsid w:val="00F2488E"/>
    <w:rsid w:val="00F252E3"/>
    <w:rsid w:val="00F406D0"/>
    <w:rsid w:val="00F41AFF"/>
    <w:rsid w:val="00F50592"/>
    <w:rsid w:val="00F52C06"/>
    <w:rsid w:val="00F60C88"/>
    <w:rsid w:val="00F77A27"/>
    <w:rsid w:val="00F96533"/>
    <w:rsid w:val="00FA46D0"/>
    <w:rsid w:val="00FD06EB"/>
    <w:rsid w:val="00FD32DA"/>
    <w:rsid w:val="00FD609E"/>
    <w:rsid w:val="00FE2A7C"/>
    <w:rsid w:val="00FF27EC"/>
    <w:rsid w:val="00FF654B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E18DC"/>
  <w15:docId w15:val="{18CB9602-E2DC-4B54-B302-DBD2976C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714F"/>
    <w:pPr>
      <w:spacing w:after="200" w:line="276" w:lineRule="auto"/>
    </w:pPr>
    <w:rPr>
      <w:sz w:val="22"/>
      <w:szCs w:val="22"/>
      <w:lang w:val="de-CH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15D91"/>
    <w:pPr>
      <w:spacing w:before="240" w:after="60"/>
      <w:ind w:left="708"/>
      <w:outlineLvl w:val="5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uiPriority w:val="99"/>
    <w:semiHidden/>
    <w:unhideWhenUsed/>
    <w:rsid w:val="00446204"/>
  </w:style>
  <w:style w:type="character" w:customStyle="1" w:styleId="berschrift6Zchn">
    <w:name w:val="Überschrift 6 Zchn"/>
    <w:link w:val="berschrift6"/>
    <w:uiPriority w:val="9"/>
    <w:rsid w:val="00015D91"/>
    <w:rPr>
      <w:rFonts w:eastAsia="Times New Roman"/>
      <w:b/>
      <w:bCs/>
      <w:sz w:val="22"/>
      <w:szCs w:val="22"/>
      <w:lang w:eastAsia="en-US"/>
    </w:rPr>
  </w:style>
  <w:style w:type="character" w:styleId="Hyperlink">
    <w:name w:val="Hyperlink"/>
    <w:uiPriority w:val="99"/>
    <w:unhideWhenUsed/>
    <w:rsid w:val="00015D91"/>
    <w:rPr>
      <w:color w:val="0000FF"/>
      <w:u w:val="single"/>
    </w:rPr>
  </w:style>
  <w:style w:type="paragraph" w:customStyle="1" w:styleId="Standardunter5">
    <w:name w:val="Standard unter Ü5"/>
    <w:basedOn w:val="Standard"/>
    <w:qFormat/>
    <w:rsid w:val="00015D91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qFormat/>
    <w:rsid w:val="00015D91"/>
    <w:pPr>
      <w:numPr>
        <w:numId w:val="1"/>
      </w:numPr>
      <w:spacing w:after="0"/>
    </w:pPr>
  </w:style>
  <w:style w:type="character" w:styleId="Kommentarzeichen">
    <w:name w:val="annotation reference"/>
    <w:uiPriority w:val="99"/>
    <w:semiHidden/>
    <w:unhideWhenUsed/>
    <w:rsid w:val="00015D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5D9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15D91"/>
    <w:rPr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70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70B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79E7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279E7"/>
    <w:rPr>
      <w:lang w:eastAsia="en-US"/>
    </w:rPr>
  </w:style>
  <w:style w:type="character" w:styleId="Funotenzeichen">
    <w:name w:val="footnote reference"/>
    <w:uiPriority w:val="99"/>
    <w:semiHidden/>
    <w:unhideWhenUsed/>
    <w:rsid w:val="00E279E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A617F"/>
    <w:pPr>
      <w:spacing w:after="160" w:line="259" w:lineRule="auto"/>
      <w:ind w:left="720"/>
      <w:contextualSpacing/>
    </w:pPr>
  </w:style>
  <w:style w:type="character" w:styleId="BesuchterLink">
    <w:name w:val="FollowedHyperlink"/>
    <w:uiPriority w:val="99"/>
    <w:semiHidden/>
    <w:unhideWhenUsed/>
    <w:rsid w:val="00CF718A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37D96"/>
    <w:rPr>
      <w:rFonts w:ascii="Segoe UI" w:hAnsi="Segoe UI" w:cs="Segoe UI"/>
      <w:sz w:val="18"/>
      <w:szCs w:val="18"/>
      <w:lang w:eastAsia="en-US"/>
    </w:rPr>
  </w:style>
  <w:style w:type="paragraph" w:customStyle="1" w:styleId="Correspondencedetails">
    <w:name w:val="Correspondence details"/>
    <w:basedOn w:val="Standard"/>
    <w:qFormat/>
    <w:rsid w:val="00C876CE"/>
    <w:pPr>
      <w:spacing w:before="240" w:after="0" w:line="36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table" w:styleId="Tabellenraster">
    <w:name w:val="Table Grid"/>
    <w:basedOn w:val="NormaleTabelle"/>
    <w:uiPriority w:val="59"/>
    <w:rsid w:val="00973B01"/>
    <w:rPr>
      <w:rFonts w:asciiTheme="minorHAnsi" w:eastAsiaTheme="minorHAnsi" w:hAnsiTheme="minorHAnsi" w:cstheme="minorBidi"/>
      <w:sz w:val="22"/>
      <w:szCs w:val="22"/>
      <w:lang w:val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bellafronte@usp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Publica&#231;&#245;es\OK.%20Artigo%20prevalencia%20Obesidade%20Sarcopenica%20DRC%20PUBLICADO\3.0%20Resultados%20analises\Planilha%20doutorado%20transversal%20FINAL%20artigo%20obsdd%20sarcpnc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Publica&#231;&#245;es\OK.%20Artigo%20prevalencia%20Obesidade%20Sarcopenica%20DRC%20PUBLICADO\3.0%20Resultados%20analises\Planilha%20doutorado%20transversal%20FINAL%20artigo%20obsdd%20sarcpnc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'[Planilha doutorado transversal FINAL artigo obsdd sarcpnc 2.xlsx]Prevalencia inadequacoes'!$AU$3</c:f>
              <c:strCache>
                <c:ptCount val="1"/>
                <c:pt idx="0">
                  <c:v>Total Sample (%)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multiLvlStrRef>
              <c:f>'[Planilha doutorado transversal FINAL artigo obsdd sarcpnc 2.xlsx]Prevalencia inadequacoes'!$AS$4:$AT$11</c:f>
              <c:multiLvlStrCache>
                <c:ptCount val="8"/>
                <c:lvl>
                  <c:pt idx="0">
                    <c:v>HGS</c:v>
                  </c:pt>
                  <c:pt idx="1">
                    <c:v>ALMI</c:v>
                  </c:pt>
                  <c:pt idx="2">
                    <c:v>ALM</c:v>
                  </c:pt>
                  <c:pt idx="3">
                    <c:v>BMI</c:v>
                  </c:pt>
                  <c:pt idx="4">
                    <c:v>WC</c:v>
                  </c:pt>
                  <c:pt idx="5">
                    <c:v>FMI</c:v>
                  </c:pt>
                  <c:pt idx="6">
                    <c:v>%FM1</c:v>
                  </c:pt>
                  <c:pt idx="7">
                    <c:v>%FM2</c:v>
                  </c:pt>
                </c:lvl>
                <c:lvl>
                  <c:pt idx="0">
                    <c:v>MUSCLE IMPAIRMENT</c:v>
                  </c:pt>
                  <c:pt idx="3">
                    <c:v>OBESITY</c:v>
                  </c:pt>
                </c:lvl>
              </c:multiLvlStrCache>
            </c:multiLvlStrRef>
          </c:cat>
          <c:val>
            <c:numRef>
              <c:f>'[Planilha doutorado transversal FINAL artigo obsdd sarcpnc 2.xlsx]Prevalencia inadequacoes'!$AU$4:$AU$11</c:f>
              <c:numCache>
                <c:formatCode>General</c:formatCode>
                <c:ptCount val="8"/>
                <c:pt idx="0">
                  <c:v>11</c:v>
                </c:pt>
                <c:pt idx="1">
                  <c:v>44</c:v>
                </c:pt>
                <c:pt idx="2" formatCode="0">
                  <c:v>50</c:v>
                </c:pt>
                <c:pt idx="3">
                  <c:v>26</c:v>
                </c:pt>
                <c:pt idx="4">
                  <c:v>62</c:v>
                </c:pt>
                <c:pt idx="5">
                  <c:v>28</c:v>
                </c:pt>
                <c:pt idx="6">
                  <c:v>53</c:v>
                </c:pt>
                <c:pt idx="7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89-4A88-A046-96E53C9F8D54}"/>
            </c:ext>
          </c:extLst>
        </c:ser>
        <c:ser>
          <c:idx val="1"/>
          <c:order val="1"/>
          <c:tx>
            <c:strRef>
              <c:f>'[Planilha doutorado transversal FINAL artigo obsdd sarcpnc 2.xlsx]Prevalencia inadequacoes'!$AV$3</c:f>
              <c:strCache>
                <c:ptCount val="1"/>
                <c:pt idx="0">
                  <c:v>Male Sample (%)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invertIfNegative val="0"/>
          <c:cat>
            <c:multiLvlStrRef>
              <c:f>'[Planilha doutorado transversal FINAL artigo obsdd sarcpnc 2.xlsx]Prevalencia inadequacoes'!$AS$4:$AT$11</c:f>
              <c:multiLvlStrCache>
                <c:ptCount val="8"/>
                <c:lvl>
                  <c:pt idx="0">
                    <c:v>HGS</c:v>
                  </c:pt>
                  <c:pt idx="1">
                    <c:v>ALMI</c:v>
                  </c:pt>
                  <c:pt idx="2">
                    <c:v>ALM</c:v>
                  </c:pt>
                  <c:pt idx="3">
                    <c:v>BMI</c:v>
                  </c:pt>
                  <c:pt idx="4">
                    <c:v>WC</c:v>
                  </c:pt>
                  <c:pt idx="5">
                    <c:v>FMI</c:v>
                  </c:pt>
                  <c:pt idx="6">
                    <c:v>%FM1</c:v>
                  </c:pt>
                  <c:pt idx="7">
                    <c:v>%FM2</c:v>
                  </c:pt>
                </c:lvl>
                <c:lvl>
                  <c:pt idx="0">
                    <c:v>MUSCLE IMPAIRMENT</c:v>
                  </c:pt>
                  <c:pt idx="3">
                    <c:v>OBESITY</c:v>
                  </c:pt>
                </c:lvl>
              </c:multiLvlStrCache>
            </c:multiLvlStrRef>
          </c:cat>
          <c:val>
            <c:numRef>
              <c:f>'[Planilha doutorado transversal FINAL artigo obsdd sarcpnc 2.xlsx]Prevalencia inadequacoes'!$AV$4:$AV$11</c:f>
              <c:numCache>
                <c:formatCode>General</c:formatCode>
                <c:ptCount val="8"/>
                <c:pt idx="0">
                  <c:v>8</c:v>
                </c:pt>
                <c:pt idx="1">
                  <c:v>29</c:v>
                </c:pt>
                <c:pt idx="2" formatCode="0">
                  <c:v>37</c:v>
                </c:pt>
                <c:pt idx="3">
                  <c:v>28</c:v>
                </c:pt>
                <c:pt idx="4">
                  <c:v>48</c:v>
                </c:pt>
                <c:pt idx="5">
                  <c:v>35</c:v>
                </c:pt>
                <c:pt idx="6">
                  <c:v>60</c:v>
                </c:pt>
                <c:pt idx="7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89-4A88-A046-96E53C9F8D54}"/>
            </c:ext>
          </c:extLst>
        </c:ser>
        <c:ser>
          <c:idx val="2"/>
          <c:order val="2"/>
          <c:tx>
            <c:strRef>
              <c:f>'[Planilha doutorado transversal FINAL artigo obsdd sarcpnc 2.xlsx]Prevalencia inadequacoes'!$AW$3</c:f>
              <c:strCache>
                <c:ptCount val="1"/>
                <c:pt idx="0">
                  <c:v>Female Sample (%)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multiLvlStrRef>
              <c:f>'[Planilha doutorado transversal FINAL artigo obsdd sarcpnc 2.xlsx]Prevalencia inadequacoes'!$AS$4:$AT$11</c:f>
              <c:multiLvlStrCache>
                <c:ptCount val="8"/>
                <c:lvl>
                  <c:pt idx="0">
                    <c:v>HGS</c:v>
                  </c:pt>
                  <c:pt idx="1">
                    <c:v>ALMI</c:v>
                  </c:pt>
                  <c:pt idx="2">
                    <c:v>ALM</c:v>
                  </c:pt>
                  <c:pt idx="3">
                    <c:v>BMI</c:v>
                  </c:pt>
                  <c:pt idx="4">
                    <c:v>WC</c:v>
                  </c:pt>
                  <c:pt idx="5">
                    <c:v>FMI</c:v>
                  </c:pt>
                  <c:pt idx="6">
                    <c:v>%FM1</c:v>
                  </c:pt>
                  <c:pt idx="7">
                    <c:v>%FM2</c:v>
                  </c:pt>
                </c:lvl>
                <c:lvl>
                  <c:pt idx="0">
                    <c:v>MUSCLE IMPAIRMENT</c:v>
                  </c:pt>
                  <c:pt idx="3">
                    <c:v>OBESITY</c:v>
                  </c:pt>
                </c:lvl>
              </c:multiLvlStrCache>
            </c:multiLvlStrRef>
          </c:cat>
          <c:val>
            <c:numRef>
              <c:f>'[Planilha doutorado transversal FINAL artigo obsdd sarcpnc 2.xlsx]Prevalencia inadequacoes'!$AW$4:$AW$11</c:f>
              <c:numCache>
                <c:formatCode>General</c:formatCode>
                <c:ptCount val="8"/>
                <c:pt idx="0">
                  <c:v>15</c:v>
                </c:pt>
                <c:pt idx="1">
                  <c:v>59</c:v>
                </c:pt>
                <c:pt idx="2" formatCode="0">
                  <c:v>63</c:v>
                </c:pt>
                <c:pt idx="3">
                  <c:v>24</c:v>
                </c:pt>
                <c:pt idx="4">
                  <c:v>76</c:v>
                </c:pt>
                <c:pt idx="5">
                  <c:v>20</c:v>
                </c:pt>
                <c:pt idx="6">
                  <c:v>47</c:v>
                </c:pt>
                <c:pt idx="7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89-4A88-A046-96E53C9F8D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8054800"/>
        <c:axId val="548055344"/>
      </c:barChart>
      <c:catAx>
        <c:axId val="548054800"/>
        <c:scaling>
          <c:orientation val="minMax"/>
        </c:scaling>
        <c:delete val="0"/>
        <c:axPos val="l"/>
        <c:numFmt formatCode="General" sourceLinked="0"/>
        <c:majorTickMark val="out"/>
        <c:minorTickMark val="in"/>
        <c:tickLblPos val="nextTo"/>
        <c:spPr>
          <a:ln>
            <a:noFill/>
          </a:ln>
        </c:spPr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de-DE"/>
          </a:p>
        </c:txPr>
        <c:crossAx val="548055344"/>
        <c:crosses val="autoZero"/>
        <c:auto val="0"/>
        <c:lblAlgn val="ctr"/>
        <c:lblOffset val="100"/>
        <c:noMultiLvlLbl val="0"/>
      </c:catAx>
      <c:valAx>
        <c:axId val="548055344"/>
        <c:scaling>
          <c:orientation val="minMax"/>
          <c:max val="1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48054800"/>
        <c:crosses val="autoZero"/>
        <c:crossBetween val="midCat"/>
        <c:majorUnit val="5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de-D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'Prevalencia inadequacoes'!$EF$3</c:f>
              <c:strCache>
                <c:ptCount val="1"/>
                <c:pt idx="0">
                  <c:v>Total Sample (%)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'Prevalencia inadequacoes'!$ED$4:$EE$19</c:f>
              <c:strCache>
                <c:ptCount val="16"/>
                <c:pt idx="0">
                  <c:v>HGS+BMI</c:v>
                </c:pt>
                <c:pt idx="1">
                  <c:v>HGS+WC</c:v>
                </c:pt>
                <c:pt idx="2">
                  <c:v>HGS+FMI</c:v>
                </c:pt>
                <c:pt idx="3">
                  <c:v>HGS+%FM1</c:v>
                </c:pt>
                <c:pt idx="4">
                  <c:v>HGS+%FM2</c:v>
                </c:pt>
                <c:pt idx="5">
                  <c:v>ALM+BMI</c:v>
                </c:pt>
                <c:pt idx="6">
                  <c:v>ALM+WC</c:v>
                </c:pt>
                <c:pt idx="7">
                  <c:v>ALM+FMI</c:v>
                </c:pt>
                <c:pt idx="8">
                  <c:v>ALM+%FM1</c:v>
                </c:pt>
                <c:pt idx="9">
                  <c:v>ALM+%FM2</c:v>
                </c:pt>
                <c:pt idx="10">
                  <c:v>ALMI+BMI</c:v>
                </c:pt>
                <c:pt idx="11">
                  <c:v>ALMI+WC</c:v>
                </c:pt>
                <c:pt idx="12">
                  <c:v>ALMI+FMI</c:v>
                </c:pt>
                <c:pt idx="13">
                  <c:v>ALMI+%FM1</c:v>
                </c:pt>
                <c:pt idx="14">
                  <c:v>ALMI+%FM2</c:v>
                </c:pt>
                <c:pt idx="15">
                  <c:v>ALMIFMI</c:v>
                </c:pt>
              </c:strCache>
            </c:strRef>
          </c:cat>
          <c:val>
            <c:numRef>
              <c:f>'Prevalencia inadequacoes'!$EF$4:$EF$19</c:f>
              <c:numCache>
                <c:formatCode>0</c:formatCode>
                <c:ptCount val="16"/>
                <c:pt idx="0" formatCode="General">
                  <c:v>2</c:v>
                </c:pt>
                <c:pt idx="1">
                  <c:v>7</c:v>
                </c:pt>
                <c:pt idx="2" formatCode="General">
                  <c:v>3</c:v>
                </c:pt>
                <c:pt idx="3" formatCode="General">
                  <c:v>6</c:v>
                </c:pt>
                <c:pt idx="4" formatCode="General">
                  <c:v>5</c:v>
                </c:pt>
                <c:pt idx="5" formatCode="General">
                  <c:v>3</c:v>
                </c:pt>
                <c:pt idx="6" formatCode="General">
                  <c:v>23</c:v>
                </c:pt>
                <c:pt idx="7" formatCode="General">
                  <c:v>7</c:v>
                </c:pt>
                <c:pt idx="8" formatCode="General">
                  <c:v>23</c:v>
                </c:pt>
                <c:pt idx="9" formatCode="General">
                  <c:v>17</c:v>
                </c:pt>
                <c:pt idx="10" formatCode="General">
                  <c:v>2</c:v>
                </c:pt>
                <c:pt idx="11" formatCode="General">
                  <c:v>21</c:v>
                </c:pt>
                <c:pt idx="12" formatCode="General">
                  <c:v>5</c:v>
                </c:pt>
                <c:pt idx="13" formatCode="General">
                  <c:v>21</c:v>
                </c:pt>
                <c:pt idx="14" formatCode="General">
                  <c:v>15</c:v>
                </c:pt>
                <c:pt idx="15" formatCode="General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45-48E2-B25B-532FCADD41E1}"/>
            </c:ext>
          </c:extLst>
        </c:ser>
        <c:ser>
          <c:idx val="1"/>
          <c:order val="1"/>
          <c:tx>
            <c:strRef>
              <c:f>'Prevalencia inadequacoes'!$EG$3</c:f>
              <c:strCache>
                <c:ptCount val="1"/>
                <c:pt idx="0">
                  <c:v>Male Sample (%)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'Prevalencia inadequacoes'!$ED$4:$EE$19</c:f>
              <c:strCache>
                <c:ptCount val="16"/>
                <c:pt idx="0">
                  <c:v>HGS+BMI</c:v>
                </c:pt>
                <c:pt idx="1">
                  <c:v>HGS+WC</c:v>
                </c:pt>
                <c:pt idx="2">
                  <c:v>HGS+FMI</c:v>
                </c:pt>
                <c:pt idx="3">
                  <c:v>HGS+%FM1</c:v>
                </c:pt>
                <c:pt idx="4">
                  <c:v>HGS+%FM2</c:v>
                </c:pt>
                <c:pt idx="5">
                  <c:v>ALM+BMI</c:v>
                </c:pt>
                <c:pt idx="6">
                  <c:v>ALM+WC</c:v>
                </c:pt>
                <c:pt idx="7">
                  <c:v>ALM+FMI</c:v>
                </c:pt>
                <c:pt idx="8">
                  <c:v>ALM+%FM1</c:v>
                </c:pt>
                <c:pt idx="9">
                  <c:v>ALM+%FM2</c:v>
                </c:pt>
                <c:pt idx="10">
                  <c:v>ALMI+BMI</c:v>
                </c:pt>
                <c:pt idx="11">
                  <c:v>ALMI+WC</c:v>
                </c:pt>
                <c:pt idx="12">
                  <c:v>ALMI+FMI</c:v>
                </c:pt>
                <c:pt idx="13">
                  <c:v>ALMI+%FM1</c:v>
                </c:pt>
                <c:pt idx="14">
                  <c:v>ALMI+%FM2</c:v>
                </c:pt>
                <c:pt idx="15">
                  <c:v>ALMIFMI</c:v>
                </c:pt>
              </c:strCache>
            </c:strRef>
          </c:cat>
          <c:val>
            <c:numRef>
              <c:f>'Prevalencia inadequacoes'!$EG$4:$EG$19</c:f>
              <c:numCache>
                <c:formatCode>0</c:formatCode>
                <c:ptCount val="16"/>
                <c:pt idx="0" formatCode="General">
                  <c:v>2</c:v>
                </c:pt>
                <c:pt idx="1">
                  <c:v>3</c:v>
                </c:pt>
                <c:pt idx="2" formatCode="General">
                  <c:v>3</c:v>
                </c:pt>
                <c:pt idx="3" formatCode="General">
                  <c:v>5</c:v>
                </c:pt>
                <c:pt idx="4" formatCode="General">
                  <c:v>4</c:v>
                </c:pt>
                <c:pt idx="5" formatCode="General">
                  <c:v>2</c:v>
                </c:pt>
                <c:pt idx="6" formatCode="General">
                  <c:v>7</c:v>
                </c:pt>
                <c:pt idx="7" formatCode="General">
                  <c:v>7</c:v>
                </c:pt>
                <c:pt idx="8" formatCode="General">
                  <c:v>22</c:v>
                </c:pt>
                <c:pt idx="9" formatCode="General">
                  <c:v>18</c:v>
                </c:pt>
                <c:pt idx="10" formatCode="General">
                  <c:v>1</c:v>
                </c:pt>
                <c:pt idx="11" formatCode="General">
                  <c:v>5</c:v>
                </c:pt>
                <c:pt idx="12" formatCode="General">
                  <c:v>4</c:v>
                </c:pt>
                <c:pt idx="13" formatCode="General">
                  <c:v>18</c:v>
                </c:pt>
                <c:pt idx="14" formatCode="General">
                  <c:v>15</c:v>
                </c:pt>
                <c:pt idx="15" formatCode="General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45-48E2-B25B-532FCADD41E1}"/>
            </c:ext>
          </c:extLst>
        </c:ser>
        <c:ser>
          <c:idx val="2"/>
          <c:order val="2"/>
          <c:tx>
            <c:strRef>
              <c:f>'Prevalencia inadequacoes'!$EH$3</c:f>
              <c:strCache>
                <c:ptCount val="1"/>
                <c:pt idx="0">
                  <c:v>Female Sample (%)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'Prevalencia inadequacoes'!$ED$4:$EE$19</c:f>
              <c:strCache>
                <c:ptCount val="16"/>
                <c:pt idx="0">
                  <c:v>HGS+BMI</c:v>
                </c:pt>
                <c:pt idx="1">
                  <c:v>HGS+WC</c:v>
                </c:pt>
                <c:pt idx="2">
                  <c:v>HGS+FMI</c:v>
                </c:pt>
                <c:pt idx="3">
                  <c:v>HGS+%FM1</c:v>
                </c:pt>
                <c:pt idx="4">
                  <c:v>HGS+%FM2</c:v>
                </c:pt>
                <c:pt idx="5">
                  <c:v>ALM+BMI</c:v>
                </c:pt>
                <c:pt idx="6">
                  <c:v>ALM+WC</c:v>
                </c:pt>
                <c:pt idx="7">
                  <c:v>ALM+FMI</c:v>
                </c:pt>
                <c:pt idx="8">
                  <c:v>ALM+%FM1</c:v>
                </c:pt>
                <c:pt idx="9">
                  <c:v>ALM+%FM2</c:v>
                </c:pt>
                <c:pt idx="10">
                  <c:v>ALMI+BMI</c:v>
                </c:pt>
                <c:pt idx="11">
                  <c:v>ALMI+WC</c:v>
                </c:pt>
                <c:pt idx="12">
                  <c:v>ALMI+FMI</c:v>
                </c:pt>
                <c:pt idx="13">
                  <c:v>ALMI+%FM1</c:v>
                </c:pt>
                <c:pt idx="14">
                  <c:v>ALMI+%FM2</c:v>
                </c:pt>
                <c:pt idx="15">
                  <c:v>ALMIFMI</c:v>
                </c:pt>
              </c:strCache>
            </c:strRef>
          </c:cat>
          <c:val>
            <c:numRef>
              <c:f>'Prevalencia inadequacoes'!$EH$4:$EH$19</c:f>
              <c:numCache>
                <c:formatCode>0</c:formatCode>
                <c:ptCount val="16"/>
                <c:pt idx="0" formatCode="General">
                  <c:v>2</c:v>
                </c:pt>
                <c:pt idx="1">
                  <c:v>11</c:v>
                </c:pt>
                <c:pt idx="2" formatCode="General">
                  <c:v>4</c:v>
                </c:pt>
                <c:pt idx="3" formatCode="General">
                  <c:v>8</c:v>
                </c:pt>
                <c:pt idx="4" formatCode="General">
                  <c:v>5</c:v>
                </c:pt>
                <c:pt idx="5" formatCode="General">
                  <c:v>5</c:v>
                </c:pt>
                <c:pt idx="6" formatCode="General">
                  <c:v>40</c:v>
                </c:pt>
                <c:pt idx="7" formatCode="General">
                  <c:v>7</c:v>
                </c:pt>
                <c:pt idx="8" formatCode="General">
                  <c:v>25</c:v>
                </c:pt>
                <c:pt idx="9" formatCode="General">
                  <c:v>16</c:v>
                </c:pt>
                <c:pt idx="10" formatCode="General">
                  <c:v>3</c:v>
                </c:pt>
                <c:pt idx="11" formatCode="General">
                  <c:v>38</c:v>
                </c:pt>
                <c:pt idx="12" formatCode="General">
                  <c:v>6</c:v>
                </c:pt>
                <c:pt idx="13" formatCode="General">
                  <c:v>24</c:v>
                </c:pt>
                <c:pt idx="14" formatCode="General">
                  <c:v>16</c:v>
                </c:pt>
                <c:pt idx="15" formatCode="General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45-48E2-B25B-532FCADD41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109696"/>
        <c:axId val="71112960"/>
      </c:barChart>
      <c:catAx>
        <c:axId val="711096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1112960"/>
        <c:crosses val="autoZero"/>
        <c:auto val="1"/>
        <c:lblAlgn val="ctr"/>
        <c:lblOffset val="100"/>
        <c:noMultiLvlLbl val="0"/>
      </c:catAx>
      <c:valAx>
        <c:axId val="71112960"/>
        <c:scaling>
          <c:orientation val="minMax"/>
          <c:max val="5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de-DE"/>
          </a:p>
        </c:txPr>
        <c:crossAx val="71109696"/>
        <c:crosses val="autoZero"/>
        <c:crossBetween val="between"/>
        <c:majorUnit val="2.5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2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5A44-6914-4395-910E-CAECEBF2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Links>
    <vt:vector size="36" baseType="variant">
      <vt:variant>
        <vt:i4>7405614</vt:i4>
      </vt:variant>
      <vt:variant>
        <vt:i4>15</vt:i4>
      </vt:variant>
      <vt:variant>
        <vt:i4>0</vt:i4>
      </vt:variant>
      <vt:variant>
        <vt:i4>5</vt:i4>
      </vt:variant>
      <vt:variant>
        <vt:lpwstr>http://www.vesaliusfabrica.com/en/new-fabrica.html</vt:lpwstr>
      </vt:variant>
      <vt:variant>
        <vt:lpwstr/>
      </vt:variant>
      <vt:variant>
        <vt:i4>2687084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https://www.ncbi.nlm.nih.gov/books/NBK7256/</vt:lpwstr>
      </vt:variant>
      <vt:variant>
        <vt:lpwstr/>
      </vt:variant>
      <vt:variant>
        <vt:i4>5701700</vt:i4>
      </vt:variant>
      <vt:variant>
        <vt:i4>9</vt:i4>
      </vt:variant>
      <vt:variant>
        <vt:i4>0</vt:i4>
      </vt:variant>
      <vt:variant>
        <vt:i4>5</vt:i4>
      </vt:variant>
      <vt:variant>
        <vt:lpwstr>http://www.icmje.org/recommendations/browse/roles-and-responsibilities/defining-the-role-of-authors-and-contributors.html</vt:lpwstr>
      </vt:variant>
      <vt:variant>
        <vt:lpwstr/>
      </vt:variant>
      <vt:variant>
        <vt:i4>7208996</vt:i4>
      </vt:variant>
      <vt:variant>
        <vt:i4>6</vt:i4>
      </vt:variant>
      <vt:variant>
        <vt:i4>0</vt:i4>
      </vt:variant>
      <vt:variant>
        <vt:i4>5</vt:i4>
      </vt:variant>
      <vt:variant>
        <vt:lpwstr>https://eur02.safelinks.protection.outlook.com/?url=https%3A%2F%2Fwww.nc3rs.org.uk%2Farrive-guidelines&amp;data=02%7C01%7Cauthor-guidelines%40karger.com%7C28323ed23d5b464cb3c008d7c9e5e6a7%7C69e7eb606e904a0590b15b8d6d697087%7C0%7C0%7C637199861558596413&amp;sdata=SQowW%2BVYarrBPBbuvB6BbKQemI%2Bq68I4PiFv6kNB8gY%3D&amp;reserved=0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https://www.wma.net/policies-post/wma-declaration-of-helsinki-ethical-principles-for-medical-research-involving-human-subjects/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Patrick Näf</cp:lastModifiedBy>
  <cp:revision>4</cp:revision>
  <dcterms:created xsi:type="dcterms:W3CDTF">2021-05-30T09:01:00Z</dcterms:created>
  <dcterms:modified xsi:type="dcterms:W3CDTF">2021-06-03T14:21:00Z</dcterms:modified>
</cp:coreProperties>
</file>