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6C37" w14:textId="77777777" w:rsidR="008039DC" w:rsidRDefault="004C3A9C" w:rsidP="008039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44FFBD" wp14:editId="714CD162">
            <wp:extent cx="4572000" cy="27432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FF187269-FD97-4CA3-8D53-B2BD2F0380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FDE7097" w14:textId="473FC6EF" w:rsidR="008039DC" w:rsidRPr="00E371F9" w:rsidRDefault="007112C2" w:rsidP="008039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Supplementary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8039DC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80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039DC">
        <w:rPr>
          <w:rFonts w:ascii="Times New Roman" w:hAnsi="Times New Roman" w:cs="Times New Roman"/>
          <w:sz w:val="24"/>
          <w:szCs w:val="24"/>
        </w:rPr>
        <w:t xml:space="preserve"> – Time to perform ETT-Echo in the &lt; 1000 g population. On X-axis ETT-</w:t>
      </w:r>
      <w:proofErr w:type="spellStart"/>
      <w:r w:rsidR="008039DC">
        <w:rPr>
          <w:rFonts w:ascii="Times New Roman" w:hAnsi="Times New Roman" w:cs="Times New Roman"/>
          <w:sz w:val="24"/>
          <w:szCs w:val="24"/>
        </w:rPr>
        <w:t>Echos</w:t>
      </w:r>
      <w:proofErr w:type="spellEnd"/>
      <w:r w:rsidR="008039DC">
        <w:rPr>
          <w:rFonts w:ascii="Times New Roman" w:hAnsi="Times New Roman" w:cs="Times New Roman"/>
          <w:sz w:val="24"/>
          <w:szCs w:val="24"/>
        </w:rPr>
        <w:t xml:space="preserve"> in chronological order of performance, on the Y-axis time to perform the exam in minutes. It is possible to see the reduction of needed time with increasing operators experience.</w:t>
      </w:r>
    </w:p>
    <w:p w14:paraId="0FE81A22" w14:textId="23923F60" w:rsidR="00275C64" w:rsidRDefault="00275C64"/>
    <w:sectPr w:rsidR="00275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C"/>
    <w:rsid w:val="00275C64"/>
    <w:rsid w:val="004C3A9C"/>
    <w:rsid w:val="007112C2"/>
    <w:rsid w:val="008039DC"/>
    <w:rsid w:val="00A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F491"/>
  <w15:chartTrackingRefBased/>
  <w15:docId w15:val="{5823DEDD-5CD8-40ED-8454-187A1D6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9DC"/>
    <w:pPr>
      <w:spacing w:after="200" w:line="276" w:lineRule="auto"/>
    </w:pPr>
    <w:rPr>
      <w:rFonts w:ascii="Calibri" w:eastAsia="Calibri" w:hAnsi="Calibri" w:cs="Calibri"/>
      <w:color w:val="00000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artel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baseline="0"/>
              <a:t>Time to perform ETT-Echo in &lt; 1000g population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Foglio1!$C$2:$C$35</c:f>
              <c:numCache>
                <c:formatCode>0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Foglio1!$B$2:$B$35</c:f>
              <c:numCache>
                <c:formatCode>General</c:formatCode>
                <c:ptCount val="34"/>
                <c:pt idx="0">
                  <c:v>8</c:v>
                </c:pt>
                <c:pt idx="1">
                  <c:v>7</c:v>
                </c:pt>
                <c:pt idx="2">
                  <c:v>12</c:v>
                </c:pt>
                <c:pt idx="3">
                  <c:v>4.5</c:v>
                </c:pt>
                <c:pt idx="4">
                  <c:v>4.5</c:v>
                </c:pt>
                <c:pt idx="5">
                  <c:v>5</c:v>
                </c:pt>
                <c:pt idx="6">
                  <c:v>3.5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  <c:pt idx="10">
                  <c:v>2.5</c:v>
                </c:pt>
                <c:pt idx="11">
                  <c:v>4.5</c:v>
                </c:pt>
                <c:pt idx="12">
                  <c:v>3.5</c:v>
                </c:pt>
                <c:pt idx="13">
                  <c:v>3.5</c:v>
                </c:pt>
                <c:pt idx="14">
                  <c:v>3</c:v>
                </c:pt>
                <c:pt idx="15">
                  <c:v>3</c:v>
                </c:pt>
                <c:pt idx="16">
                  <c:v>2.5</c:v>
                </c:pt>
                <c:pt idx="17">
                  <c:v>1.5</c:v>
                </c:pt>
                <c:pt idx="18">
                  <c:v>2.5</c:v>
                </c:pt>
                <c:pt idx="19">
                  <c:v>1.5</c:v>
                </c:pt>
                <c:pt idx="20">
                  <c:v>1</c:v>
                </c:pt>
                <c:pt idx="21">
                  <c:v>2.5</c:v>
                </c:pt>
                <c:pt idx="22">
                  <c:v>1.5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2.5</c:v>
                </c:pt>
                <c:pt idx="27">
                  <c:v>1.5</c:v>
                </c:pt>
                <c:pt idx="28">
                  <c:v>2</c:v>
                </c:pt>
                <c:pt idx="29">
                  <c:v>1</c:v>
                </c:pt>
                <c:pt idx="30">
                  <c:v>1.5</c:v>
                </c:pt>
                <c:pt idx="31">
                  <c:v>1</c:v>
                </c:pt>
                <c:pt idx="32">
                  <c:v>1</c:v>
                </c:pt>
                <c:pt idx="33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2C-4944-A4A7-CCBE4CA6ED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1543160"/>
        <c:axId val="498368080"/>
      </c:barChart>
      <c:catAx>
        <c:axId val="351543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ETT-Echos</a:t>
                </a:r>
                <a:r>
                  <a:rPr lang="en-US" baseline="0"/>
                  <a:t> in order of performance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8368080"/>
        <c:crosses val="autoZero"/>
        <c:auto val="1"/>
        <c:lblAlgn val="ctr"/>
        <c:lblOffset val="100"/>
        <c:noMultiLvlLbl val="0"/>
      </c:catAx>
      <c:valAx>
        <c:axId val="49836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ETT-Echo execution time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51543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Bonadies</dc:creator>
  <cp:keywords/>
  <dc:description/>
  <cp:lastModifiedBy>Luca Bonadies</cp:lastModifiedBy>
  <cp:revision>4</cp:revision>
  <dcterms:created xsi:type="dcterms:W3CDTF">2021-04-23T09:15:00Z</dcterms:created>
  <dcterms:modified xsi:type="dcterms:W3CDTF">2021-05-02T19:33:00Z</dcterms:modified>
</cp:coreProperties>
</file>