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531" w:tblpY="24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2551"/>
      </w:tblGrid>
      <w:tr w:rsidR="00A61CA1" w:rsidRPr="006E5B4F" w14:paraId="51B2B58C" w14:textId="77777777" w:rsidTr="00C31678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BA7" w14:textId="126DA787" w:rsidR="00A61CA1" w:rsidRPr="006E5B4F" w:rsidRDefault="00A61CA1" w:rsidP="003209E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E5B4F">
              <w:rPr>
                <w:rFonts w:ascii="Cambria" w:hAnsi="Cambria" w:cstheme="minorHAnsi"/>
                <w:b/>
                <w:bCs/>
                <w:szCs w:val="24"/>
              </w:rPr>
              <w:t xml:space="preserve">Table S2: </w:t>
            </w:r>
            <w:r w:rsidR="006468F8" w:rsidRPr="006E5B4F">
              <w:rPr>
                <w:rFonts w:ascii="Cambria" w:hAnsi="Cambria" w:cstheme="minorHAnsi"/>
                <w:b/>
                <w:bCs/>
                <w:szCs w:val="24"/>
              </w:rPr>
              <w:t xml:space="preserve">Changes </w:t>
            </w:r>
            <w:r w:rsidR="003F409F" w:rsidRPr="006E5B4F">
              <w:rPr>
                <w:rFonts w:ascii="Cambria" w:hAnsi="Cambria" w:cstheme="minorHAnsi"/>
                <w:b/>
                <w:bCs/>
                <w:szCs w:val="24"/>
              </w:rPr>
              <w:t xml:space="preserve">of </w:t>
            </w:r>
            <w:r w:rsidR="006468F8" w:rsidRPr="006E5B4F">
              <w:rPr>
                <w:rFonts w:ascii="Cambria" w:hAnsi="Cambria" w:cstheme="minorHAnsi"/>
                <w:b/>
                <w:bCs/>
                <w:szCs w:val="24"/>
              </w:rPr>
              <w:t>secondary out</w:t>
            </w:r>
            <w:r w:rsidR="006B0670" w:rsidRPr="006E5B4F">
              <w:rPr>
                <w:rFonts w:ascii="Cambria" w:hAnsi="Cambria" w:cstheme="minorHAnsi"/>
                <w:b/>
                <w:bCs/>
                <w:szCs w:val="24"/>
              </w:rPr>
              <w:t>co</w:t>
            </w:r>
            <w:r w:rsidR="006468F8" w:rsidRPr="006E5B4F">
              <w:rPr>
                <w:rFonts w:ascii="Cambria" w:hAnsi="Cambria" w:cstheme="minorHAnsi"/>
                <w:b/>
                <w:bCs/>
                <w:szCs w:val="24"/>
              </w:rPr>
              <w:t>me</w:t>
            </w:r>
            <w:r w:rsidR="007B33B4" w:rsidRPr="006E5B4F">
              <w:rPr>
                <w:rFonts w:ascii="Cambria" w:hAnsi="Cambria" w:cstheme="minorHAnsi"/>
                <w:b/>
                <w:bCs/>
                <w:szCs w:val="24"/>
              </w:rPr>
              <w:t xml:space="preserve"> for subgroups</w:t>
            </w:r>
          </w:p>
        </w:tc>
      </w:tr>
      <w:tr w:rsidR="00A61CA1" w:rsidRPr="006E5B4F" w14:paraId="68C1FCBF" w14:textId="77777777" w:rsidTr="00C31678">
        <w:trPr>
          <w:trHeight w:val="24"/>
        </w:trPr>
        <w:tc>
          <w:tcPr>
            <w:tcW w:w="2689" w:type="dxa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EB9852" w14:textId="77777777" w:rsidR="00A61CA1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0"/>
              </w:rPr>
            </w:pPr>
            <w:r w:rsidRPr="006E5B4F">
              <w:rPr>
                <w:rFonts w:ascii="Cambria" w:hAnsi="Cambria" w:cstheme="minorHAnsi"/>
                <w:b/>
                <w:bCs/>
                <w:szCs w:val="24"/>
              </w:rPr>
              <w:t>Variable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3F612D" w14:textId="130164A2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6E5B4F">
              <w:rPr>
                <w:rFonts w:ascii="Cambria" w:hAnsi="Cambria" w:cstheme="minorHAnsi"/>
                <w:b/>
                <w:bCs/>
                <w:szCs w:val="24"/>
              </w:rPr>
              <w:t>NEG</w:t>
            </w:r>
            <w:r w:rsidR="00F14DAE">
              <w:rPr>
                <w:rFonts w:ascii="Cambria" w:hAnsi="Cambria" w:cstheme="minorHAnsi"/>
                <w:b/>
                <w:bCs/>
                <w:szCs w:val="24"/>
              </w:rPr>
              <w:t xml:space="preserve"> group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FB797" w14:textId="7F16C1C6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6E5B4F">
              <w:rPr>
                <w:rFonts w:ascii="Cambria" w:hAnsi="Cambria" w:cstheme="minorHAnsi"/>
                <w:b/>
                <w:bCs/>
                <w:szCs w:val="24"/>
              </w:rPr>
              <w:t>POS</w:t>
            </w:r>
            <w:r w:rsidR="00F14DAE">
              <w:rPr>
                <w:rFonts w:ascii="Cambria" w:hAnsi="Cambria" w:cstheme="minorHAnsi"/>
                <w:b/>
                <w:bCs/>
                <w:szCs w:val="24"/>
              </w:rPr>
              <w:t xml:space="preserve"> group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419683" w14:textId="245610D7" w:rsidR="00A61CA1" w:rsidRPr="006E5B4F" w:rsidRDefault="00A61CA1" w:rsidP="003209EB">
            <w:pPr>
              <w:jc w:val="center"/>
              <w:rPr>
                <w:rFonts w:ascii="Cambria" w:hAnsi="Cambria" w:cstheme="minorHAnsi"/>
                <w:b/>
                <w:bCs/>
                <w:szCs w:val="24"/>
              </w:rPr>
            </w:pPr>
            <w:r w:rsidRPr="006E5B4F">
              <w:rPr>
                <w:rFonts w:ascii="Cambria" w:hAnsi="Cambria" w:cstheme="minorHAnsi"/>
                <w:b/>
                <w:bCs/>
                <w:szCs w:val="24"/>
              </w:rPr>
              <w:t>Statistics</w:t>
            </w:r>
            <w:r w:rsidR="00DB3880" w:rsidRPr="006E5B4F">
              <w:rPr>
                <w:rFonts w:ascii="Cambria" w:hAnsi="Cambria" w:cstheme="minorHAnsi"/>
                <w:b/>
                <w:bCs/>
                <w:szCs w:val="24"/>
              </w:rPr>
              <w:t>:</w:t>
            </w:r>
          </w:p>
          <w:p w14:paraId="2CB2F732" w14:textId="43D661AB" w:rsidR="009C3688" w:rsidRPr="006E5B4F" w:rsidRDefault="009C3688" w:rsidP="00DB3880">
            <w:pPr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20"/>
              </w:rPr>
            </w:pPr>
          </w:p>
        </w:tc>
      </w:tr>
      <w:tr w:rsidR="00A61CA1" w:rsidRPr="006E5B4F" w14:paraId="0C06A9B9" w14:textId="77777777" w:rsidTr="00C31678">
        <w:trPr>
          <w:trHeight w:val="290"/>
        </w:trPr>
        <w:tc>
          <w:tcPr>
            <w:tcW w:w="2689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A2571" w14:textId="77777777" w:rsidR="00A61CA1" w:rsidRPr="006E5B4F" w:rsidRDefault="00A61CA1" w:rsidP="003209EB">
            <w:pPr>
              <w:spacing w:line="0" w:lineRule="atLeast"/>
              <w:rPr>
                <w:rFonts w:ascii="Cambria" w:hAnsi="Cambria" w:cstheme="minorHAnsi"/>
                <w:b/>
                <w:bCs/>
                <w:sz w:val="20"/>
              </w:rPr>
            </w:pPr>
            <w:r w:rsidRPr="006E5B4F">
              <w:rPr>
                <w:rFonts w:ascii="Cambria" w:hAnsi="Cambria" w:cstheme="minorHAnsi"/>
                <w:b/>
                <w:bCs/>
                <w:sz w:val="20"/>
              </w:rPr>
              <w:t xml:space="preserve">n  </w:t>
            </w:r>
          </w:p>
        </w:tc>
        <w:tc>
          <w:tcPr>
            <w:tcW w:w="1984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5C22" w14:textId="7777777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20"/>
              </w:rPr>
            </w:pPr>
            <w:r w:rsidRPr="006E5B4F">
              <w:rPr>
                <w:rFonts w:ascii="Cambria" w:hAnsi="Cambria" w:cstheme="minorHAnsi"/>
                <w:sz w:val="20"/>
              </w:rPr>
              <w:t>106</w:t>
            </w:r>
          </w:p>
        </w:tc>
        <w:tc>
          <w:tcPr>
            <w:tcW w:w="1985" w:type="dxa"/>
            <w:tcBorders>
              <w:top w:val="doub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5665" w14:textId="7777777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20"/>
              </w:rPr>
            </w:pPr>
            <w:r w:rsidRPr="006E5B4F">
              <w:rPr>
                <w:rFonts w:ascii="Cambria" w:hAnsi="Cambria" w:cstheme="minorHAnsi"/>
                <w:sz w:val="20"/>
              </w:rPr>
              <w:t>104</w:t>
            </w:r>
          </w:p>
        </w:tc>
        <w:tc>
          <w:tcPr>
            <w:tcW w:w="2551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CED" w14:textId="786CD6D3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20"/>
                <w:vertAlign w:val="superscript"/>
              </w:rPr>
            </w:pPr>
          </w:p>
        </w:tc>
      </w:tr>
      <w:tr w:rsidR="00A61CA1" w:rsidRPr="006E5B4F" w14:paraId="0D389B45" w14:textId="77777777" w:rsidTr="00C31678">
        <w:trPr>
          <w:trHeight w:val="139"/>
        </w:trPr>
        <w:tc>
          <w:tcPr>
            <w:tcW w:w="26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63A25B" w14:textId="77777777" w:rsidR="005B12AD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Anxiety 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[</w:t>
            </w: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GAD-7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]</w:t>
            </w:r>
          </w:p>
          <w:p w14:paraId="76A9C577" w14:textId="7B5D0D3D" w:rsidR="00A61CA1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</w:t>
            </w:r>
            <w:r w:rsidR="005B12AD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[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95% CI</w:t>
            </w:r>
            <w:r w:rsidR="005B12AD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]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6A096D53" w14:textId="77777777" w:rsidR="00A61CA1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improved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06B3F62D" w14:textId="77777777" w:rsidR="00A61CA1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did not change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40F7DAD7" w14:textId="77777777" w:rsidR="00A61CA1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worsened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7F93304F" w14:textId="7E71514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5.5 (4.0)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[4.8-6.3]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-1.4 (3.6)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5 [3-8.8]</w:t>
            </w:r>
          </w:p>
          <w:p w14:paraId="4CB14E78" w14:textId="3482CC52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26</w:t>
            </w:r>
          </w:p>
          <w:p w14:paraId="491C3087" w14:textId="59873ED8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67</w:t>
            </w:r>
          </w:p>
          <w:p w14:paraId="597E8A33" w14:textId="35B41B4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BA97" w14:textId="53539D4C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7.7 (4.5)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[6.9-8.6]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-1.0 (3.9)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7[5-10]</w:t>
            </w:r>
          </w:p>
          <w:p w14:paraId="266B1A8F" w14:textId="4270EA96" w:rsidR="00A61CA1" w:rsidRPr="006E5B4F" w:rsidRDefault="00A61CA1" w:rsidP="00C31678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26</w:t>
            </w:r>
          </w:p>
          <w:p w14:paraId="75E6A268" w14:textId="2C5CA575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64</w:t>
            </w:r>
          </w:p>
          <w:p w14:paraId="2BF17468" w14:textId="18E53631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D05" w14:textId="6ABEFB6E" w:rsidR="00A61CA1" w:rsidRPr="006E5B4F" w:rsidRDefault="007B33B4" w:rsidP="007B33B4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F(1)=</w:t>
            </w:r>
            <w:r w:rsidR="00FE249B" w:rsidRPr="006E5B4F">
              <w:rPr>
                <w:rFonts w:ascii="Cambria" w:hAnsi="Cambria" w:cstheme="minorHAnsi"/>
                <w:sz w:val="18"/>
                <w:szCs w:val="18"/>
              </w:rPr>
              <w:t>0.527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</w:t>
            </w:r>
            <w:r w:rsidR="00FE249B" w:rsidRPr="006E5B4F">
              <w:rPr>
                <w:rFonts w:ascii="Cambria" w:hAnsi="Cambria" w:cstheme="minorHAnsi"/>
                <w:sz w:val="18"/>
                <w:szCs w:val="18"/>
              </w:rPr>
              <w:t>469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, </w:t>
            </w:r>
            <w:r w:rsidRPr="006E5B4F">
              <w:rPr>
                <w:rFonts w:ascii="Cambria" w:hAnsi="Cambria" w:cs="Cambria"/>
                <w:sz w:val="18"/>
                <w:szCs w:val="18"/>
              </w:rPr>
              <w:t xml:space="preserve"> 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="00FE249B" w:rsidRPr="006E5B4F">
              <w:rPr>
                <w:rFonts w:ascii="Cambria" w:hAnsi="Cambria" w:cstheme="minorHAnsi"/>
                <w:sz w:val="18"/>
                <w:szCs w:val="18"/>
              </w:rPr>
              <w:t>=.003</w:t>
            </w:r>
          </w:p>
        </w:tc>
      </w:tr>
      <w:tr w:rsidR="00A61CA1" w:rsidRPr="006E5B4F" w14:paraId="6421A5F1" w14:textId="77777777" w:rsidTr="00C31678">
        <w:trPr>
          <w:trHeight w:val="1481"/>
        </w:trPr>
        <w:tc>
          <w:tcPr>
            <w:tcW w:w="26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C190A2" w14:textId="77777777" w:rsidR="005B12AD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Depression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[</w:t>
            </w: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PHQ-9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]</w:t>
            </w:r>
          </w:p>
          <w:p w14:paraId="1919614C" w14:textId="498C36CE" w:rsidR="00C31678" w:rsidRPr="006E5B4F" w:rsidRDefault="00A61CA1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7DB663AB" w14:textId="77777777" w:rsidR="00C31678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improved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591A86C3" w14:textId="77777777" w:rsidR="00C31678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did not change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165FCC0E" w14:textId="69B0D98E" w:rsidR="00A61CA1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worsened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7423F958" w14:textId="34BA81F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6.2 (4.2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)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[5.4-7.0]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-1.4 (3.7)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6 [3-8.8]</w:t>
            </w:r>
          </w:p>
          <w:p w14:paraId="23219104" w14:textId="4D4D7DFC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32</w:t>
            </w:r>
          </w:p>
          <w:p w14:paraId="59C51D98" w14:textId="0E0E1522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62</w:t>
            </w:r>
          </w:p>
          <w:p w14:paraId="7A0D3392" w14:textId="27C6BB59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62B2" w14:textId="38C02FF7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9.5 (5.8)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[8.4-10.6]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-1.6 (4.7)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9 [5-13]</w:t>
            </w:r>
          </w:p>
          <w:p w14:paraId="43572DD7" w14:textId="6BB5BA2C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26</w:t>
            </w:r>
          </w:p>
          <w:p w14:paraId="02866F85" w14:textId="2C203C4A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67</w:t>
            </w:r>
          </w:p>
          <w:p w14:paraId="7A70EFB2" w14:textId="30E71513" w:rsidR="00A61CA1" w:rsidRPr="006E5B4F" w:rsidRDefault="00A61CA1" w:rsidP="003209EB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DBD" w14:textId="77777777" w:rsidR="003F409F" w:rsidRPr="006E5B4F" w:rsidRDefault="007B33B4" w:rsidP="007B33B4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F(1, 207)=3.237,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=.073; </w:t>
            </w:r>
          </w:p>
          <w:p w14:paraId="2CFF95C6" w14:textId="28A405E3" w:rsidR="00A61CA1" w:rsidRPr="006E5B4F" w:rsidRDefault="007B33B4" w:rsidP="007B33B4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 xml:space="preserve">2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=0.015</w:t>
            </w:r>
          </w:p>
        </w:tc>
      </w:tr>
      <w:tr w:rsidR="00A61CA1" w:rsidRPr="006E5B4F" w14:paraId="7861D173" w14:textId="77777777" w:rsidTr="00122C13">
        <w:trPr>
          <w:trHeight w:val="3179"/>
        </w:trPr>
        <w:tc>
          <w:tcPr>
            <w:tcW w:w="2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409457" w14:textId="77777777" w:rsidR="00286276" w:rsidRPr="006E5B4F" w:rsidRDefault="00A61CA1" w:rsidP="003209EB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Quality of Life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[</w:t>
            </w: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SF-12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]</w:t>
            </w:r>
          </w:p>
          <w:p w14:paraId="3B8AF251" w14:textId="0378BA35" w:rsidR="00C31678" w:rsidRPr="006E5B4F" w:rsidRDefault="00A61CA1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</w:r>
            <w:r w:rsidR="005B12AD"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 xml:space="preserve">a) </w:t>
            </w:r>
            <w:r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>Mental Sum score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="00C31678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C31678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5C7EED42" w14:textId="77777777" w:rsidR="00C31678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improved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0C60E308" w14:textId="77777777" w:rsidR="00C31678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did not change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721E2312" w14:textId="77777777" w:rsidR="00122C13" w:rsidRPr="006E5B4F" w:rsidRDefault="00C31678" w:rsidP="00C31678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worsened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42E40CAB" w14:textId="77777777" w:rsidR="00122C13" w:rsidRPr="006E5B4F" w:rsidRDefault="00A61CA1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</w:r>
            <w:r w:rsidR="005B12AD"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 xml:space="preserve">b) </w:t>
            </w:r>
            <w:r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>Physical Sum score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122C13"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="00122C13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122C13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="00122C13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122C13"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="00122C13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="00122C13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="00122C13"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="00122C13"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="00122C13"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41C6DDD4" w14:textId="1997A423" w:rsidR="00122C13" w:rsidRPr="006E5B4F" w:rsidRDefault="00122C13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improved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0538E277" w14:textId="6980A210" w:rsidR="00122C13" w:rsidRPr="006E5B4F" w:rsidRDefault="00122C13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did not change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  <w:p w14:paraId="363EE727" w14:textId="06D6275E" w:rsidR="00A61CA1" w:rsidRPr="006E5B4F" w:rsidRDefault="00122C13" w:rsidP="00122C13">
            <w:pPr>
              <w:spacing w:line="0" w:lineRule="atLeast"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MCID worsened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E87C7" w14:textId="27BBC765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20"/>
              </w:rPr>
            </w:pPr>
          </w:p>
          <w:p w14:paraId="69DD28F5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214C446A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2636845C" w14:textId="74955E36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48.7 (10.3)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[46.7-50.6]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+2.9 (10.8)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51.7 [43.6-56.1]</w:t>
            </w:r>
          </w:p>
          <w:p w14:paraId="148071F3" w14:textId="1AEB518F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47</w:t>
            </w:r>
          </w:p>
          <w:p w14:paraId="1EA0376B" w14:textId="09345B22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27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26</w:t>
            </w:r>
          </w:p>
          <w:p w14:paraId="3898E8EA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03522C8B" w14:textId="77777777" w:rsidR="005B12AD" w:rsidRPr="006E5B4F" w:rsidRDefault="005B12AD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18A182EF" w14:textId="1EE337B8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42.7 (10.0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)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[40.8-44.6]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+3.7 (6.8)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44.1 [35.9-50.8]</w:t>
            </w:r>
          </w:p>
          <w:p w14:paraId="0728CBA4" w14:textId="6C919324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50</w:t>
            </w:r>
          </w:p>
          <w:p w14:paraId="43190AA0" w14:textId="2D60906E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36</w:t>
            </w:r>
          </w:p>
          <w:p w14:paraId="32B970DF" w14:textId="038556D3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3F8D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20"/>
              </w:rPr>
            </w:pPr>
          </w:p>
          <w:p w14:paraId="6FBD3F2B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450E1793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0F2BDF33" w14:textId="4A2D4071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42.3 (11.5)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[40.1-44.5]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+3.3 (10.2)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44.1 [32.5-52.5]</w:t>
            </w:r>
          </w:p>
          <w:p w14:paraId="211E663F" w14:textId="4868F82A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49</w:t>
            </w:r>
          </w:p>
          <w:p w14:paraId="264533A3" w14:textId="23E5F807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26</w:t>
            </w:r>
          </w:p>
          <w:p w14:paraId="2F67C909" w14:textId="05E967A9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25</w:t>
            </w:r>
          </w:p>
          <w:p w14:paraId="0928C79F" w14:textId="5D2C305F" w:rsidR="005B12AD" w:rsidRPr="006E5B4F" w:rsidRDefault="005B12AD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0348A4C7" w14:textId="77777777" w:rsidR="00122C13" w:rsidRPr="006E5B4F" w:rsidRDefault="00122C13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3B9832DD" w14:textId="5FC83697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31.6 (11.1)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[29.5-33.8]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+ 0.3 (7.5)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41.7 [24.0-39.4]</w:t>
            </w:r>
          </w:p>
          <w:p w14:paraId="58E424E5" w14:textId="77FEC2D5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32</w:t>
            </w:r>
          </w:p>
          <w:p w14:paraId="43685283" w14:textId="285C4CE5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37</w:t>
            </w:r>
          </w:p>
          <w:p w14:paraId="143245F5" w14:textId="7E053201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7DBA" w14:textId="77777777" w:rsidR="00A61CA1" w:rsidRPr="006E5B4F" w:rsidRDefault="00A61CA1" w:rsidP="00122C13">
            <w:pPr>
              <w:spacing w:line="200" w:lineRule="exact"/>
              <w:jc w:val="center"/>
              <w:rPr>
                <w:rFonts w:ascii="Cambria" w:hAnsi="Cambria" w:cstheme="minorHAnsi"/>
                <w:sz w:val="18"/>
                <w:szCs w:val="18"/>
                <w:vertAlign w:val="superscript"/>
              </w:rPr>
            </w:pPr>
          </w:p>
          <w:p w14:paraId="0F0CD80F" w14:textId="77777777" w:rsidR="007B33B4" w:rsidRPr="006E5B4F" w:rsidRDefault="007B33B4" w:rsidP="00122C13">
            <w:pPr>
              <w:spacing w:line="200" w:lineRule="exac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458E2B7A" w14:textId="4BD1D1C2" w:rsidR="00A61CA1" w:rsidRPr="006E5B4F" w:rsidRDefault="00A61CA1" w:rsidP="00122C13">
            <w:pPr>
              <w:spacing w:line="200" w:lineRule="exac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F(1, 207)=4.182,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=.042, </w:t>
            </w: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=.020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</w:r>
          </w:p>
          <w:p w14:paraId="7A26B82A" w14:textId="77777777" w:rsidR="00A61CA1" w:rsidRPr="006E5B4F" w:rsidRDefault="00A61CA1" w:rsidP="00122C13">
            <w:pPr>
              <w:spacing w:line="0" w:lineRule="atLeast"/>
              <w:ind w:right="48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26238B11" w14:textId="4B68E202" w:rsidR="005B12AD" w:rsidRPr="006E5B4F" w:rsidRDefault="005B12AD" w:rsidP="00122C13">
            <w:pPr>
              <w:spacing w:after="240" w:line="0" w:lineRule="atLeast"/>
              <w:ind w:right="48"/>
              <w:rPr>
                <w:rFonts w:ascii="Cambria" w:hAnsi="Cambria" w:cstheme="minorHAnsi"/>
                <w:sz w:val="18"/>
                <w:szCs w:val="18"/>
              </w:rPr>
            </w:pPr>
          </w:p>
          <w:p w14:paraId="11B33B19" w14:textId="77777777" w:rsidR="00122C13" w:rsidRPr="006E5B4F" w:rsidRDefault="00122C13" w:rsidP="00122C13">
            <w:pPr>
              <w:spacing w:after="240" w:line="0" w:lineRule="atLeast"/>
              <w:ind w:right="48"/>
              <w:rPr>
                <w:rFonts w:ascii="Cambria" w:hAnsi="Cambria" w:cstheme="minorHAnsi"/>
                <w:sz w:val="18"/>
                <w:szCs w:val="18"/>
              </w:rPr>
            </w:pPr>
          </w:p>
          <w:p w14:paraId="44775FAC" w14:textId="77777777" w:rsidR="00A61CA1" w:rsidRPr="006E5B4F" w:rsidRDefault="00A61CA1" w:rsidP="00122C13">
            <w:pPr>
              <w:spacing w:after="240" w:line="0" w:lineRule="atLeast"/>
              <w:ind w:right="48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F(1, 207)=26.255,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&lt;.001, </w:t>
            </w: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=.113</w:t>
            </w:r>
          </w:p>
          <w:p w14:paraId="329E2798" w14:textId="77777777" w:rsidR="00A61CA1" w:rsidRPr="006E5B4F" w:rsidRDefault="00A61CA1" w:rsidP="00122C13">
            <w:pPr>
              <w:spacing w:after="240" w:line="0" w:lineRule="atLeast"/>
              <w:ind w:right="48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61CA1" w:rsidRPr="006E5B4F" w14:paraId="7A30A3D0" w14:textId="77777777" w:rsidTr="00122C13">
        <w:trPr>
          <w:trHeight w:val="56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ACDB2" w14:textId="77777777" w:rsidR="005B12AD" w:rsidRPr="006E5B4F" w:rsidRDefault="00A61CA1" w:rsidP="00122C13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Eating Behaviour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[</w:t>
            </w:r>
            <w:r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TFEQ</w:t>
            </w:r>
            <w:r w:rsidR="005B12AD" w:rsidRPr="006E5B4F">
              <w:rPr>
                <w:rFonts w:ascii="Cambria" w:hAnsi="Cambria" w:cstheme="minorHAnsi"/>
                <w:b/>
                <w:bCs/>
                <w:sz w:val="22"/>
                <w:szCs w:val="22"/>
              </w:rPr>
              <w:t>]</w:t>
            </w:r>
          </w:p>
          <w:p w14:paraId="3A74F3F4" w14:textId="77777777" w:rsidR="005B12AD" w:rsidRPr="006E5B4F" w:rsidRDefault="00A61CA1" w:rsidP="00122C13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</w:r>
            <w:r w:rsidR="005B12AD" w:rsidRPr="006E5B4F">
              <w:rPr>
                <w:rFonts w:ascii="Cambria" w:hAnsi="Cambria" w:cstheme="minorHAnsi"/>
                <w:b/>
                <w:bCs/>
                <w:sz w:val="20"/>
              </w:rPr>
              <w:t>a)</w:t>
            </w:r>
            <w:r w:rsidRPr="006E5B4F">
              <w:rPr>
                <w:rFonts w:ascii="Cambria" w:hAnsi="Cambria" w:cstheme="minorHAnsi"/>
                <w:b/>
                <w:bCs/>
                <w:sz w:val="20"/>
              </w:rPr>
              <w:t>Cognitive Restraint</w:t>
            </w:r>
          </w:p>
          <w:p w14:paraId="14555FD1" w14:textId="14E607DD" w:rsidR="00C31678" w:rsidRPr="006E5B4F" w:rsidRDefault="00C31678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57C86B26" w14:textId="77777777" w:rsidR="00122C13" w:rsidRPr="006E5B4F" w:rsidRDefault="00122C13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  <w:p w14:paraId="5D503E9C" w14:textId="77777777" w:rsidR="005B12AD" w:rsidRPr="006E5B4F" w:rsidRDefault="005B12AD" w:rsidP="00122C13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0"/>
                <w:u w:val="single"/>
              </w:rPr>
            </w:pPr>
            <w:r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>b)</w:t>
            </w:r>
            <w:r w:rsidR="00A61CA1"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>Disinhibition</w:t>
            </w:r>
          </w:p>
          <w:p w14:paraId="375F42E7" w14:textId="3EC374AF" w:rsidR="00C31678" w:rsidRPr="006E5B4F" w:rsidRDefault="00C31678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∆Mean between t0 and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t1 (SD)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  <w:p w14:paraId="6B603C48" w14:textId="77777777" w:rsidR="00122C13" w:rsidRPr="006E5B4F" w:rsidRDefault="00122C13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  <w:p w14:paraId="15526435" w14:textId="77777777" w:rsidR="007B33B4" w:rsidRPr="006E5B4F" w:rsidRDefault="007B33B4" w:rsidP="00122C13">
            <w:pPr>
              <w:spacing w:line="0" w:lineRule="atLeast"/>
              <w:jc w:val="left"/>
              <w:rPr>
                <w:rFonts w:ascii="Cambria" w:hAnsi="Cambria" w:cstheme="minorHAnsi"/>
                <w:b/>
                <w:bCs/>
                <w:sz w:val="20"/>
                <w:u w:val="single"/>
              </w:rPr>
            </w:pPr>
            <w:r w:rsidRPr="006E5B4F">
              <w:rPr>
                <w:rFonts w:ascii="Cambria" w:hAnsi="Cambria" w:cstheme="minorHAnsi"/>
                <w:b/>
                <w:bCs/>
                <w:sz w:val="20"/>
                <w:u w:val="single"/>
              </w:rPr>
              <w:t>c) Feelings of Hunger</w:t>
            </w:r>
          </w:p>
          <w:p w14:paraId="1C439FEE" w14:textId="07193DC8" w:rsidR="005B12AD" w:rsidRPr="006E5B4F" w:rsidRDefault="00C31678" w:rsidP="00122C13">
            <w:pPr>
              <w:spacing w:line="0" w:lineRule="atLeast"/>
              <w:jc w:val="left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Mean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(SD)[95% CI]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∆Mean between </w:t>
            </w:r>
            <w:r w:rsidR="00122C13" w:rsidRPr="006E5B4F">
              <w:rPr>
                <w:rFonts w:ascii="Cambria" w:hAnsi="Cambria" w:cstheme="minorHAnsi"/>
                <w:sz w:val="18"/>
                <w:szCs w:val="18"/>
              </w:rPr>
              <w:t>t0 and t1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(SD)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Median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Post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 xml:space="preserve"> [IQR]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5B3E3B" w14:textId="77777777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70E00D" w14:textId="435CA73D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5CAFA8FD" w14:textId="77777777" w:rsidR="00C31678" w:rsidRPr="006E5B4F" w:rsidRDefault="00C31678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6C6F564A" w14:textId="68E7286D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11.5(3.5)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[10.9-12.2]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+3.3 (4.2)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12[10-14]</w:t>
            </w:r>
          </w:p>
          <w:p w14:paraId="064E5491" w14:textId="77777777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7AF9AEA4" w14:textId="7777777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14A85791" w14:textId="47E6E932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8.1 (3.6)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[7.4-8.8]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-1.5 (2.8)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8 [6-10]</w:t>
            </w:r>
          </w:p>
          <w:p w14:paraId="7F3598F9" w14:textId="354514BB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3639134A" w14:textId="7777777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060EDF93" w14:textId="7ECB578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6.0 (3.6)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[5.3-6.7]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-1.4 (3.6)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6 [3-8]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B4E5AA" w14:textId="7777777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3DC5AD7A" w14:textId="59F2D650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5414A430" w14:textId="77777777" w:rsidR="00C31678" w:rsidRPr="006E5B4F" w:rsidRDefault="00C31678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03A3B3EB" w14:textId="2C9D5CFA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10.7 (4.8)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[9.9-11.7]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+2.5 (4.9)</w:t>
            </w:r>
            <w:r w:rsidRPr="006E5B4F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11 [7-14]</w:t>
            </w:r>
          </w:p>
          <w:p w14:paraId="231165DF" w14:textId="12B9852F" w:rsidR="005B12AD" w:rsidRPr="006E5B4F" w:rsidRDefault="005B12AD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72371C36" w14:textId="7777777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77C7DB6B" w14:textId="3993FAE7" w:rsidR="00A61CA1" w:rsidRPr="006E5B4F" w:rsidRDefault="00A61CA1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8.5 (3.4)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[8.0-9.3]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-1.4 (3.4)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8 [7-11]</w:t>
            </w:r>
          </w:p>
          <w:p w14:paraId="417203E3" w14:textId="46A5D10E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6251D163" w14:textId="77777777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59DDBC13" w14:textId="7990CEDB" w:rsidR="007B33B4" w:rsidRPr="006E5B4F" w:rsidRDefault="007B33B4" w:rsidP="00122C13">
            <w:pPr>
              <w:spacing w:line="0" w:lineRule="atLeast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6.9 (3.4)</w:t>
            </w:r>
            <w:r w:rsidR="00C31678" w:rsidRPr="006E5B4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[6.3-7.6]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-1.5 (3.2)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br/>
              <w:t>7 [4-10]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F9C" w14:textId="77777777" w:rsidR="00122C13" w:rsidRPr="006E5B4F" w:rsidRDefault="00122C13" w:rsidP="00122C13">
            <w:pPr>
              <w:spacing w:after="240"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7C5F10AA" w14:textId="7D6D1683" w:rsidR="00122C13" w:rsidRPr="006E5B4F" w:rsidRDefault="00A61CA1" w:rsidP="00122C13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F(1)=1.579,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=.21</w:t>
            </w:r>
          </w:p>
          <w:p w14:paraId="5D05911B" w14:textId="234A4949" w:rsidR="00FE249B" w:rsidRPr="006E5B4F" w:rsidRDefault="00FE249B" w:rsidP="00122C13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=.008</w:t>
            </w:r>
          </w:p>
          <w:p w14:paraId="709E5641" w14:textId="77777777" w:rsidR="00122C13" w:rsidRPr="006E5B4F" w:rsidRDefault="00122C13" w:rsidP="00122C13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4E968287" w14:textId="77777777" w:rsidR="00122C13" w:rsidRPr="006E5B4F" w:rsidRDefault="00122C13" w:rsidP="00FE249B">
            <w:pPr>
              <w:spacing w:line="240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32B23ED9" w14:textId="77777777" w:rsidR="00122C13" w:rsidRPr="006E5B4F" w:rsidRDefault="00122C13" w:rsidP="00122C13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69D0460D" w14:textId="73EA47A3" w:rsidR="00122C13" w:rsidRPr="006E5B4F" w:rsidRDefault="00A61CA1" w:rsidP="00122C13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F(1)=0.12,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=.912</w:t>
            </w:r>
          </w:p>
          <w:p w14:paraId="7DCFAF03" w14:textId="38C9DD0B" w:rsidR="00122C13" w:rsidRPr="006E5B4F" w:rsidRDefault="00FE249B" w:rsidP="00FE249B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=.000</w:t>
            </w:r>
          </w:p>
          <w:p w14:paraId="18DD9930" w14:textId="77777777" w:rsidR="00122C13" w:rsidRPr="006E5B4F" w:rsidRDefault="00122C13" w:rsidP="00122C13">
            <w:pPr>
              <w:spacing w:after="240"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  <w:p w14:paraId="1C7A5CA7" w14:textId="77777777" w:rsidR="00FE249B" w:rsidRPr="006E5B4F" w:rsidRDefault="007B33B4" w:rsidP="00FE249B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 xml:space="preserve">F(1,207)=1.161, </w:t>
            </w:r>
            <w:r w:rsidRPr="006E5B4F">
              <w:rPr>
                <w:rFonts w:ascii="Cambria" w:hAnsi="Cambria" w:cstheme="minorHAnsi"/>
                <w:i/>
                <w:iCs/>
                <w:sz w:val="18"/>
                <w:szCs w:val="18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=.283</w:t>
            </w:r>
          </w:p>
          <w:p w14:paraId="28525918" w14:textId="44DC5226" w:rsidR="00FE249B" w:rsidRPr="006E5B4F" w:rsidRDefault="00FE249B" w:rsidP="00FE249B">
            <w:pPr>
              <w:spacing w:line="240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E5B4F">
              <w:rPr>
                <w:rFonts w:ascii="Cambria" w:hAnsi="Cambria" w:cs="Cambria"/>
                <w:sz w:val="18"/>
                <w:szCs w:val="18"/>
              </w:rPr>
              <w:t>ƞ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bscript"/>
              </w:rPr>
              <w:t>p</w:t>
            </w:r>
            <w:r w:rsidRPr="006E5B4F">
              <w:rPr>
                <w:rFonts w:ascii="Cambria" w:hAnsi="Cambria" w:cstheme="minorHAnsi"/>
                <w:sz w:val="18"/>
                <w:szCs w:val="18"/>
                <w:vertAlign w:val="superscript"/>
              </w:rPr>
              <w:t>2</w:t>
            </w:r>
            <w:r w:rsidRPr="006E5B4F">
              <w:rPr>
                <w:rFonts w:ascii="Cambria" w:hAnsi="Cambria" w:cstheme="minorHAnsi"/>
                <w:sz w:val="18"/>
                <w:szCs w:val="18"/>
              </w:rPr>
              <w:t>=.000</w:t>
            </w:r>
          </w:p>
        </w:tc>
      </w:tr>
      <w:tr w:rsidR="00A61CA1" w:rsidRPr="000A177D" w14:paraId="5E555BA7" w14:textId="77777777" w:rsidTr="00C31678">
        <w:trPr>
          <w:trHeight w:val="5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6BBBA" w14:textId="77777777" w:rsidR="00A61CA1" w:rsidRPr="006E5B4F" w:rsidRDefault="00A61CA1" w:rsidP="003209EB">
            <w:pPr>
              <w:spacing w:line="0" w:lineRule="atLeas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6E5B4F">
              <w:rPr>
                <w:rFonts w:ascii="Cambria" w:hAnsi="Cambria" w:cs="Calibri"/>
                <w:b/>
                <w:bCs/>
                <w:sz w:val="16"/>
                <w:szCs w:val="16"/>
              </w:rPr>
              <w:t>Abbreviations:</w:t>
            </w:r>
          </w:p>
          <w:p w14:paraId="36CC7FF3" w14:textId="1A52136B" w:rsidR="00A61CA1" w:rsidRPr="00122C13" w:rsidRDefault="00122C13" w:rsidP="003209EB">
            <w:pPr>
              <w:spacing w:line="0" w:lineRule="atLeast"/>
              <w:rPr>
                <w:rFonts w:ascii="Cambria" w:hAnsi="Cambria"/>
                <w:sz w:val="16"/>
                <w:szCs w:val="16"/>
              </w:rPr>
            </w:pPr>
            <w:r w:rsidRPr="006E5B4F">
              <w:rPr>
                <w:rFonts w:ascii="Cambria" w:hAnsi="Cambria" w:cstheme="minorHAnsi"/>
                <w:sz w:val="18"/>
                <w:szCs w:val="18"/>
              </w:rPr>
              <w:t>∆Mean between t0 and t1=Mean difference from baseline to post intervention;</w:t>
            </w:r>
            <w:r w:rsidRPr="006E5B4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61CA1" w:rsidRPr="006E5B4F">
              <w:rPr>
                <w:rFonts w:ascii="Cambria" w:hAnsi="Cambria" w:cs="Calibri"/>
                <w:sz w:val="18"/>
                <w:szCs w:val="18"/>
              </w:rPr>
              <w:t>CI=Confidence Interval; GAD-7=generalized anxiety disorder questionnaire; IQR=Interquartile Range; MCID=</w:t>
            </w:r>
            <w:r w:rsidR="00A61CA1" w:rsidRPr="006E5B4F">
              <w:rPr>
                <w:rFonts w:ascii="Cambria" w:hAnsi="Cambria" w:cstheme="minorHAnsi"/>
                <w:sz w:val="18"/>
                <w:szCs w:val="18"/>
              </w:rPr>
              <w:t>minimal clinically important difference;</w:t>
            </w:r>
            <w:r w:rsidR="00A61CA1" w:rsidRPr="006E5B4F">
              <w:rPr>
                <w:rFonts w:ascii="Cambria" w:hAnsi="Cambria" w:cs="Calibri"/>
                <w:sz w:val="18"/>
                <w:szCs w:val="18"/>
              </w:rPr>
              <w:t xml:space="preserve"> n=sample size; PHQ-9=patient health questionnaire; Post=Post intervention/t1; SD=Standard deviation; SF-12=quality of life questionnaire; </w:t>
            </w:r>
            <w:r w:rsidR="00F14DAE">
              <w:rPr>
                <w:rFonts w:ascii="Cambria" w:hAnsi="Cambria" w:cs="Calibri"/>
                <w:sz w:val="18"/>
                <w:szCs w:val="18"/>
              </w:rPr>
              <w:t>POS=</w:t>
            </w:r>
            <w:r w:rsidR="00A61CA1" w:rsidRPr="006E5B4F">
              <w:rPr>
                <w:rFonts w:ascii="Cambria" w:hAnsi="Cambria" w:cs="Calibri"/>
                <w:sz w:val="18"/>
                <w:szCs w:val="18"/>
              </w:rPr>
              <w:t xml:space="preserve">participants who had a positive attitude towards bariatric surgery; </w:t>
            </w:r>
            <w:r w:rsidR="00F14DAE">
              <w:rPr>
                <w:rFonts w:ascii="Cambria" w:hAnsi="Cambria" w:cs="Calibri"/>
                <w:sz w:val="18"/>
                <w:szCs w:val="18"/>
              </w:rPr>
              <w:t xml:space="preserve">NEG </w:t>
            </w:r>
            <w:r w:rsidR="00A61CA1" w:rsidRPr="006E5B4F">
              <w:rPr>
                <w:rFonts w:ascii="Cambria" w:hAnsi="Cambria" w:cs="Calibri"/>
                <w:sz w:val="18"/>
                <w:szCs w:val="18"/>
              </w:rPr>
              <w:t>=participants who had a negative attitude towards bariatric surgery; t0=Baseline; TFEQ=Three-factor eating questionnaire</w:t>
            </w:r>
            <w:r w:rsidR="00CD53A4" w:rsidRPr="006E5B4F">
              <w:rPr>
                <w:rFonts w:ascii="Cambria" w:hAnsi="Cambria" w:cs="Calibri"/>
                <w:sz w:val="18"/>
                <w:szCs w:val="18"/>
              </w:rPr>
              <w:t xml:space="preserve">; </w:t>
            </w:r>
            <w:r w:rsidR="00CD53A4" w:rsidRPr="006E5B4F">
              <w:rPr>
                <w:rFonts w:ascii="Cambria" w:hAnsi="Cambria"/>
                <w:sz w:val="18"/>
                <w:szCs w:val="18"/>
              </w:rPr>
              <w:t>p&lt;.</w:t>
            </w:r>
            <w:r w:rsidR="00FE249B" w:rsidRPr="006E5B4F">
              <w:rPr>
                <w:rFonts w:ascii="Cambria" w:hAnsi="Cambria"/>
                <w:sz w:val="18"/>
                <w:szCs w:val="18"/>
              </w:rPr>
              <w:t>001</w:t>
            </w:r>
            <w:r w:rsidR="00CD53A4" w:rsidRPr="006E5B4F">
              <w:rPr>
                <w:rFonts w:ascii="Cambria" w:hAnsi="Cambria"/>
                <w:sz w:val="18"/>
                <w:szCs w:val="18"/>
              </w:rPr>
              <w:t xml:space="preserve"> is considered </w:t>
            </w:r>
            <w:r w:rsidR="003F409F" w:rsidRPr="006E5B4F">
              <w:rPr>
                <w:rFonts w:ascii="Cambria" w:hAnsi="Cambria"/>
                <w:sz w:val="18"/>
                <w:szCs w:val="18"/>
              </w:rPr>
              <w:t xml:space="preserve">as </w:t>
            </w:r>
            <w:r w:rsidR="00CD53A4" w:rsidRPr="006E5B4F">
              <w:rPr>
                <w:rFonts w:ascii="Cambria" w:hAnsi="Cambria"/>
                <w:sz w:val="18"/>
                <w:szCs w:val="18"/>
              </w:rPr>
              <w:t>statistically significant</w:t>
            </w:r>
          </w:p>
        </w:tc>
      </w:tr>
    </w:tbl>
    <w:p w14:paraId="0BA9EF5C" w14:textId="77777777" w:rsidR="00506226" w:rsidRDefault="00506226"/>
    <w:sectPr w:rsidR="00506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1"/>
    <w:rsid w:val="00122C13"/>
    <w:rsid w:val="00166785"/>
    <w:rsid w:val="002121C3"/>
    <w:rsid w:val="00286276"/>
    <w:rsid w:val="002C62C4"/>
    <w:rsid w:val="003F409F"/>
    <w:rsid w:val="00462405"/>
    <w:rsid w:val="00506226"/>
    <w:rsid w:val="005B12AD"/>
    <w:rsid w:val="006468F8"/>
    <w:rsid w:val="006B0670"/>
    <w:rsid w:val="006E5B4F"/>
    <w:rsid w:val="007B33B4"/>
    <w:rsid w:val="008D32AE"/>
    <w:rsid w:val="00926FB9"/>
    <w:rsid w:val="009C3688"/>
    <w:rsid w:val="00A61CA1"/>
    <w:rsid w:val="00BB1210"/>
    <w:rsid w:val="00BC54F0"/>
    <w:rsid w:val="00C31678"/>
    <w:rsid w:val="00CD53A4"/>
    <w:rsid w:val="00DB3880"/>
    <w:rsid w:val="00F14DAE"/>
    <w:rsid w:val="00FC1498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C029"/>
  <w15:chartTrackingRefBased/>
  <w15:docId w15:val="{7F3F8D88-2CBD-4C13-8AD1-DA56FE4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CA1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4F0"/>
    <w:rPr>
      <w:rFonts w:ascii="Segoe UI" w:eastAsia="Times New Roman" w:hAnsi="Segoe UI" w:cs="Segoe UI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0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09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09F"/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0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09F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kerstin.schrauber@outlook.de</dc:creator>
  <cp:keywords/>
  <dc:description/>
  <cp:lastModifiedBy>Kerstin Bauer</cp:lastModifiedBy>
  <cp:revision>5</cp:revision>
  <dcterms:created xsi:type="dcterms:W3CDTF">2021-03-19T15:24:00Z</dcterms:created>
  <dcterms:modified xsi:type="dcterms:W3CDTF">2021-07-27T10:56:00Z</dcterms:modified>
</cp:coreProperties>
</file>