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DB51" w14:textId="77777777" w:rsidR="00183BAE" w:rsidRDefault="00183BAE" w:rsidP="00183BAE">
      <w:pPr>
        <w:widowControl/>
        <w:suppressLineNumbers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sz w:val="20"/>
          <w:szCs w:val="20"/>
          <w:lang w:bidi="ar"/>
        </w:rPr>
        <w:t>Figure Title and Legend</w:t>
      </w:r>
    </w:p>
    <w:p w14:paraId="6BFE93AE" w14:textId="77777777" w:rsidR="00183BAE" w:rsidRDefault="00183BAE" w:rsidP="00183BAE">
      <w:pPr>
        <w:widowControl/>
        <w:suppressLineNumbers/>
        <w:spacing w:line="360" w:lineRule="auto"/>
        <w:rPr>
          <w:rFonts w:ascii="Times New Roman" w:eastAsia="宋体" w:hAnsi="Times New Roman" w:cs="Times New Roman"/>
          <w:sz w:val="20"/>
          <w:szCs w:val="20"/>
          <w:lang w:bidi="ar"/>
        </w:rPr>
      </w:pPr>
      <w:r>
        <w:rPr>
          <w:rFonts w:ascii="Times New Roman" w:eastAsia="宋体" w:hAnsi="Times New Roman" w:cs="Times New Roman"/>
          <w:sz w:val="20"/>
          <w:szCs w:val="20"/>
          <w:lang w:bidi="ar"/>
        </w:rPr>
        <w:t>Figure S1 - Assessment of study quality.</w:t>
      </w:r>
    </w:p>
    <w:p w14:paraId="20747193" w14:textId="38A1218C" w:rsidR="00183BAE" w:rsidRDefault="00183BAE" w:rsidP="00183BAE">
      <w:pPr>
        <w:widowControl/>
        <w:autoSpaceDE w:val="0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 wp14:anchorId="588D7DED" wp14:editId="6415EFE5">
            <wp:extent cx="2737485" cy="63538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CE3D" w14:textId="77777777" w:rsidR="00AF5AAC" w:rsidRDefault="00AF5AAC"/>
    <w:sectPr w:rsidR="00AF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F"/>
    <w:rsid w:val="000F27CF"/>
    <w:rsid w:val="00183BAE"/>
    <w:rsid w:val="00A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8E3AB-3222-40D8-9AA3-688861CF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</dc:creator>
  <cp:keywords/>
  <dc:description/>
  <cp:lastModifiedBy>wang xue</cp:lastModifiedBy>
  <cp:revision>2</cp:revision>
  <dcterms:created xsi:type="dcterms:W3CDTF">2021-05-12T14:57:00Z</dcterms:created>
  <dcterms:modified xsi:type="dcterms:W3CDTF">2021-05-12T14:57:00Z</dcterms:modified>
</cp:coreProperties>
</file>