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99" w:rsidRDefault="00C530C4">
      <w:pPr>
        <w:jc w:val="left"/>
        <w:rPr>
          <w:rFonts w:ascii="Times New Roman" w:hAnsi="Times New Roman"/>
          <w:szCs w:val="21"/>
        </w:rPr>
      </w:pPr>
      <w:bookmarkStart w:id="0" w:name="_GoBack"/>
      <w:bookmarkEnd w:id="0"/>
      <w:proofErr w:type="gramStart"/>
      <w:r>
        <w:rPr>
          <w:rFonts w:ascii="Times New Roman" w:hAnsi="Times New Roman" w:hint="eastAsia"/>
          <w:szCs w:val="21"/>
        </w:rPr>
        <w:t xml:space="preserve">Supplementary </w:t>
      </w:r>
      <w:r>
        <w:rPr>
          <w:rFonts w:ascii="Times New Roman" w:hAnsi="Times New Roman"/>
          <w:szCs w:val="21"/>
        </w:rPr>
        <w:t xml:space="preserve">Table </w:t>
      </w:r>
      <w:r>
        <w:rPr>
          <w:rFonts w:ascii="Times New Roman" w:hAnsi="Times New Roman" w:hint="eastAsia"/>
          <w:szCs w:val="21"/>
        </w:rPr>
        <w:t>2.</w:t>
      </w:r>
      <w:proofErr w:type="gramEnd"/>
      <w:r>
        <w:rPr>
          <w:rFonts w:ascii="Times New Roman" w:hAnsi="Times New Roman" w:hint="eastAsia"/>
          <w:szCs w:val="21"/>
        </w:rPr>
        <w:t xml:space="preserve"> </w:t>
      </w:r>
      <w:proofErr w:type="gramStart"/>
      <w:r>
        <w:rPr>
          <w:rFonts w:ascii="Times New Roman" w:hAnsi="Times New Roman" w:hint="eastAsia"/>
          <w:szCs w:val="21"/>
        </w:rPr>
        <w:t xml:space="preserve">Sensitivity analysis of the association between </w:t>
      </w:r>
      <w:r>
        <w:rPr>
          <w:rFonts w:ascii="Times New Roman" w:hAnsi="Times New Roman"/>
          <w:szCs w:val="21"/>
        </w:rPr>
        <w:t>SUA</w:t>
      </w:r>
      <w:r>
        <w:rPr>
          <w:rFonts w:ascii="Times New Roman" w:hAnsi="Times New Roman"/>
          <w:kern w:val="0"/>
          <w:szCs w:val="21"/>
          <w:lang w:bidi="ar"/>
        </w:rPr>
        <w:t xml:space="preserve"> relative change levels</w:t>
      </w:r>
      <w:r>
        <w:rPr>
          <w:rFonts w:ascii="Times New Roman" w:hAnsi="Times New Roman" w:hint="eastAsia"/>
          <w:kern w:val="0"/>
          <w:szCs w:val="21"/>
          <w:lang w:bidi="ar"/>
        </w:rPr>
        <w:t xml:space="preserve"> </w:t>
      </w:r>
      <w:r>
        <w:rPr>
          <w:rFonts w:ascii="Times New Roman" w:hAnsi="Times New Roman" w:hint="eastAsia"/>
          <w:szCs w:val="21"/>
        </w:rPr>
        <w:t xml:space="preserve">and stroke </w:t>
      </w:r>
      <w:r>
        <w:rPr>
          <w:rFonts w:ascii="Times New Roman" w:hAnsi="Times New Roman"/>
          <w:szCs w:val="21"/>
        </w:rPr>
        <w:t>incidence</w:t>
      </w:r>
      <w:r>
        <w:rPr>
          <w:rFonts w:ascii="Times New Roman" w:hAnsi="Times New Roman" w:hint="eastAsia"/>
          <w:szCs w:val="21"/>
        </w:rPr>
        <w:t xml:space="preserve"> after controlling renal function.</w:t>
      </w:r>
      <w:proofErr w:type="gramEnd"/>
    </w:p>
    <w:tbl>
      <w:tblPr>
        <w:tblW w:w="1037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361"/>
        <w:gridCol w:w="1984"/>
        <w:gridCol w:w="907"/>
        <w:gridCol w:w="1361"/>
        <w:gridCol w:w="1984"/>
        <w:gridCol w:w="907"/>
      </w:tblGrid>
      <w:tr w:rsidR="00362999">
        <w:trPr>
          <w:trHeight w:hRule="exact" w:val="510"/>
          <w:tblHeader/>
          <w:jc w:val="center"/>
        </w:trPr>
        <w:tc>
          <w:tcPr>
            <w:tcW w:w="1871" w:type="dxa"/>
            <w:vMerge w:val="restar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△UA</w:t>
            </w:r>
          </w:p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(Relative, %)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Sensitivity analysis 1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Sensitivity analysis 2</w:t>
            </w:r>
          </w:p>
        </w:tc>
      </w:tr>
      <w:tr w:rsidR="00362999">
        <w:trPr>
          <w:trHeight w:hRule="exact" w:val="624"/>
          <w:tblHeader/>
          <w:jc w:val="center"/>
        </w:trPr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362999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Incidents / participants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HR (95%CI)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i/>
                <w:iCs/>
                <w:szCs w:val="21"/>
              </w:rPr>
              <w:t>p value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Incidents / participants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HR (95%CI)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i/>
                <w:iCs/>
                <w:szCs w:val="21"/>
              </w:rPr>
              <w:t>p value</w:t>
            </w:r>
          </w:p>
        </w:tc>
      </w:tr>
      <w:tr w:rsidR="00362999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Per 10% increase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873/23096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1.049(1.010,1.089)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0.013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852/22948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1.047(1.007,1.089)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0.020</w:t>
            </w:r>
          </w:p>
        </w:tc>
      </w:tr>
      <w:tr w:rsidR="00362999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 w:rsidP="001F00E6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&gt;30% loss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22/514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1.102(0.713,1.702)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0.663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21/512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1.076(0.689,1.679)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0.749</w:t>
            </w:r>
          </w:p>
        </w:tc>
      </w:tr>
      <w:tr w:rsidR="00362999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 w:rsidP="001F00E6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20-30% loss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68/1783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1.076(0.828,1.398)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0.586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67/1775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1.071(0.822,1.394)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0.612</w:t>
            </w:r>
          </w:p>
        </w:tc>
      </w:tr>
      <w:tr w:rsidR="00362999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 w:rsidP="001F00E6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10-20% loss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155/4516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1.031(0.854,1.245)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0.752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154/4504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1.033(0.855,1.249)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0.735</w:t>
            </w:r>
          </w:p>
        </w:tc>
      </w:tr>
      <w:tr w:rsidR="00362999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 w:rsidP="001F00E6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±10%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396/11367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1.000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-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388/11300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1.000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-</w:t>
            </w:r>
          </w:p>
        </w:tc>
      </w:tr>
      <w:tr w:rsidR="00362999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 w:rsidP="001F00E6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10-20% gain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120/2699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1.217(0.989,1.497)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0.063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115/2677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1.204(0.975,1.487)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0.085</w:t>
            </w:r>
          </w:p>
        </w:tc>
      </w:tr>
      <w:tr w:rsidR="00362999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 w:rsidP="001F00E6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20-30% gain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60/1218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1.280(0.970,1.687)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0.081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57/1200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1.276(0.961,1.693)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0.092</w:t>
            </w:r>
          </w:p>
        </w:tc>
      </w:tr>
      <w:tr w:rsidR="00362999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 w:rsidP="001F00E6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&gt;30% gain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52/999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1.359(1.008,1.832)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0.044</w:t>
            </w:r>
          </w:p>
        </w:tc>
        <w:tc>
          <w:tcPr>
            <w:tcW w:w="136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50/980</w:t>
            </w:r>
          </w:p>
        </w:tc>
        <w:tc>
          <w:tcPr>
            <w:tcW w:w="1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1.380(1.018,1.871)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0.038</w:t>
            </w:r>
          </w:p>
        </w:tc>
      </w:tr>
      <w:tr w:rsidR="00362999">
        <w:trPr>
          <w:trHeight w:hRule="exact" w:val="510"/>
          <w:tblHeader/>
          <w:jc w:val="center"/>
        </w:trPr>
        <w:tc>
          <w:tcPr>
            <w:tcW w:w="18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 w:rsidP="001F00E6">
            <w:pPr>
              <w:ind w:leftChars="200" w:left="420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i/>
                <w:iCs/>
                <w:kern w:val="0"/>
                <w:szCs w:val="21"/>
                <w:lang w:bidi="ar"/>
              </w:rPr>
              <w:t>p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 for trend</w:t>
            </w:r>
          </w:p>
        </w:tc>
        <w:tc>
          <w:tcPr>
            <w:tcW w:w="425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0.057</w:t>
            </w:r>
          </w:p>
        </w:tc>
        <w:tc>
          <w:tcPr>
            <w:tcW w:w="425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999" w:rsidRDefault="00C530C4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0.056</w:t>
            </w:r>
          </w:p>
        </w:tc>
      </w:tr>
    </w:tbl>
    <w:p w:rsidR="00362999" w:rsidRDefault="00C530C4" w:rsidP="008F09F1">
      <w:pPr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szCs w:val="21"/>
        </w:rPr>
        <w:t>Sensitivity analysis 1 was adjusted for Model 3 and further excluded individuals with an estimated glomerular filtration</w:t>
      </w:r>
      <w:r>
        <w:rPr>
          <w:rFonts w:ascii="Times New Roman" w:hAnsi="Times New Roman" w:hint="eastAsia"/>
          <w:kern w:val="0"/>
          <w:szCs w:val="21"/>
        </w:rPr>
        <w:t xml:space="preserve"> rate</w:t>
      </w:r>
      <w:r>
        <w:rPr>
          <w:rFonts w:ascii="Times New Roman" w:hAnsi="Times New Roman" w:hint="eastAsia"/>
          <w:szCs w:val="21"/>
        </w:rPr>
        <w:t xml:space="preserve"> &lt; 60 mL/min/1.73 m</w:t>
      </w:r>
      <w:r>
        <w:rPr>
          <w:rFonts w:ascii="Times New Roman" w:hAnsi="Times New Roman" w:hint="eastAsia"/>
          <w:szCs w:val="21"/>
          <w:vertAlign w:val="superscript"/>
        </w:rPr>
        <w:t>2</w:t>
      </w:r>
      <w:r>
        <w:rPr>
          <w:rFonts w:ascii="Times New Roman" w:hAnsi="Times New Roman" w:hint="eastAsia"/>
          <w:szCs w:val="21"/>
        </w:rPr>
        <w:t xml:space="preserve"> in </w:t>
      </w:r>
      <w:r w:rsidR="00FF6620">
        <w:rPr>
          <w:rFonts w:ascii="Times New Roman" w:hAnsi="Times New Roman" w:hint="eastAsia"/>
          <w:szCs w:val="21"/>
        </w:rPr>
        <w:t xml:space="preserve">the </w:t>
      </w:r>
      <w:r>
        <w:rPr>
          <w:rFonts w:ascii="Times New Roman" w:hAnsi="Times New Roman" w:hint="eastAsia"/>
          <w:szCs w:val="21"/>
        </w:rPr>
        <w:t>baseline.</w:t>
      </w:r>
    </w:p>
    <w:p w:rsidR="00362999" w:rsidRDefault="00C530C4" w:rsidP="008F09F1">
      <w:pPr>
        <w:spacing w:line="360" w:lineRule="auto"/>
      </w:pPr>
      <w:r>
        <w:rPr>
          <w:rFonts w:ascii="Times New Roman" w:hAnsi="Times New Roman" w:hint="eastAsia"/>
          <w:szCs w:val="21"/>
        </w:rPr>
        <w:t>Sensitivity analysis 2 was adjusted for Model 3 and further excluded individuals with an estimated glomerular filtration rate &lt; 60 mL/min/1.73 m</w:t>
      </w:r>
      <w:r>
        <w:rPr>
          <w:rFonts w:ascii="Times New Roman" w:hAnsi="Times New Roman" w:hint="eastAsia"/>
          <w:szCs w:val="21"/>
          <w:vertAlign w:val="superscript"/>
        </w:rPr>
        <w:t>2</w:t>
      </w:r>
      <w:r>
        <w:rPr>
          <w:rFonts w:ascii="Times New Roman" w:hAnsi="Times New Roman" w:hint="eastAsia"/>
          <w:szCs w:val="21"/>
        </w:rPr>
        <w:t xml:space="preserve"> in baseline or follow-up.</w:t>
      </w:r>
    </w:p>
    <w:sectPr w:rsidR="003629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85" w:rsidRDefault="00AB5985" w:rsidP="00AB5985">
      <w:r>
        <w:separator/>
      </w:r>
    </w:p>
  </w:endnote>
  <w:endnote w:type="continuationSeparator" w:id="0">
    <w:p w:rsidR="00AB5985" w:rsidRDefault="00AB5985" w:rsidP="00AB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85" w:rsidRDefault="00AB5985" w:rsidP="00AB5985">
      <w:r>
        <w:separator/>
      </w:r>
    </w:p>
  </w:footnote>
  <w:footnote w:type="continuationSeparator" w:id="0">
    <w:p w:rsidR="00AB5985" w:rsidRDefault="00AB5985" w:rsidP="00AB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E48F1"/>
    <w:rsid w:val="001F00E6"/>
    <w:rsid w:val="00362999"/>
    <w:rsid w:val="00590642"/>
    <w:rsid w:val="008F09F1"/>
    <w:rsid w:val="009E344B"/>
    <w:rsid w:val="00A64A9F"/>
    <w:rsid w:val="00AB5985"/>
    <w:rsid w:val="00C530C4"/>
    <w:rsid w:val="00E649DD"/>
    <w:rsid w:val="00EC21A4"/>
    <w:rsid w:val="00F0052F"/>
    <w:rsid w:val="00F4156D"/>
    <w:rsid w:val="00FF6620"/>
    <w:rsid w:val="039B587C"/>
    <w:rsid w:val="0CE80C59"/>
    <w:rsid w:val="15C11F15"/>
    <w:rsid w:val="1BEF0218"/>
    <w:rsid w:val="248E5357"/>
    <w:rsid w:val="3A8862FC"/>
    <w:rsid w:val="421E48F1"/>
    <w:rsid w:val="45060D42"/>
    <w:rsid w:val="476669D7"/>
    <w:rsid w:val="4D681FD1"/>
    <w:rsid w:val="5D1E13DC"/>
    <w:rsid w:val="62982040"/>
    <w:rsid w:val="6A48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Calibri" w:hAnsi="Calibri"/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Calibri" w:hAnsi="Calibri"/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1105</Characters>
  <Application>Microsoft Office Word</Application>
  <DocSecurity>0</DocSecurity>
  <Lines>9</Lines>
  <Paragraphs>2</Paragraphs>
  <ScaleCrop>false</ScaleCrop>
  <Company>微软中国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Luoyan</dc:creator>
  <cp:lastModifiedBy>xbany</cp:lastModifiedBy>
  <cp:revision>10</cp:revision>
  <dcterms:created xsi:type="dcterms:W3CDTF">2021-01-24T09:30:00Z</dcterms:created>
  <dcterms:modified xsi:type="dcterms:W3CDTF">2021-07-29T13:47:00Z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