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36" w:rsidRDefault="00432736" w:rsidP="00432736">
      <w:pPr>
        <w:pStyle w:val="berschrift3"/>
        <w:rPr>
          <w:lang w:val="en-US"/>
        </w:rPr>
      </w:pPr>
      <w:r>
        <w:rPr>
          <w:lang w:val="en-US"/>
        </w:rPr>
        <w:t>Supplementary Figure captions</w:t>
      </w:r>
    </w:p>
    <w:p w:rsidR="00432736" w:rsidRPr="00EB74AE" w:rsidRDefault="00432736" w:rsidP="00432736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t xml:space="preserve">Supplementary figure 1: </w:t>
      </w:r>
      <w:r w:rsidRPr="000B1B8F">
        <w:rPr>
          <w:rFonts w:cstheme="minorHAnsi"/>
          <w:lang w:val="en-US"/>
        </w:rPr>
        <w:t xml:space="preserve">LA </w:t>
      </w:r>
      <w:r>
        <w:rPr>
          <w:rFonts w:cstheme="minorHAnsi"/>
          <w:lang w:val="en-US"/>
        </w:rPr>
        <w:t>emptying</w:t>
      </w:r>
      <w:r w:rsidRPr="000B1B8F">
        <w:rPr>
          <w:rFonts w:cstheme="minorHAnsi"/>
          <w:lang w:val="en-US"/>
        </w:rPr>
        <w:t xml:space="preserve"> fraction</w:t>
      </w:r>
      <w:r>
        <w:rPr>
          <w:rFonts w:cstheme="minorHAnsi"/>
          <w:lang w:val="en-US"/>
        </w:rPr>
        <w:t xml:space="preserve">s according to </w:t>
      </w:r>
      <w:proofErr w:type="spellStart"/>
      <w:r>
        <w:rPr>
          <w:rFonts w:cstheme="minorHAnsi"/>
          <w:lang w:val="en-US"/>
        </w:rPr>
        <w:t>Fazekas</w:t>
      </w:r>
      <w:proofErr w:type="spellEnd"/>
      <w:r>
        <w:rPr>
          <w:rFonts w:cstheme="minorHAnsi"/>
          <w:lang w:val="en-US"/>
        </w:rPr>
        <w:t xml:space="preserve"> score, l</w:t>
      </w:r>
      <w:r w:rsidRPr="000B1B8F">
        <w:rPr>
          <w:rFonts w:cstheme="minorHAnsi"/>
          <w:lang w:val="en-US"/>
        </w:rPr>
        <w:t>acunar infarct</w:t>
      </w:r>
      <w:r>
        <w:rPr>
          <w:rFonts w:cstheme="minorHAnsi"/>
          <w:lang w:val="en-US"/>
        </w:rPr>
        <w:t>s</w:t>
      </w:r>
      <w:r w:rsidRPr="000B1B8F">
        <w:rPr>
          <w:rFonts w:cstheme="minorHAnsi"/>
          <w:lang w:val="en-US"/>
        </w:rPr>
        <w:t>, and AF status</w:t>
      </w:r>
    </w:p>
    <w:p w:rsidR="00432736" w:rsidRPr="00EB74AE" w:rsidRDefault="00432736" w:rsidP="00432736">
      <w:pPr>
        <w:spacing w:line="480" w:lineRule="auto"/>
        <w:rPr>
          <w:rFonts w:cstheme="minorHAnsi"/>
          <w:lang w:val="en-US"/>
        </w:rPr>
      </w:pPr>
      <w:r w:rsidRPr="00EB74AE">
        <w:rPr>
          <w:rFonts w:cstheme="minorHAnsi"/>
          <w:lang w:val="en-US"/>
        </w:rPr>
        <w:t>Caption: Boxplots of L</w:t>
      </w:r>
      <w:r>
        <w:rPr>
          <w:rFonts w:cstheme="minorHAnsi"/>
          <w:lang w:val="en-US"/>
        </w:rPr>
        <w:t>V</w:t>
      </w:r>
      <w:r w:rsidRPr="00EB74A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peak filling rates</w:t>
      </w:r>
      <w:r w:rsidRPr="00EB74AE">
        <w:rPr>
          <w:rFonts w:cstheme="minorHAnsi"/>
          <w:lang w:val="en-US"/>
        </w:rPr>
        <w:t xml:space="preserve"> according to </w:t>
      </w:r>
      <w:proofErr w:type="spellStart"/>
      <w:r w:rsidRPr="00EB74AE">
        <w:rPr>
          <w:rFonts w:cstheme="minorHAnsi"/>
          <w:lang w:val="en-US"/>
        </w:rPr>
        <w:t>Fazekas</w:t>
      </w:r>
      <w:proofErr w:type="spellEnd"/>
      <w:r w:rsidRPr="00EB74AE">
        <w:rPr>
          <w:rFonts w:cstheme="minorHAnsi"/>
          <w:lang w:val="en-US"/>
        </w:rPr>
        <w:t xml:space="preserve"> score 0 vs. </w:t>
      </w:r>
      <w:r w:rsidRPr="00EB74AE">
        <w:rPr>
          <w:rFonts w:ascii="Calibri" w:hAnsi="Calibri" w:cstheme="minorHAnsi"/>
          <w:lang w:val="en-US"/>
        </w:rPr>
        <w:t xml:space="preserve">≥ </w:t>
      </w:r>
      <w:r w:rsidRPr="00EB74AE">
        <w:rPr>
          <w:rFonts w:cstheme="minorHAnsi"/>
          <w:lang w:val="en-US"/>
        </w:rPr>
        <w:t xml:space="preserve">1 and for lacunar infarcts 0 vs. </w:t>
      </w:r>
      <w:r w:rsidRPr="00EB74AE">
        <w:rPr>
          <w:rFonts w:ascii="Calibri" w:hAnsi="Calibri" w:cstheme="minorHAnsi"/>
          <w:lang w:val="en-US"/>
        </w:rPr>
        <w:t xml:space="preserve">≥ </w:t>
      </w:r>
      <w:r w:rsidRPr="00EB74AE">
        <w:rPr>
          <w:rFonts w:cstheme="minorHAnsi"/>
          <w:lang w:val="en-US"/>
        </w:rPr>
        <w:t xml:space="preserve">1 for participants with </w:t>
      </w:r>
      <w:r>
        <w:rPr>
          <w:rFonts w:cstheme="minorHAnsi"/>
          <w:lang w:val="en-US"/>
        </w:rPr>
        <w:t>sinus rhythm during</w:t>
      </w:r>
      <w:r w:rsidRPr="00EB74AE">
        <w:rPr>
          <w:rFonts w:cstheme="minorHAnsi"/>
          <w:lang w:val="en-US"/>
        </w:rPr>
        <w:t xml:space="preserve"> three months</w:t>
      </w:r>
      <w:r>
        <w:rPr>
          <w:rFonts w:cstheme="minorHAnsi"/>
          <w:lang w:val="en-US"/>
        </w:rPr>
        <w:t xml:space="preserve"> of monitoring</w:t>
      </w:r>
      <w:r w:rsidRPr="00EB74AE">
        <w:rPr>
          <w:rFonts w:cstheme="minorHAnsi"/>
          <w:lang w:val="en-US"/>
        </w:rPr>
        <w:t xml:space="preserve">, for participants with AF detected </w:t>
      </w:r>
      <w:r>
        <w:rPr>
          <w:rFonts w:cstheme="minorHAnsi"/>
          <w:lang w:val="en-US"/>
        </w:rPr>
        <w:t>during</w:t>
      </w:r>
      <w:r w:rsidRPr="00EB74AE">
        <w:rPr>
          <w:rFonts w:cstheme="minorHAnsi"/>
          <w:lang w:val="en-US"/>
        </w:rPr>
        <w:t xml:space="preserve"> three months </w:t>
      </w:r>
      <w:r>
        <w:rPr>
          <w:rFonts w:cstheme="minorHAnsi"/>
          <w:lang w:val="en-US"/>
        </w:rPr>
        <w:t xml:space="preserve">of monitoring </w:t>
      </w:r>
      <w:r w:rsidRPr="00EB74AE">
        <w:rPr>
          <w:rFonts w:cstheme="minorHAnsi"/>
          <w:lang w:val="en-US"/>
        </w:rPr>
        <w:t xml:space="preserve">and for all participants. </w:t>
      </w:r>
    </w:p>
    <w:p w:rsidR="00432736" w:rsidRDefault="00432736" w:rsidP="00432736">
      <w:pPr>
        <w:spacing w:line="480" w:lineRule="auto"/>
        <w:rPr>
          <w:rFonts w:cstheme="minorHAnsi"/>
          <w:lang w:val="en-US"/>
        </w:rPr>
      </w:pPr>
      <w:r w:rsidRPr="00EB74AE">
        <w:rPr>
          <w:rFonts w:cstheme="minorHAnsi"/>
          <w:lang w:val="en-US"/>
        </w:rPr>
        <w:t>**</w:t>
      </w:r>
      <w:r>
        <w:rPr>
          <w:rFonts w:cstheme="minorHAnsi"/>
          <w:lang w:val="en-US"/>
        </w:rPr>
        <w:t>p&lt;0.01</w:t>
      </w:r>
      <w:r w:rsidRPr="00EB74AE">
        <w:rPr>
          <w:rFonts w:cstheme="minorHAnsi"/>
          <w:lang w:val="en-US"/>
        </w:rPr>
        <w:t xml:space="preserve"> </w:t>
      </w:r>
    </w:p>
    <w:p w:rsidR="00432736" w:rsidRDefault="00432736" w:rsidP="00432736">
      <w:pPr>
        <w:spacing w:line="48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p-values</w:t>
      </w:r>
      <w:proofErr w:type="gramEnd"/>
      <w:r>
        <w:rPr>
          <w:rFonts w:cstheme="minorHAnsi"/>
          <w:lang w:val="en-US"/>
        </w:rPr>
        <w:t xml:space="preserve"> indicate level of significance for comparison of means.</w:t>
      </w:r>
    </w:p>
    <w:p w:rsidR="00C74CF1" w:rsidRDefault="00432736" w:rsidP="00432736">
      <w:r w:rsidRPr="00EB74AE">
        <w:rPr>
          <w:rFonts w:cstheme="minorHAnsi"/>
          <w:lang w:val="en-US"/>
        </w:rPr>
        <w:t>AF, atrial fibrillation</w:t>
      </w:r>
      <w:bookmarkStart w:id="0" w:name="_GoBack"/>
      <w:bookmarkEnd w:id="0"/>
    </w:p>
    <w:sectPr w:rsidR="00C74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6"/>
    <w:rsid w:val="00432736"/>
    <w:rsid w:val="00F8504A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82DF-FF11-472F-A8B4-C60A54F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736"/>
    <w:rPr>
      <w:lang w:val="da-DK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27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327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Stettler</dc:creator>
  <cp:keywords/>
  <dc:description/>
  <cp:lastModifiedBy>Karin Stettler</cp:lastModifiedBy>
  <cp:revision>1</cp:revision>
  <dcterms:created xsi:type="dcterms:W3CDTF">2021-09-24T19:12:00Z</dcterms:created>
  <dcterms:modified xsi:type="dcterms:W3CDTF">2021-09-24T19:12:00Z</dcterms:modified>
</cp:coreProperties>
</file>