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C" w:rsidRPr="009C237C" w:rsidRDefault="009C237C" w:rsidP="009C237C">
      <w:pPr>
        <w:widowControl/>
        <w:spacing w:line="480" w:lineRule="auto"/>
        <w:jc w:val="center"/>
        <w:rPr>
          <w:rFonts w:ascii="Times New Roman" w:eastAsia="微软雅黑" w:hAnsi="Times New Roman" w:cs="Times New Roman"/>
          <w:b/>
          <w:bCs/>
          <w:sz w:val="24"/>
          <w:szCs w:val="24"/>
        </w:rPr>
      </w:pPr>
      <w:r w:rsidRPr="009C237C">
        <w:rPr>
          <w:rFonts w:ascii="Times New Roman" w:eastAsia="微软雅黑" w:hAnsi="Times New Roman" w:cs="Times New Roman"/>
          <w:b/>
          <w:bCs/>
          <w:sz w:val="24"/>
          <w:szCs w:val="24"/>
        </w:rPr>
        <w:t xml:space="preserve">Table </w:t>
      </w:r>
      <w:r w:rsidR="00225AC5">
        <w:rPr>
          <w:rFonts w:ascii="Times New Roman" w:eastAsia="微软雅黑" w:hAnsi="Times New Roman" w:cs="Times New Roman" w:hint="eastAsia"/>
          <w:b/>
          <w:bCs/>
          <w:sz w:val="24"/>
          <w:szCs w:val="24"/>
        </w:rPr>
        <w:t>S</w:t>
      </w:r>
      <w:bookmarkStart w:id="0" w:name="_GoBack"/>
      <w:bookmarkEnd w:id="0"/>
      <w:r w:rsidRPr="009C237C">
        <w:rPr>
          <w:rFonts w:ascii="Times New Roman" w:eastAsia="微软雅黑" w:hAnsi="Times New Roman" w:cs="Times New Roman"/>
          <w:b/>
          <w:bCs/>
          <w:sz w:val="24"/>
          <w:szCs w:val="24"/>
        </w:rPr>
        <w:t xml:space="preserve">2 </w:t>
      </w:r>
      <w:r w:rsidRPr="009C237C">
        <w:rPr>
          <w:rFonts w:ascii="Times New Roman" w:hAnsi="Times New Roman" w:cs="Times New Roman"/>
          <w:b/>
          <w:sz w:val="24"/>
          <w:szCs w:val="24"/>
        </w:rPr>
        <w:t>KEGG</w:t>
      </w:r>
      <w:r w:rsidRPr="009C237C">
        <w:rPr>
          <w:rFonts w:ascii="Times New Roman" w:eastAsia="宋体" w:hAnsi="Times New Roman" w:cs="Times New Roman"/>
          <w:b/>
          <w:color w:val="212121"/>
          <w:kern w:val="0"/>
          <w:sz w:val="24"/>
          <w:szCs w:val="24"/>
        </w:rPr>
        <w:t xml:space="preserve"> function enrichment </w:t>
      </w:r>
      <w:r w:rsidRPr="009C237C">
        <w:rPr>
          <w:rFonts w:ascii="Times New Roman" w:hAnsi="Times New Roman" w:cs="Times New Roman"/>
          <w:b/>
          <w:sz w:val="24"/>
          <w:szCs w:val="24"/>
        </w:rPr>
        <w:t xml:space="preserve">of targeted </w:t>
      </w:r>
      <w:proofErr w:type="spellStart"/>
      <w:r w:rsidRPr="009C237C">
        <w:rPr>
          <w:rFonts w:ascii="Times New Roman" w:hAnsi="Times New Roman" w:cs="Times New Roman"/>
          <w:b/>
          <w:sz w:val="24"/>
          <w:szCs w:val="24"/>
        </w:rPr>
        <w:t>DEmRNAs</w:t>
      </w:r>
      <w:proofErr w:type="spellEnd"/>
    </w:p>
    <w:tbl>
      <w:tblPr>
        <w:tblW w:w="1535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857"/>
        <w:gridCol w:w="1116"/>
        <w:gridCol w:w="9512"/>
      </w:tblGrid>
      <w:tr w:rsidR="009C237C" w:rsidRPr="009C237C" w:rsidTr="009C237C">
        <w:trPr>
          <w:trHeight w:val="273"/>
          <w:jc w:val="center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Term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Count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9C237C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Genes</w:t>
            </w:r>
          </w:p>
        </w:tc>
      </w:tr>
      <w:tr w:rsidR="009C237C" w:rsidRPr="009C237C" w:rsidTr="009C237C">
        <w:trPr>
          <w:trHeight w:val="273"/>
          <w:jc w:val="center"/>
        </w:trPr>
        <w:tc>
          <w:tcPr>
            <w:tcW w:w="38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Vascular smooth muscle contraction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4.53E-05</w:t>
            </w:r>
          </w:p>
        </w:tc>
        <w:tc>
          <w:tcPr>
            <w:tcW w:w="951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KCNMA1, AGTR1, PLCB4, PPP1R12B, MYH11, AVPR1A,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PLA2G2A, PPP1R12A, NPR1, MYLK, MYL9</w:t>
            </w:r>
          </w:p>
        </w:tc>
      </w:tr>
      <w:tr w:rsidR="009C237C" w:rsidRPr="009C237C" w:rsidTr="009C237C">
        <w:trPr>
          <w:trHeight w:val="273"/>
          <w:jc w:val="center"/>
        </w:trPr>
        <w:tc>
          <w:tcPr>
            <w:tcW w:w="3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OLE_LINK28"/>
            <w:bookmarkStart w:id="2" w:name="OLE_LINK29"/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Focal adhesion</w:t>
            </w:r>
            <w:bookmarkEnd w:id="1"/>
            <w:bookmarkEnd w:id="2"/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9.69E-05</w:t>
            </w:r>
          </w:p>
        </w:tc>
        <w:tc>
          <w:tcPr>
            <w:tcW w:w="95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CAV3, CAV2, CAV1, ACTN4, TNC, FLNC, COL4A6, MYL9,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ITGA6, PAK3, ITGA7, PPP1R12A, PDGFD, MYLK</w:t>
            </w:r>
          </w:p>
        </w:tc>
      </w:tr>
      <w:tr w:rsidR="009C237C" w:rsidRPr="009C237C" w:rsidTr="009C237C">
        <w:trPr>
          <w:trHeight w:val="273"/>
          <w:jc w:val="center"/>
        </w:trPr>
        <w:tc>
          <w:tcPr>
            <w:tcW w:w="3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 of actin cytoskeleton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0.002415</w:t>
            </w:r>
          </w:p>
        </w:tc>
        <w:tc>
          <w:tcPr>
            <w:tcW w:w="95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ACTN4, ITGA6, PAK3, CFL2, ITGA7, CYFIP2, PPP1R12A,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FGF13, PDGFD, MYLK, MYH10, MYL9</w:t>
            </w:r>
          </w:p>
        </w:tc>
      </w:tr>
      <w:tr w:rsidR="009C237C" w:rsidRPr="009C237C" w:rsidTr="009C237C">
        <w:trPr>
          <w:trHeight w:val="273"/>
          <w:jc w:val="center"/>
        </w:trPr>
        <w:tc>
          <w:tcPr>
            <w:tcW w:w="3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PPAR signaling pathway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0.00977</w:t>
            </w:r>
          </w:p>
        </w:tc>
        <w:tc>
          <w:tcPr>
            <w:tcW w:w="95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LPL, CD36, SORBS1, PLIN1, FABP3, ADIPOQ</w:t>
            </w:r>
          </w:p>
        </w:tc>
      </w:tr>
      <w:tr w:rsidR="009C237C" w:rsidRPr="009C237C" w:rsidTr="009C237C">
        <w:trPr>
          <w:trHeight w:val="273"/>
          <w:jc w:val="center"/>
        </w:trPr>
        <w:tc>
          <w:tcPr>
            <w:tcW w:w="3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Calcium </w:t>
            </w:r>
            <w:bookmarkStart w:id="3" w:name="OLE_LINK30"/>
            <w:bookmarkStart w:id="4" w:name="OLE_LINK31"/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signaling pathway</w:t>
            </w:r>
            <w:bookmarkEnd w:id="3"/>
            <w:bookmarkEnd w:id="4"/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0.018454</w:t>
            </w:r>
          </w:p>
        </w:tc>
        <w:tc>
          <w:tcPr>
            <w:tcW w:w="95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AGTR1, PLCB4, P2RX1, ERBB3, CAMK2G, PLN, AVPR1A,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RYR2, MYLK</w:t>
            </w:r>
          </w:p>
        </w:tc>
      </w:tr>
      <w:tr w:rsidR="009C237C" w:rsidRPr="009C237C" w:rsidTr="009C237C">
        <w:trPr>
          <w:trHeight w:val="273"/>
          <w:jc w:val="center"/>
        </w:trPr>
        <w:tc>
          <w:tcPr>
            <w:tcW w:w="3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adhesion molecules (CAMs)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0.01944</w:t>
            </w:r>
          </w:p>
        </w:tc>
        <w:tc>
          <w:tcPr>
            <w:tcW w:w="95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MPZ, ITGA6, CD34, NFASC, ESAM, SELE, NEGR1</w:t>
            </w:r>
          </w:p>
        </w:tc>
      </w:tr>
      <w:tr w:rsidR="009C237C" w:rsidRPr="009C237C" w:rsidTr="009C237C">
        <w:trPr>
          <w:trHeight w:val="273"/>
          <w:jc w:val="center"/>
        </w:trPr>
        <w:tc>
          <w:tcPr>
            <w:tcW w:w="3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Tyrosine metabolism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0.023766</w:t>
            </w:r>
          </w:p>
        </w:tc>
        <w:tc>
          <w:tcPr>
            <w:tcW w:w="95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MAOA, LCLAT1, ADH1B, AOC3</w:t>
            </w:r>
          </w:p>
        </w:tc>
      </w:tr>
      <w:tr w:rsidR="009C237C" w:rsidRPr="009C237C" w:rsidTr="009C237C">
        <w:trPr>
          <w:trHeight w:val="273"/>
          <w:jc w:val="center"/>
        </w:trPr>
        <w:tc>
          <w:tcPr>
            <w:tcW w:w="3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Adherens</w:t>
            </w:r>
            <w:proofErr w:type="spellEnd"/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junction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0.028576</w:t>
            </w:r>
          </w:p>
        </w:tc>
        <w:tc>
          <w:tcPr>
            <w:tcW w:w="95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SORBS1, ACTN4, TCF7L1, CTNNA3, ACVR1C</w:t>
            </w:r>
          </w:p>
        </w:tc>
      </w:tr>
      <w:tr w:rsidR="009C237C" w:rsidRPr="009C237C" w:rsidTr="009C237C">
        <w:trPr>
          <w:trHeight w:val="273"/>
          <w:jc w:val="center"/>
        </w:trPr>
        <w:tc>
          <w:tcPr>
            <w:tcW w:w="3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Phenylalanine metabolism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0.034979</w:t>
            </w:r>
          </w:p>
        </w:tc>
        <w:tc>
          <w:tcPr>
            <w:tcW w:w="95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MAOA, LCLAT1, AOC3</w:t>
            </w:r>
          </w:p>
        </w:tc>
      </w:tr>
      <w:tr w:rsidR="009C237C" w:rsidRPr="009C237C" w:rsidTr="009C237C">
        <w:trPr>
          <w:trHeight w:val="273"/>
          <w:jc w:val="center"/>
        </w:trPr>
        <w:tc>
          <w:tcPr>
            <w:tcW w:w="3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beta-Alanine metabolism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0.036979</w:t>
            </w:r>
          </w:p>
        </w:tc>
        <w:tc>
          <w:tcPr>
            <w:tcW w:w="95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ALDH1B1, GAD1, AOC3</w:t>
            </w:r>
          </w:p>
        </w:tc>
      </w:tr>
      <w:tr w:rsidR="009C237C" w:rsidRPr="009C237C" w:rsidTr="009C237C">
        <w:trPr>
          <w:trHeight w:val="273"/>
          <w:jc w:val="center"/>
        </w:trPr>
        <w:tc>
          <w:tcPr>
            <w:tcW w:w="38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Wnt</w:t>
            </w:r>
            <w:proofErr w:type="spellEnd"/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signaling pathway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0.042499</w:t>
            </w:r>
          </w:p>
        </w:tc>
        <w:tc>
          <w:tcPr>
            <w:tcW w:w="951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PLCB4, SFRP1, CAMK2G, FZD3, SOX17, DAAM2, TCF7L1</w:t>
            </w:r>
          </w:p>
        </w:tc>
      </w:tr>
      <w:tr w:rsidR="009C237C" w:rsidRPr="009C237C" w:rsidTr="009C237C">
        <w:trPr>
          <w:trHeight w:val="273"/>
          <w:jc w:val="center"/>
        </w:trPr>
        <w:tc>
          <w:tcPr>
            <w:tcW w:w="38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ECM-receptor interaction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0.047654</w:t>
            </w:r>
          </w:p>
        </w:tc>
        <w:tc>
          <w:tcPr>
            <w:tcW w:w="95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7C" w:rsidRPr="009C237C" w:rsidRDefault="009C237C" w:rsidP="009C237C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C237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CD36, ITGA6, TNC, ITGA7, COL4A6</w:t>
            </w:r>
          </w:p>
        </w:tc>
      </w:tr>
    </w:tbl>
    <w:p w:rsidR="009C237C" w:rsidRPr="009C237C" w:rsidRDefault="009C237C" w:rsidP="009C23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C237C" w:rsidRPr="009C237C" w:rsidSect="009C237C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6B" w:rsidRDefault="00DB106B" w:rsidP="009C237C">
      <w:r>
        <w:separator/>
      </w:r>
    </w:p>
  </w:endnote>
  <w:endnote w:type="continuationSeparator" w:id="0">
    <w:p w:rsidR="00DB106B" w:rsidRDefault="00DB106B" w:rsidP="009C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6B" w:rsidRDefault="00DB106B" w:rsidP="009C237C">
      <w:r>
        <w:separator/>
      </w:r>
    </w:p>
  </w:footnote>
  <w:footnote w:type="continuationSeparator" w:id="0">
    <w:p w:rsidR="00DB106B" w:rsidRDefault="00DB106B" w:rsidP="009C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C8"/>
    <w:rsid w:val="00182656"/>
    <w:rsid w:val="00225AC5"/>
    <w:rsid w:val="0073377C"/>
    <w:rsid w:val="009C237C"/>
    <w:rsid w:val="00B34AC8"/>
    <w:rsid w:val="00D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3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3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</dc:creator>
  <cp:keywords/>
  <dc:description/>
  <cp:lastModifiedBy>VIVO</cp:lastModifiedBy>
  <cp:revision>3</cp:revision>
  <dcterms:created xsi:type="dcterms:W3CDTF">2021-05-18T06:13:00Z</dcterms:created>
  <dcterms:modified xsi:type="dcterms:W3CDTF">2021-08-13T06:08:00Z</dcterms:modified>
</cp:coreProperties>
</file>