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83FF" w14:textId="4FA0D3D3" w:rsidR="0026276D" w:rsidRPr="00C703D9" w:rsidRDefault="0026276D" w:rsidP="00B852E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76D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="00DB74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2457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01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01C2" w:rsidRPr="00C703D9">
        <w:rPr>
          <w:rFonts w:ascii="Times New Roman" w:hAnsi="Times New Roman" w:cs="Times New Roman"/>
          <w:b/>
          <w:bCs/>
          <w:sz w:val="24"/>
          <w:szCs w:val="24"/>
        </w:rPr>
        <w:t xml:space="preserve">Sub-group analysis of relapse free survival for the </w:t>
      </w:r>
      <w:r w:rsidR="00A70AD8" w:rsidRPr="00C703D9">
        <w:rPr>
          <w:rFonts w:ascii="Times New Roman" w:hAnsi="Times New Roman" w:cs="Times New Roman"/>
          <w:b/>
          <w:bCs/>
          <w:sz w:val="24"/>
          <w:szCs w:val="24"/>
        </w:rPr>
        <w:t xml:space="preserve">patients with </w:t>
      </w:r>
      <w:r w:rsidR="004C01C2" w:rsidRPr="00C703D9">
        <w:rPr>
          <w:rFonts w:ascii="Times New Roman" w:hAnsi="Times New Roman" w:cs="Times New Roman"/>
          <w:b/>
          <w:bCs/>
          <w:sz w:val="24"/>
          <w:szCs w:val="24"/>
        </w:rPr>
        <w:t xml:space="preserve">solid </w:t>
      </w:r>
      <w:proofErr w:type="spellStart"/>
      <w:r w:rsidR="004C01C2" w:rsidRPr="00C703D9">
        <w:rPr>
          <w:rFonts w:ascii="Times New Roman" w:hAnsi="Times New Roman" w:cs="Times New Roman"/>
          <w:b/>
          <w:bCs/>
          <w:sz w:val="24"/>
          <w:szCs w:val="24"/>
        </w:rPr>
        <w:t>tumo</w:t>
      </w:r>
      <w:r w:rsidR="00A70AD8" w:rsidRPr="00C703D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C01C2" w:rsidRPr="00C703D9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</w:p>
    <w:p w14:paraId="17975AD3" w14:textId="2C7AB01F" w:rsidR="0026276D" w:rsidRPr="00451F5F" w:rsidRDefault="00451F5F" w:rsidP="00B852E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Kaplan-Meier plots of </w:t>
      </w:r>
      <w:r>
        <w:rPr>
          <w:rFonts w:ascii="Times New Roman" w:hAnsi="Times New Roman" w:cs="Times New Roman"/>
          <w:sz w:val="24"/>
          <w:szCs w:val="24"/>
          <w:lang w:val="en-GB"/>
        </w:rPr>
        <w:t>relapse free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survival in </w:t>
      </w:r>
      <w:r w:rsidR="004C01C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70AD8">
        <w:rPr>
          <w:rFonts w:ascii="Times New Roman" w:hAnsi="Times New Roman" w:cs="Times New Roman"/>
          <w:sz w:val="24"/>
          <w:szCs w:val="24"/>
          <w:lang w:val="en-GB"/>
        </w:rPr>
        <w:t xml:space="preserve">patients with </w:t>
      </w:r>
      <w:r>
        <w:rPr>
          <w:rFonts w:ascii="Times New Roman" w:hAnsi="Times New Roman" w:cs="Times New Roman"/>
          <w:sz w:val="24"/>
          <w:szCs w:val="24"/>
          <w:lang w:val="en-GB"/>
        </w:rPr>
        <w:t>solid tumo</w:t>
      </w:r>
      <w:r w:rsidR="00FB20F4">
        <w:rPr>
          <w:rFonts w:ascii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are shown for</w:t>
      </w:r>
      <w:r w:rsidR="006570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0286D">
        <w:rPr>
          <w:rFonts w:ascii="Times New Roman" w:hAnsi="Times New Roman" w:cs="Times New Roman"/>
          <w:sz w:val="24"/>
          <w:szCs w:val="24"/>
          <w:lang w:val="en-GB"/>
        </w:rPr>
        <w:t>the presence or absence of</w:t>
      </w:r>
      <w:r w:rsidRPr="001F56B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E148Q/L110P </w:t>
      </w:r>
      <w:r w:rsidRPr="00D0286D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Pr="001F56B3">
        <w:rPr>
          <w:rFonts w:ascii="Times New Roman" w:hAnsi="Times New Roman" w:cs="Times New Roman"/>
          <w:i/>
          <w:iCs/>
          <w:sz w:val="24"/>
          <w:szCs w:val="24"/>
          <w:lang w:val="en-GB"/>
        </w:rPr>
        <w:t>P369S/R408Q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. The Kaplan-Meier curves of patients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minor 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>variants are shown in black</w:t>
      </w:r>
      <w:r w:rsidRPr="0020233C">
        <w:rPr>
          <w:rFonts w:ascii="Times New Roman" w:eastAsia="游明朝" w:hAnsi="Times New Roman" w:cs="Times New Roman"/>
          <w:sz w:val="24"/>
          <w:szCs w:val="24"/>
          <w:lang w:val="en-GB"/>
        </w:rPr>
        <w:t xml:space="preserve">, while those of patients without </w:t>
      </w:r>
      <w:r w:rsidR="00657048">
        <w:rPr>
          <w:rFonts w:ascii="Times New Roman" w:eastAsia="游明朝" w:hAnsi="Times New Roman" w:cs="Times New Roman"/>
          <w:sz w:val="24"/>
          <w:szCs w:val="24"/>
          <w:lang w:val="en-GB"/>
        </w:rPr>
        <w:t xml:space="preserve">these 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variants are shown in grey. The overall survival rates </w:t>
      </w:r>
      <w:r w:rsidR="00527491">
        <w:rPr>
          <w:rFonts w:ascii="Times New Roman" w:hAnsi="Times New Roman" w:cs="Times New Roman"/>
          <w:sz w:val="24"/>
          <w:szCs w:val="24"/>
          <w:lang w:val="en-GB"/>
        </w:rPr>
        <w:t xml:space="preserve">and the numbers of patients 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>were recorded near each survival curve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The + on the curve represents censoring, and the p-values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>log-rank test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are shown at the bottom right of each Kaplan-Meier curve. </w:t>
      </w:r>
    </w:p>
    <w:p w14:paraId="1FBA52A2" w14:textId="67EB2A94" w:rsidR="0026276D" w:rsidRPr="0026276D" w:rsidRDefault="0026276D" w:rsidP="00B852E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76D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="00DB74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24579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57FDC12" w14:textId="1F6113B8" w:rsidR="00720DC9" w:rsidRPr="00B852EB" w:rsidRDefault="00DE7124" w:rsidP="00B85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13529E" wp14:editId="7C45D997">
            <wp:extent cx="5943600" cy="33432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DC9" w:rsidRPr="00B852EB" w:rsidSect="00C703D9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94C3" w14:textId="77777777" w:rsidR="00EA47D4" w:rsidRDefault="00EA47D4" w:rsidP="00B852EB">
      <w:r>
        <w:separator/>
      </w:r>
    </w:p>
  </w:endnote>
  <w:endnote w:type="continuationSeparator" w:id="0">
    <w:p w14:paraId="6F6F32CE" w14:textId="77777777" w:rsidR="00EA47D4" w:rsidRDefault="00EA47D4" w:rsidP="00B8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9D70" w14:textId="77777777" w:rsidR="00EA47D4" w:rsidRDefault="00EA47D4" w:rsidP="00B852EB">
      <w:r>
        <w:separator/>
      </w:r>
    </w:p>
  </w:footnote>
  <w:footnote w:type="continuationSeparator" w:id="0">
    <w:p w14:paraId="36E22574" w14:textId="77777777" w:rsidR="00EA47D4" w:rsidRDefault="00EA47D4" w:rsidP="00B8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De0MDCxNDOxMLZQ0lEKTi0uzszPAykwrAUAHIPiLCwAAAA="/>
  </w:docVars>
  <w:rsids>
    <w:rsidRoot w:val="00B852EB"/>
    <w:rsid w:val="00061733"/>
    <w:rsid w:val="000C496B"/>
    <w:rsid w:val="00196AD1"/>
    <w:rsid w:val="001A606F"/>
    <w:rsid w:val="001F449F"/>
    <w:rsid w:val="00245794"/>
    <w:rsid w:val="0026276D"/>
    <w:rsid w:val="002678E6"/>
    <w:rsid w:val="002E6161"/>
    <w:rsid w:val="003111AE"/>
    <w:rsid w:val="003170FD"/>
    <w:rsid w:val="00451F5F"/>
    <w:rsid w:val="004A2F0D"/>
    <w:rsid w:val="004C01C2"/>
    <w:rsid w:val="00527491"/>
    <w:rsid w:val="00657048"/>
    <w:rsid w:val="00670847"/>
    <w:rsid w:val="00696DDF"/>
    <w:rsid w:val="00720DC9"/>
    <w:rsid w:val="00774684"/>
    <w:rsid w:val="00803351"/>
    <w:rsid w:val="00817A39"/>
    <w:rsid w:val="0083050B"/>
    <w:rsid w:val="0084163E"/>
    <w:rsid w:val="008A5721"/>
    <w:rsid w:val="008B045F"/>
    <w:rsid w:val="008F4AFA"/>
    <w:rsid w:val="00A62524"/>
    <w:rsid w:val="00A70AD8"/>
    <w:rsid w:val="00B852EB"/>
    <w:rsid w:val="00BA5887"/>
    <w:rsid w:val="00BF0F62"/>
    <w:rsid w:val="00C703D9"/>
    <w:rsid w:val="00C97D1C"/>
    <w:rsid w:val="00DB7482"/>
    <w:rsid w:val="00DE04C1"/>
    <w:rsid w:val="00DE7124"/>
    <w:rsid w:val="00E13F55"/>
    <w:rsid w:val="00EA47D4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8151C"/>
  <w15:chartTrackingRefBased/>
  <w15:docId w15:val="{2030A330-A50E-49AE-9195-DDF3337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2EB"/>
  </w:style>
  <w:style w:type="paragraph" w:styleId="a5">
    <w:name w:val="footer"/>
    <w:basedOn w:val="a"/>
    <w:link w:val="a6"/>
    <w:uiPriority w:val="99"/>
    <w:unhideWhenUsed/>
    <w:rsid w:val="00B85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2EB"/>
  </w:style>
  <w:style w:type="character" w:styleId="a7">
    <w:name w:val="annotation reference"/>
    <w:basedOn w:val="a0"/>
    <w:uiPriority w:val="99"/>
    <w:semiHidden/>
    <w:unhideWhenUsed/>
    <w:rsid w:val="007746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468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746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7746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7468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4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6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B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森雄</dc:creator>
  <cp:keywords/>
  <dc:description/>
  <cp:lastModifiedBy>長谷川 森雄</cp:lastModifiedBy>
  <cp:revision>2</cp:revision>
  <dcterms:created xsi:type="dcterms:W3CDTF">2022-02-21T13:16:00Z</dcterms:created>
  <dcterms:modified xsi:type="dcterms:W3CDTF">2022-02-21T13:16:00Z</dcterms:modified>
</cp:coreProperties>
</file>