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67EA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Table S1</w:t>
      </w:r>
      <w:r>
        <w:rPr>
          <w:rFonts w:ascii="Times New Roman" w:hAnsi="Times New Roman"/>
          <w:b/>
          <w:bCs/>
          <w:sz w:val="28"/>
          <w:szCs w:val="28"/>
        </w:rPr>
        <w:t>：</w:t>
      </w:r>
      <w:r>
        <w:rPr>
          <w:rFonts w:ascii="Times New Roman" w:hAnsi="Times New Roman"/>
          <w:b/>
          <w:bCs/>
          <w:sz w:val="28"/>
          <w:szCs w:val="28"/>
        </w:rPr>
        <w:t>Signaling pathway enrichment analysis of differentially expressed genes</w:t>
      </w:r>
    </w:p>
    <w:p w:rsidR="00000000" w:rsidRDefault="00367EAE"/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1258"/>
        <w:gridCol w:w="1131"/>
        <w:gridCol w:w="5907"/>
        <w:gridCol w:w="693"/>
      </w:tblGrid>
      <w:tr w:rsidR="00000000"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D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escription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GeneRatio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FDR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geneID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00000" w:rsidRDefault="00367EAE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size</w:t>
            </w:r>
          </w:p>
        </w:tc>
      </w:tr>
      <w:tr w:rsidR="00000000">
        <w:tc>
          <w:tcPr>
            <w:tcW w:w="4946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Glycerolipid metabolism</w:t>
            </w:r>
          </w:p>
        </w:tc>
        <w:tc>
          <w:tcPr>
            <w:tcW w:w="125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6/83</w:t>
            </w:r>
          </w:p>
        </w:tc>
        <w:tc>
          <w:tcPr>
            <w:tcW w:w="1131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5.53E-03</w:t>
            </w:r>
          </w:p>
        </w:tc>
        <w:tc>
          <w:tcPr>
            <w:tcW w:w="5907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PNPLA3/MOGAT1/CEL/PLPP4/GPAT3/LPL</w:t>
            </w:r>
          </w:p>
        </w:tc>
        <w:tc>
          <w:tcPr>
            <w:tcW w:w="693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Citrate cycle (TCA cycle)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1.82E-02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PCK2/DLST/ACO1/PC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Retinol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3.13E-02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ADH1C/DHRS4/RDH12/CYP3A7/CYP3A7-CYP3A51P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Chemical carcinogenesis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3.27E-02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ADH1C/GSTM3/CYP3A7/CYP3A7-CYP3A51P/GSTA3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Peroxisome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3.27E-02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DHRS4/HAO2/ACOX2/PIPOX/DAO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Histidine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3.27E-02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FTCD/A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SPA/AOC1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Renin-angiotensin system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3.27E-02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KLK1/REN/AGTR1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Arginine and proline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3.27E-02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SAT2/AGMAT/DAO/AOC1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Steroid hormone biosynthesis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5.68E-02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CYP17A1/HSD11B2/CYP3A7/CYP3A7-CYP3A51P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Pentose and glucuronate interconv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ersions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7.74E-02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DCXR/DHDH/SORD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Pyruvate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9.14E-02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PCK2/LDHD/PC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Metabolism of xenobiotics by cytochrome P450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9.14E-02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ADH1C/GSTM3/DHDH/GSTA3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PPAR signaling pathway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9.14E-02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PCK2/HMGCS2/ACOX2/LPL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Complement and coag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ulation cascades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1.25E-01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KLKB1/KNG1/SERPINA5/PLG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Glutathione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2.03E-01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GGT6/GSTM3/GSTA3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Proximal tubule bicarbonate reclamation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2.13E-01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PCK2/SLC25A10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Parathyroid hormone synthesis, secretion and action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2.13E-01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GATA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3/SOST/SLC34A1/PTH1R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Vitamin digestion and absorption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2.13E-01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CUBN/SLC23A1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Carbon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2.52E-01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DLST/HAO2/ACO1/PC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Glycolysis / Gluconeogenesis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2.52E-01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ADH1C/GALM/PCK2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Glyoxylate and dicarboxylate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2.65E-01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HAO2/ACO1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lastRenderedPageBreak/>
              <w:t>Drug metabolism - cytochrome P450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2.65E-01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ADH1C/GSTM3/GSTA3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Fructose and mannose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3.01E-01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KHK/SORD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Aldosterone-regulated sodium reabsorption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3.54E-01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SCNN1B/HSD11B2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Glycine, serine and threonine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3.80E-01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PIPOX/DAO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Fat digestion and absorption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3.80E-01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CEL/MTTP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Regulation of actin cytoskeleton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3.80E-01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CYFIP2/EGF/KNG1/CXCL12/FGF9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Tryptophan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3.80E-01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DLST/AOC1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righ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Glycerophospholipid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3/83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4.25E-01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PLP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P4/GPAT3/ETNPPL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Staphylococcus aureus infection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1.22E-11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CFI/CFB/ICAM1/FCGR3B/FCGR3A/C2/KRT18/HLA-DRA/C1S/C1QB/FPR3/ITGB2/HLA-DQA1/FCGR2B/C3/C1QC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Complement and coagulation cascades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4.95E-09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CFI/CFB/SERPINA1/C2/CD46/F13A1/C1S/TFPI/VSIG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4/C1QB/ITGB2/C3/C1QC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Tuberculosis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14/105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4.81E-06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FCGR3B/FCGR3A/HLA-DRA/LBP/CD14/IL10RA/STAT1/ITGB2/HLA-DQA1/CORO1A/FCGR2B/FCER1G/CTSS/C3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Pertussis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9/105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2.57E-05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FOS/C2/C1S/CD14/LY96/C1QB/ITGB2/C3/C1QC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Mineral absorption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2.75E-05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MT1HL1/M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T2A/MT1F/MT1H/MT1E/MT1X/MT1M/SLC34A2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Malaria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1.06E-04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MET/ICAM1/SELE/CCL2/ITGB2/VCAM1/HBB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Leishmaniasis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1.76E-04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FOS/FCGR3B/FCGR3A/HLA-DRA/STAT1/ITGB2/HLA-DQA1/C3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Rheumatoid arthritis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5.71E-04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FOS/ICAM1/HLA-DRA/CCL2/TNFSF13B/ITGB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2/CCL20/HLA-DQA1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Phagosome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10/105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5.71E-04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FCGR3B/FCGR3A/HLA-DRA/CD14/ITGB2/HLA-DQA1/CORO1A/FCGR2B/CTSS/C3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lastRenderedPageBreak/>
              <w:t>AGE-RAGE signaling pathway in diabetic complications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8.48E-04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ICAM1/EGR1/COL4A1/COL4A2/SELE/CCL2/STAT1/VCAM1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Systemic lupus erythemat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osus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9/105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9.62E-04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FCGR3B/FCGR3A/C2/HLA-DRA/C1S/C1QB/HLA-DQA1/C3/C1QC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TNF signaling pathway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1.56E-03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FOS/ICAM1/LIF/FAS/SELE/CCL2/CCL20/VCAM1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African trypanosomiasis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1.56E-03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ICAM1/FAS/SELE/VCAM1/HBB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Cell adhesion molecules (CAMs)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9/10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1.64E-03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ICAM1/HLA-DRA/CLDN1/SELE/PTPRC/ITGB2/HLA-DQA1/VCAM1/VCAN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IL-17 signaling pathway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2.70E-03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FOS/S100A9/S100A8/HSP90B1/LCN2/CCL2/CCL20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Fc gamma R-mediated phagocytosis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1.54E-02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FCGR3B/FCGR3A/ARPC1B/HCK/PTPRC/FCGR2B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Natural kill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er cell mediated cytotoxicity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1.75E-02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ICAM1/FCGR3B/FCGR3A/FAS/TYROBP/ITGB2/FCER1G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NF-kappa B signaling pathway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2.09E-02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ICAM1/LBP/CD14/LY96/TNFSF13B/VCAM1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Chagas disease (American trypanosomiasis)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2.09E-02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FOS/FAS/C1QB/CCL2/C3/C1QC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Toll-like receptor signaling pathway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2.19E-02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FOS/SPP1/LBP/CD14/LY96/STAT1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Toxoplasmosis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3.02E-02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HSPA6/HLA-DRA/LY96/IL10RA/STAT1/HLA-DQA1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Legionellosis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5.28E-02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HSPA6/CD14/ITGB2/C3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Osteoclast differentiation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5.28E-02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OS/FCGR3B/FCGR3A/STAT1/TYROBP/FCGR2B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Asthma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5.62E-02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HLA-DRA/HLA-DQA1/FCER1G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Viral myocarditis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5.62E-02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ICAM1/HLA-DRA/ITGB2/HLA-DQA1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Human T-cell leukemia virus 1 infection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5.62E-02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FOS/CDC20/ICAM1/EGR1/HLA-DRA/MMP7/ITGB2/HLA-DQA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Measles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6.41E-02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FOS/HSPA6/CD46/FAS/STAT1/FCGR2B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Fluid shear stress and atherosclerosis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6.41E-02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FOS/ICAM1/HSP90B1/SELE/CCL2/VCAM1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Prion diseases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6.74E-02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EGR1/C1QB/C1QC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Kaposi sarcoma-associated herpesvirus infection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6.75E-02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FOS/ICAM1/FAS/HCK/STAT1/HIF1A/C3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lastRenderedPageBreak/>
              <w:t>Nicotinate and nicotinamide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7.35E-02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NNMT/AOX1/NAMPT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Th17 cell differentiation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7.43E-02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FOS/HLA-DRA/STAT1/HLA-DQA1/HIF1A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Allograft rejection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7.43E-02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HLA-DRA/FAS/HLA-DQA1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p5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 signaling pathway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7.80E-02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SFN/CDK1/RRM2/FAS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Cytokine-cytokine receptor interaction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9/105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7.80E-02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OSMR/TNFRSF12A/LIF/FAS/IL32/IL10RA/CCL2/TNFSF13B/CCL20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Leukocyte transendothelial migration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8.03E-02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EZR/ICAM1/CLDN1/ITGB2/VCAM1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Graft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-versus-host disease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8.14E-02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HLA-DRA/FAS/HLA-DQA1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Type I diabetes mellitus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9.00E-02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HLA-DRA/FAS/HLA-DQA1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Antigen processing and presentation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9.00E-02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HSPA6/HLA-DRA/HLA-DQA1/CTSS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Influenza A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1.11E-01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ICAM1/HLA-DRA/FAS/CCL2/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STAT1/HLA-DQA1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Intestinal immune network for IgA production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1.18E-01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HLA-DRA/TNFSF13B/HLA-DQA1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ECM-receptor interaction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1.24E-01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ITGB6/SPP1/COL4A1/COL4A2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Autoimmune thyroid disease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1.36E-01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HLA-DRA/FAS/HLA-DQA1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Th1 and Th2 cel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l differentiation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1.36E-01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FOS/HLA-DRA/STAT1/HLA-DQA1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Amoebiasis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1.84E-01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COL4A1/COL4A2/CD14/ITGB2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Focal adhesion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1.86E-01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MET/ITGB6/SPP1/COL4A1/COL4A2/PPP1CB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Pathogenic Escherichia coli infection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1.93E-01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EZR/FOS/CLDN1/FAS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/ARPC1B/HCK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Parathyroid hormone synthesis, secretion and action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1.93E-01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FOS/EGR1/CYP24A1/SLC34A2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Proteoglycans in cancer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1.93E-01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EZR/MET/IQGAP1/FAS/PPP1CB/HIF1A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Inflammatory bowel disease (IBD)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1.97E-01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HLA-DRA/STAT1/HLA-DQA1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Regulation of actin cytoskeleton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2.12E-01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EZR/ITGB6/IQGAP1/ARPC1B/ITGB2/PPP1CB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JAK-STAT signaling pathway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2.12E-01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OSMR/LIF/IL10RA/STAT1/AOX1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Salmonella infection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2.12E-01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FOS/HSP90B1/ARPC1B/CD14/LY96/PTPRC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 xml:space="preserve">Mucin type O-glycan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biosynthesis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2.12E-01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GCNT3/GALNT7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lastRenderedPageBreak/>
              <w:t>Protein processing in endoplasmic reticulum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2.24E-01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HSPA6/SEC23A/TRAM1/HSP90B1/LMAN1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Estrogen signaling pathway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3.54E-01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FOS/HSPA6/KRT18/HSP90B1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 xml:space="preserve">PD-L1 expression and PD-1 checkpoint pathway in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cancer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3.61E-01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FOS/STAT1/HIF1A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Epstein-Barr virus infection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3.95E-01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ICAM1/HLA-DRA/FAS/STAT1/HLA-DQA1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Sphingolipid metabolism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3.95E-01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SGPP1/UGCG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Protein digestion and absorption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3.96E-01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COL7A1/COL4A1/COL4A2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Choline me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tabolism in cancer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4.16E-01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FOS/SLC44A4/HIF1A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Hematopoietic cell lineage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4.19E-01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HLA-DRA/CD14/HLA-DQA1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c>
          <w:tcPr>
            <w:tcW w:w="4946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Viral protein interaction with cytokine and cytokine receptor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3/105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4.21E-01</w:t>
            </w:r>
          </w:p>
        </w:tc>
        <w:tc>
          <w:tcPr>
            <w:tcW w:w="5907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IL10RA/CCL2/CCL20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000000" w:rsidRDefault="00367EA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</w:tbl>
    <w:p w:rsidR="00367EAE" w:rsidRDefault="00367EAE">
      <w:pPr>
        <w:widowControl/>
        <w:jc w:val="center"/>
        <w:textAlignment w:val="center"/>
        <w:rPr>
          <w:rFonts w:ascii="Times New Roman" w:hAnsi="Times New Roman"/>
          <w:color w:val="000000"/>
          <w:kern w:val="0"/>
          <w:sz w:val="24"/>
          <w:lang w:bidi="ar"/>
        </w:rPr>
      </w:pPr>
    </w:p>
    <w:sectPr w:rsidR="00367EA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30"/>
    <w:rsid w:val="00367EAE"/>
    <w:rsid w:val="00EF1230"/>
    <w:rsid w:val="497539D6"/>
    <w:rsid w:val="509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1BCD1-1EB6-43DB-9943-B91358BE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xtzj</cp:lastModifiedBy>
  <cp:revision>2</cp:revision>
  <dcterms:created xsi:type="dcterms:W3CDTF">2022-03-20T14:49:00Z</dcterms:created>
  <dcterms:modified xsi:type="dcterms:W3CDTF">2022-03-20T14:49:00Z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D187D12D76DF414FA7739F69A85FBD2D</vt:lpwstr>
  </property>
</Properties>
</file>