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F8" w:rsidRDefault="00DF0621" w:rsidP="001E18F8">
      <w:pPr>
        <w:jc w:val="both"/>
      </w:pPr>
      <w:r>
        <w:rPr>
          <w:b/>
          <w:bCs/>
          <w:sz w:val="28"/>
          <w:szCs w:val="28"/>
        </w:rPr>
        <w:t xml:space="preserve">Supplementary Figure 2: </w:t>
      </w:r>
      <w:bookmarkStart w:id="0" w:name="_GoBack"/>
      <w:bookmarkEnd w:id="0"/>
      <w:r w:rsidR="001E18F8">
        <w:rPr>
          <w:b/>
          <w:bCs/>
          <w:sz w:val="28"/>
          <w:szCs w:val="28"/>
        </w:rPr>
        <w:t xml:space="preserve"> </w:t>
      </w:r>
      <w:r w:rsidR="001E18F8" w:rsidRPr="0048129F">
        <w:rPr>
          <w:sz w:val="28"/>
          <w:szCs w:val="28"/>
          <w:lang w:val="en-US"/>
        </w:rPr>
        <w:t>Proportions of B cells, macrophages, CD4+ T cells, CD8+ T cells and regulatory T cells estimated using the CIBERSORT algorithm. Results are shown in boxplot format, with cell types indicated along the X-axis and the estimated cell proportion plotted along the Y-axis. The resulting P-value is indicated in the top left corner.</w:t>
      </w:r>
      <w:r w:rsidR="001E18F8">
        <w:rPr>
          <w:lang w:val="en-US"/>
        </w:rPr>
        <w:t xml:space="preserve"> </w:t>
      </w:r>
    </w:p>
    <w:p w:rsidR="001E18F8" w:rsidRDefault="001E18F8" w:rsidP="001E18F8">
      <w:pPr>
        <w:spacing w:line="360" w:lineRule="auto"/>
        <w:jc w:val="both"/>
        <w:rPr>
          <w:b/>
          <w:bCs/>
          <w:sz w:val="28"/>
          <w:szCs w:val="28"/>
        </w:rPr>
      </w:pPr>
    </w:p>
    <w:p w:rsidR="00701243" w:rsidRDefault="001E18F8" w:rsidP="001E18F8">
      <w:r>
        <w:rPr>
          <w:noProof/>
          <w:lang w:eastAsia="en-GB"/>
        </w:rPr>
        <w:drawing>
          <wp:inline distT="0" distB="0" distL="0" distR="0" wp14:anchorId="6E8FB4B5" wp14:editId="1A1474C0">
            <wp:extent cx="5731510" cy="40549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F8"/>
    <w:rsid w:val="001E18F8"/>
    <w:rsid w:val="00977D33"/>
    <w:rsid w:val="00DF0621"/>
    <w:rsid w:val="00E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6610D8F4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Shaaban</dc:creator>
  <cp:lastModifiedBy>Abeer Shaaban</cp:lastModifiedBy>
  <cp:revision>2</cp:revision>
  <dcterms:created xsi:type="dcterms:W3CDTF">2021-04-12T15:49:00Z</dcterms:created>
  <dcterms:modified xsi:type="dcterms:W3CDTF">2021-04-12T15:50:00Z</dcterms:modified>
</cp:coreProperties>
</file>