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1A" w:rsidRPr="005A441B" w:rsidRDefault="00C8131A" w:rsidP="00C8131A">
      <w:pPr>
        <w:rPr>
          <w:b/>
        </w:rPr>
      </w:pPr>
      <w:r w:rsidRPr="005A441B">
        <w:rPr>
          <w:b/>
        </w:rPr>
        <w:t>Table S1. TFs potentially regulate the expression of DEGs in the key modules.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343"/>
        <w:gridCol w:w="2143"/>
      </w:tblGrid>
      <w:tr w:rsidR="00C8131A" w:rsidRPr="005A441B" w:rsidTr="003F56E0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jc w:val="center"/>
              <w:rPr>
                <w:b/>
                <w:sz w:val="28"/>
                <w:szCs w:val="24"/>
              </w:rPr>
            </w:pPr>
            <w:bookmarkStart w:id="0" w:name="_Hlk89335354"/>
            <w:bookmarkStart w:id="1" w:name="OLE_LINK9"/>
            <w:r w:rsidRPr="005A441B">
              <w:rPr>
                <w:b/>
                <w:sz w:val="28"/>
                <w:szCs w:val="24"/>
              </w:rPr>
              <w:t>Module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rPr>
                <w:b/>
                <w:sz w:val="28"/>
                <w:szCs w:val="24"/>
              </w:rPr>
            </w:pPr>
            <w:r w:rsidRPr="005A441B">
              <w:rPr>
                <w:b/>
                <w:sz w:val="28"/>
                <w:szCs w:val="24"/>
              </w:rPr>
              <w:t>TFs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rPr>
                <w:b/>
                <w:sz w:val="28"/>
                <w:szCs w:val="24"/>
                <w:vertAlign w:val="superscript"/>
              </w:rPr>
            </w:pPr>
            <w:proofErr w:type="gramStart"/>
            <w:r w:rsidRPr="005A441B">
              <w:rPr>
                <w:b/>
                <w:sz w:val="28"/>
                <w:szCs w:val="24"/>
              </w:rPr>
              <w:t>NES</w:t>
            </w:r>
            <w:r w:rsidRPr="005A441B">
              <w:rPr>
                <w:b/>
                <w:sz w:val="28"/>
                <w:szCs w:val="24"/>
                <w:vertAlign w:val="superscript"/>
              </w:rPr>
              <w:t>(</w:t>
            </w:r>
            <w:proofErr w:type="gramEnd"/>
            <w:r w:rsidRPr="005A441B">
              <w:rPr>
                <w:b/>
                <w:sz w:val="28"/>
                <w:szCs w:val="24"/>
                <w:vertAlign w:val="superscript"/>
              </w:rPr>
              <w:t>1)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rPr>
                <w:b/>
                <w:sz w:val="28"/>
                <w:szCs w:val="24"/>
                <w:vertAlign w:val="superscript"/>
              </w:rPr>
            </w:pPr>
            <w:proofErr w:type="gramStart"/>
            <w:r w:rsidRPr="005A441B">
              <w:rPr>
                <w:b/>
                <w:sz w:val="28"/>
                <w:szCs w:val="24"/>
              </w:rPr>
              <w:t>Targets</w:t>
            </w:r>
            <w:r w:rsidRPr="005A441B">
              <w:rPr>
                <w:b/>
                <w:sz w:val="28"/>
                <w:szCs w:val="24"/>
                <w:vertAlign w:val="superscript"/>
              </w:rPr>
              <w:t>(</w:t>
            </w:r>
            <w:proofErr w:type="gramEnd"/>
            <w:r w:rsidRPr="005A441B">
              <w:rPr>
                <w:b/>
                <w:sz w:val="28"/>
                <w:szCs w:val="24"/>
                <w:vertAlign w:val="superscript"/>
              </w:rPr>
              <w:t>2)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rPr>
                <w:b/>
                <w:sz w:val="28"/>
                <w:szCs w:val="24"/>
                <w:vertAlign w:val="superscript"/>
              </w:rPr>
            </w:pPr>
            <w:r w:rsidRPr="005A441B">
              <w:rPr>
                <w:b/>
                <w:sz w:val="28"/>
                <w:szCs w:val="24"/>
              </w:rPr>
              <w:t>Motifs/</w:t>
            </w:r>
            <w:proofErr w:type="gramStart"/>
            <w:r w:rsidRPr="005A441B">
              <w:rPr>
                <w:b/>
                <w:sz w:val="28"/>
                <w:szCs w:val="24"/>
              </w:rPr>
              <w:t>Tracks</w:t>
            </w:r>
            <w:r w:rsidRPr="005A441B">
              <w:rPr>
                <w:b/>
                <w:sz w:val="28"/>
                <w:szCs w:val="24"/>
                <w:vertAlign w:val="superscript"/>
              </w:rPr>
              <w:t>(</w:t>
            </w:r>
            <w:proofErr w:type="gramEnd"/>
            <w:r w:rsidRPr="005A441B">
              <w:rPr>
                <w:b/>
                <w:sz w:val="28"/>
                <w:szCs w:val="24"/>
                <w:vertAlign w:val="superscript"/>
              </w:rPr>
              <w:t>3)</w:t>
            </w:r>
          </w:p>
        </w:tc>
      </w:tr>
      <w:tr w:rsidR="00C8131A" w:rsidRPr="005A441B" w:rsidTr="003F56E0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ind w:firstLineChars="50" w:firstLine="130"/>
              <w:jc w:val="center"/>
              <w:rPr>
                <w:b/>
                <w:sz w:val="26"/>
                <w:szCs w:val="26"/>
              </w:rPr>
            </w:pPr>
            <w:r w:rsidRPr="005A441B">
              <w:rPr>
                <w:b/>
                <w:sz w:val="26"/>
                <w:szCs w:val="26"/>
              </w:rPr>
              <w:t>Blue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TCF12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JAZF1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BRCA1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GATA1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CHD2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SMAD3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STAT3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SRF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GATA5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KLF13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RAD21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CEBPB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SMC1A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CTCF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CCDC25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MYBL2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4.730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3.927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3.825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3.772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3.740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3.712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3.695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3.649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3.578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3.495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3.290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3.217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3.187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3.183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3.077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3.029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87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24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34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55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29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45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22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46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21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40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6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8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16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11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20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30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16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</w:tc>
      </w:tr>
      <w:tr w:rsidR="00C8131A" w:rsidRPr="005A441B" w:rsidTr="003F56E0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jc w:val="center"/>
              <w:rPr>
                <w:szCs w:val="24"/>
              </w:rPr>
            </w:pPr>
            <w:bookmarkStart w:id="2" w:name="_Hlk88163783"/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b/>
                <w:sz w:val="26"/>
                <w:szCs w:val="26"/>
              </w:rPr>
            </w:pPr>
            <w:r w:rsidRPr="005A441B">
              <w:rPr>
                <w:b/>
                <w:sz w:val="26"/>
                <w:szCs w:val="26"/>
              </w:rPr>
              <w:t>Turquoise</w:t>
            </w: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ATF5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E2F1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BCL3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SPIL1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ELF1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CREB1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MTA3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MEF2B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CBFB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KDM4E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FOXN3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STAT2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TBP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TCF12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TGIF1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SRF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CTCF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9.621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5.270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4.640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4.524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4.465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4.460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4.032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3.780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3.639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3.558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3.373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3.279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3.183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3.086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3.016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3.005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3.004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148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90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88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121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57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62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19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19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76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10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50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13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22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11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15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14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6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7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7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6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6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 xml:space="preserve">     2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</w:tc>
      </w:tr>
      <w:bookmarkEnd w:id="2"/>
      <w:tr w:rsidR="00C8131A" w:rsidRPr="005A441B" w:rsidTr="003F56E0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jc w:val="center"/>
              <w:rPr>
                <w:szCs w:val="24"/>
              </w:rPr>
            </w:pPr>
          </w:p>
          <w:p w:rsidR="00C8131A" w:rsidRPr="005A441B" w:rsidRDefault="00C8131A" w:rsidP="003F56E0">
            <w:pPr>
              <w:ind w:firstLineChars="200" w:firstLine="480"/>
              <w:rPr>
                <w:b/>
                <w:szCs w:val="24"/>
              </w:rPr>
            </w:pPr>
          </w:p>
          <w:p w:rsidR="00C8131A" w:rsidRPr="005A441B" w:rsidRDefault="00C8131A" w:rsidP="003F56E0">
            <w:pPr>
              <w:ind w:firstLineChars="200" w:firstLine="520"/>
              <w:rPr>
                <w:b/>
                <w:sz w:val="26"/>
                <w:szCs w:val="26"/>
              </w:rPr>
            </w:pPr>
          </w:p>
          <w:p w:rsidR="00C8131A" w:rsidRPr="005A441B" w:rsidRDefault="00C8131A" w:rsidP="003F56E0">
            <w:pPr>
              <w:ind w:firstLineChars="200" w:firstLine="520"/>
              <w:rPr>
                <w:b/>
                <w:sz w:val="26"/>
                <w:szCs w:val="26"/>
              </w:rPr>
            </w:pPr>
          </w:p>
          <w:p w:rsidR="00C8131A" w:rsidRPr="005A441B" w:rsidRDefault="00C8131A" w:rsidP="003F56E0">
            <w:pPr>
              <w:ind w:firstLineChars="200" w:firstLine="520"/>
              <w:rPr>
                <w:b/>
                <w:sz w:val="26"/>
                <w:szCs w:val="26"/>
              </w:rPr>
            </w:pPr>
          </w:p>
          <w:p w:rsidR="00C8131A" w:rsidRPr="005A441B" w:rsidRDefault="00C8131A" w:rsidP="003F56E0">
            <w:pPr>
              <w:ind w:firstLineChars="200" w:firstLine="520"/>
              <w:rPr>
                <w:b/>
                <w:sz w:val="26"/>
                <w:szCs w:val="26"/>
              </w:rPr>
            </w:pPr>
          </w:p>
          <w:p w:rsidR="00C8131A" w:rsidRPr="005A441B" w:rsidRDefault="00C8131A" w:rsidP="003F56E0">
            <w:pPr>
              <w:ind w:firstLineChars="200" w:firstLine="520"/>
              <w:rPr>
                <w:b/>
                <w:sz w:val="26"/>
                <w:szCs w:val="26"/>
              </w:rPr>
            </w:pPr>
          </w:p>
          <w:p w:rsidR="00C8131A" w:rsidRPr="005A441B" w:rsidRDefault="00C8131A" w:rsidP="003F56E0">
            <w:pPr>
              <w:ind w:firstLineChars="200" w:firstLine="520"/>
              <w:rPr>
                <w:b/>
                <w:sz w:val="26"/>
                <w:szCs w:val="26"/>
              </w:rPr>
            </w:pPr>
            <w:r w:rsidRPr="005A441B">
              <w:rPr>
                <w:b/>
                <w:sz w:val="26"/>
                <w:szCs w:val="26"/>
              </w:rPr>
              <w:t>Yellow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lastRenderedPageBreak/>
              <w:t>TCF12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NFIC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DDX4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CAT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EP300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AVEN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MMS19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ZBTB18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lastRenderedPageBreak/>
              <w:t>TEAD4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ADARB1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CD59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RXRA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FOSL2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DAB2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JUND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GATA3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RORC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MAPK1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NF1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lastRenderedPageBreak/>
              <w:t>7.320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6.412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5.358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4.728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4.681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4.566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4.223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4.131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lastRenderedPageBreak/>
              <w:t>4.110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4.064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3.880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3.871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3.772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3.750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3.583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3.350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3.345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3.310</w:t>
            </w:r>
          </w:p>
          <w:p w:rsidR="00C8131A" w:rsidRPr="005A441B" w:rsidRDefault="00C8131A" w:rsidP="003F56E0">
            <w:pPr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3.055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lastRenderedPageBreak/>
              <w:t>66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52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62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87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60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92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43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33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lastRenderedPageBreak/>
              <w:t>43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70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68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36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16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53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35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56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68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54</w:t>
            </w:r>
          </w:p>
          <w:p w:rsidR="00C8131A" w:rsidRPr="005A441B" w:rsidRDefault="00C8131A" w:rsidP="003F56E0">
            <w:pPr>
              <w:ind w:firstLineChars="150" w:firstLine="36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lastRenderedPageBreak/>
              <w:t>2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6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10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4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13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lastRenderedPageBreak/>
              <w:t>2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8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5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3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2</w:t>
            </w:r>
          </w:p>
          <w:p w:rsidR="00C8131A" w:rsidRPr="005A441B" w:rsidRDefault="00C8131A" w:rsidP="003F56E0">
            <w:pPr>
              <w:ind w:firstLineChars="250" w:firstLine="600"/>
              <w:jc w:val="left"/>
              <w:rPr>
                <w:szCs w:val="24"/>
              </w:rPr>
            </w:pPr>
            <w:r w:rsidRPr="005A441B">
              <w:rPr>
                <w:szCs w:val="24"/>
              </w:rPr>
              <w:t>1</w:t>
            </w:r>
          </w:p>
        </w:tc>
      </w:tr>
    </w:tbl>
    <w:bookmarkEnd w:id="0"/>
    <w:bookmarkEnd w:id="1"/>
    <w:p w:rsidR="00564720" w:rsidRPr="005A441B" w:rsidRDefault="00C8131A">
      <w:r w:rsidRPr="005A441B">
        <w:lastRenderedPageBreak/>
        <w:t xml:space="preserve">Notes: TFs regulating genes of the key module are shown. (1) The highest enrichment score for a motif/track that is part of the current </w:t>
      </w:r>
      <w:proofErr w:type="spellStart"/>
      <w:r w:rsidRPr="005A441B">
        <w:t>clustercode</w:t>
      </w:r>
      <w:proofErr w:type="spellEnd"/>
      <w:r w:rsidRPr="005A441B">
        <w:t>. (2) Number of unique target genes detected by the enriched motifs/tracks associated to the given TF. (3) Number of motifs/tracks that can be associated to the given TF.</w:t>
      </w:r>
    </w:p>
    <w:p w:rsidR="004E59F9" w:rsidRPr="005A441B" w:rsidRDefault="004E59F9">
      <w:bookmarkStart w:id="3" w:name="_GoBack"/>
      <w:bookmarkEnd w:id="3"/>
    </w:p>
    <w:sectPr w:rsidR="004E59F9" w:rsidRPr="005A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82" w:rsidRDefault="00C82E82" w:rsidP="00AC5B4F">
      <w:r>
        <w:separator/>
      </w:r>
    </w:p>
  </w:endnote>
  <w:endnote w:type="continuationSeparator" w:id="0">
    <w:p w:rsidR="00C82E82" w:rsidRDefault="00C82E82" w:rsidP="00AC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82" w:rsidRDefault="00C82E82" w:rsidP="00AC5B4F">
      <w:r>
        <w:separator/>
      </w:r>
    </w:p>
  </w:footnote>
  <w:footnote w:type="continuationSeparator" w:id="0">
    <w:p w:rsidR="00C82E82" w:rsidRDefault="00C82E82" w:rsidP="00AC5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1A"/>
    <w:rsid w:val="00282950"/>
    <w:rsid w:val="004E59F9"/>
    <w:rsid w:val="00564720"/>
    <w:rsid w:val="005A441B"/>
    <w:rsid w:val="007336D4"/>
    <w:rsid w:val="009C22EF"/>
    <w:rsid w:val="009D345D"/>
    <w:rsid w:val="00AC5B4F"/>
    <w:rsid w:val="00BB72B3"/>
    <w:rsid w:val="00BE7DF2"/>
    <w:rsid w:val="00C633D4"/>
    <w:rsid w:val="00C8131A"/>
    <w:rsid w:val="00C82E82"/>
    <w:rsid w:val="00D4278B"/>
    <w:rsid w:val="00D579BD"/>
    <w:rsid w:val="00F3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3E12D-27FF-4396-9616-B5559B8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31A"/>
    <w:pPr>
      <w:widowControl w:val="0"/>
      <w:jc w:val="both"/>
    </w:pPr>
    <w:rPr>
      <w:rFonts w:eastAsia="微软雅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5B4F"/>
    <w:rPr>
      <w:rFonts w:eastAsia="微软雅黑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5B4F"/>
    <w:rPr>
      <w:rFonts w:eastAsia="微软雅黑"/>
      <w:sz w:val="18"/>
      <w:szCs w:val="18"/>
    </w:rPr>
  </w:style>
  <w:style w:type="table" w:styleId="1">
    <w:name w:val="Plain Table 1"/>
    <w:basedOn w:val="a1"/>
    <w:uiPriority w:val="41"/>
    <w:rsid w:val="002829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3997-5C3E-4D13-BDCF-AACC5CFF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204</Words>
  <Characters>1157</Characters>
  <Application>Microsoft Office Word</Application>
  <DocSecurity>0</DocSecurity>
  <Lines>17</Lines>
  <Paragraphs>6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86180</dc:creator>
  <cp:keywords/>
  <dc:description/>
  <cp:lastModifiedBy>86180</cp:lastModifiedBy>
  <cp:revision>7</cp:revision>
  <dcterms:created xsi:type="dcterms:W3CDTF">2021-12-09T10:27:00Z</dcterms:created>
  <dcterms:modified xsi:type="dcterms:W3CDTF">2022-04-28T10:21:00Z</dcterms:modified>
</cp:coreProperties>
</file>