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E2" w:rsidRPr="001E5591" w:rsidRDefault="00180D7A">
      <w:r w:rsidRPr="001E5591">
        <w:rPr>
          <w:noProof/>
        </w:rPr>
        <w:drawing>
          <wp:inline distT="0" distB="0" distL="0" distR="0">
            <wp:extent cx="5274310" cy="2828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- Supplementary Figure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530" w:rsidRPr="00FB0530" w:rsidRDefault="00FB0530" w:rsidP="00FB0530">
      <w:pPr>
        <w:spacing w:line="360" w:lineRule="auto"/>
        <w:rPr>
          <w:rFonts w:ascii="Times New Roman" w:eastAsia="等线" w:hAnsi="Times New Roman" w:cs="Times New Roman"/>
          <w:color w:val="000000"/>
          <w:sz w:val="24"/>
          <w:szCs w:val="24"/>
        </w:rPr>
      </w:pPr>
      <w:bookmarkStart w:id="0" w:name="OLE_LINK57"/>
      <w:bookmarkStart w:id="1" w:name="OLE_LINK58"/>
      <w:r w:rsidRPr="00FB0530">
        <w:rPr>
          <w:rFonts w:ascii="Times New Roman" w:eastAsia="等线" w:hAnsi="Times New Roman" w:cs="Times New Roman"/>
          <w:b/>
          <w:color w:val="000000"/>
          <w:sz w:val="24"/>
        </w:rPr>
        <w:t>Supplementary</w:t>
      </w:r>
      <w:r w:rsidRPr="00FB0530">
        <w:rPr>
          <w:rFonts w:ascii="Times New Roman" w:eastAsia="等线" w:hAnsi="Times New Roman" w:cs="Times New Roman"/>
          <w:b/>
          <w:color w:val="000000"/>
          <w:sz w:val="24"/>
          <w:szCs w:val="24"/>
        </w:rPr>
        <w:t xml:space="preserve"> Fig. S1. Distribution of other craniofacial dysmorphisms in </w:t>
      </w:r>
      <w:r w:rsidRPr="00FB0530">
        <w:rPr>
          <w:rFonts w:ascii="Times New Roman" w:eastAsia="等线" w:hAnsi="Times New Roman" w:cs="Times New Roman"/>
          <w:b/>
          <w:color w:val="000000"/>
          <w:sz w:val="24"/>
        </w:rPr>
        <w:t>the</w:t>
      </w:r>
      <w:r w:rsidRPr="00FB0530">
        <w:rPr>
          <w:rFonts w:ascii="Times New Roman" w:eastAsia="等线" w:hAnsi="Times New Roman" w:cs="Times New Roman"/>
          <w:b/>
          <w:color w:val="000000"/>
          <w:sz w:val="24"/>
          <w:szCs w:val="24"/>
        </w:rPr>
        <w:t xml:space="preserve"> patients</w:t>
      </w:r>
    </w:p>
    <w:p w:rsidR="009B1F3B" w:rsidRPr="001E5591" w:rsidRDefault="00FB0530" w:rsidP="00FB0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591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The number of patients with positive genetic results </w:t>
      </w:r>
      <w:r w:rsidRPr="001E5591">
        <w:rPr>
          <w:rFonts w:ascii="Times New Roman" w:eastAsia="等线" w:hAnsi="Times New Roman" w:cs="Times New Roman"/>
          <w:color w:val="000000"/>
          <w:sz w:val="24"/>
        </w:rPr>
        <w:t>is presented as the red bar, and the number of patients</w:t>
      </w:r>
      <w:r w:rsidRPr="001E5591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with negative </w:t>
      </w:r>
      <w:r w:rsidRPr="001E5591">
        <w:rPr>
          <w:rFonts w:ascii="Times New Roman" w:eastAsia="等线" w:hAnsi="Times New Roman" w:cs="Times New Roman"/>
          <w:color w:val="000000"/>
          <w:sz w:val="24"/>
        </w:rPr>
        <w:t>genetic</w:t>
      </w:r>
      <w:r w:rsidRPr="001E5591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results </w:t>
      </w:r>
      <w:r w:rsidRPr="001E5591">
        <w:rPr>
          <w:rFonts w:ascii="Times New Roman" w:eastAsia="等线" w:hAnsi="Times New Roman" w:cs="Times New Roman"/>
          <w:color w:val="000000"/>
          <w:sz w:val="24"/>
        </w:rPr>
        <w:t>is presented as the blue ba</w:t>
      </w:r>
      <w:bookmarkEnd w:id="0"/>
      <w:bookmarkEnd w:id="1"/>
      <w:r w:rsidRPr="001E5591">
        <w:rPr>
          <w:rFonts w:ascii="Times New Roman" w:eastAsia="等线" w:hAnsi="Times New Roman" w:cs="Times New Roman"/>
          <w:color w:val="000000"/>
          <w:sz w:val="24"/>
        </w:rPr>
        <w:t>r</w:t>
      </w:r>
      <w:r w:rsidRPr="001E5591">
        <w:rPr>
          <w:rFonts w:ascii="Times New Roman" w:eastAsia="等线" w:hAnsi="Times New Roman" w:cs="Times New Roman"/>
          <w:color w:val="000000"/>
          <w:sz w:val="24"/>
          <w:szCs w:val="24"/>
        </w:rPr>
        <w:t>.</w:t>
      </w:r>
    </w:p>
    <w:p w:rsidR="009A0F3D" w:rsidRPr="001E5591" w:rsidRDefault="009A0F3D">
      <w:pPr>
        <w:rPr>
          <w:rFonts w:ascii="Times New Roman" w:hAnsi="Times New Roman" w:cs="Times New Roman"/>
          <w:sz w:val="24"/>
          <w:szCs w:val="24"/>
        </w:rPr>
      </w:pPr>
    </w:p>
    <w:p w:rsidR="00456003" w:rsidRPr="001E5591" w:rsidRDefault="00456003" w:rsidP="009B1F3B">
      <w:pPr>
        <w:rPr>
          <w:rFonts w:ascii="Times New Roman" w:eastAsia="等线" w:hAnsi="Times New Roman" w:cs="Times New Roman"/>
          <w:b/>
          <w:sz w:val="20"/>
          <w:szCs w:val="20"/>
          <w:lang w:val="en-GB"/>
        </w:rPr>
      </w:pPr>
      <w:r w:rsidRPr="001E5591">
        <w:rPr>
          <w:rFonts w:ascii="Times New Roman" w:eastAsia="等线" w:hAnsi="Times New Roman" w:cs="Times New Roman"/>
          <w:b/>
          <w:sz w:val="20"/>
          <w:szCs w:val="20"/>
          <w:lang w:val="en-GB"/>
        </w:rPr>
        <w:br w:type="page"/>
      </w:r>
    </w:p>
    <w:p w:rsidR="009B1F3B" w:rsidRPr="001E5591" w:rsidRDefault="009B1F3B" w:rsidP="009B1F3B">
      <w:pPr>
        <w:rPr>
          <w:rFonts w:ascii="Times New Roman" w:eastAsia="等线" w:hAnsi="Times New Roman" w:cs="Times New Roman"/>
          <w:b/>
          <w:sz w:val="20"/>
          <w:szCs w:val="20"/>
          <w:lang w:val="en-GB"/>
        </w:rPr>
      </w:pPr>
      <w:r w:rsidRPr="001E5591">
        <w:rPr>
          <w:rFonts w:ascii="Times New Roman" w:eastAsia="等线" w:hAnsi="Times New Roman" w:cs="Times New Roman"/>
          <w:b/>
          <w:sz w:val="20"/>
          <w:szCs w:val="20"/>
          <w:lang w:val="en-GB"/>
        </w:rPr>
        <w:lastRenderedPageBreak/>
        <w:t xml:space="preserve">Supplementary Table </w:t>
      </w:r>
      <w:r w:rsidR="00AD0CB0" w:rsidRPr="001E5591">
        <w:rPr>
          <w:rFonts w:ascii="Times New Roman" w:eastAsia="等线" w:hAnsi="Times New Roman" w:cs="Times New Roman"/>
          <w:b/>
          <w:sz w:val="20"/>
          <w:szCs w:val="20"/>
          <w:lang w:val="en-GB"/>
        </w:rPr>
        <w:t>S</w:t>
      </w:r>
      <w:r w:rsidRPr="001E5591">
        <w:rPr>
          <w:rFonts w:ascii="Times New Roman" w:eastAsia="等线" w:hAnsi="Times New Roman" w:cs="Times New Roman"/>
          <w:b/>
          <w:sz w:val="20"/>
          <w:szCs w:val="20"/>
          <w:lang w:val="en-GB"/>
        </w:rPr>
        <w:t>1. Single nucleotide variants in 24 patients</w:t>
      </w:r>
    </w:p>
    <w:tbl>
      <w:tblPr>
        <w:tblStyle w:val="21"/>
        <w:tblW w:w="8595" w:type="dxa"/>
        <w:tblLayout w:type="fixed"/>
        <w:tblLook w:val="06A0" w:firstRow="1" w:lastRow="0" w:firstColumn="1" w:lastColumn="0" w:noHBand="1" w:noVBand="1"/>
      </w:tblPr>
      <w:tblGrid>
        <w:gridCol w:w="711"/>
        <w:gridCol w:w="809"/>
        <w:gridCol w:w="933"/>
        <w:gridCol w:w="2700"/>
        <w:gridCol w:w="825"/>
        <w:gridCol w:w="958"/>
        <w:gridCol w:w="734"/>
        <w:gridCol w:w="925"/>
      </w:tblGrid>
      <w:tr w:rsidR="009B1F3B" w:rsidRPr="001E5591" w:rsidTr="008B0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  <w:t>Case</w:t>
            </w:r>
          </w:p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  <w:t>number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  <w:t>Gene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  <w:t>Gene category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F437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  <w:t>Variant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  <w:t>Zygosity</w:t>
            </w: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  <w:t>Inheritance</w:t>
            </w:r>
          </w:p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  <w:t>mode</w:t>
            </w:r>
          </w:p>
        </w:tc>
        <w:tc>
          <w:tcPr>
            <w:tcW w:w="734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  <w:t>Source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  <w:t>Reported</w:t>
            </w:r>
          </w:p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1"/>
                <w:szCs w:val="12"/>
                <w:lang w:val="en-GB"/>
              </w:rPr>
            </w:pP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8" w:space="0" w:color="000000"/>
              <w:bottom w:val="nil"/>
            </w:tcBorders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bottom w:val="nil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ATRX</w:t>
            </w:r>
          </w:p>
        </w:tc>
        <w:tc>
          <w:tcPr>
            <w:tcW w:w="933" w:type="dxa"/>
            <w:tcBorders>
              <w:top w:val="single" w:sz="8" w:space="0" w:color="000000"/>
              <w:bottom w:val="nil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Syndromic</w:t>
            </w:r>
          </w:p>
        </w:tc>
        <w:tc>
          <w:tcPr>
            <w:tcW w:w="2700" w:type="dxa"/>
            <w:tcBorders>
              <w:top w:val="single" w:sz="8" w:space="0" w:color="000000"/>
              <w:bottom w:val="nil"/>
            </w:tcBorders>
          </w:tcPr>
          <w:p w:rsidR="009B1F3B" w:rsidRPr="001E5591" w:rsidRDefault="009B1F3B" w:rsidP="00516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NM_000489</w:t>
            </w:r>
            <w:r w:rsidR="00FE7F8D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.5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:c.6254G&gt;A(p.</w:t>
            </w:r>
            <w:r w:rsidR="0051638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Arg2085H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is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  <w:tcBorders>
              <w:top w:val="single" w:sz="8" w:space="0" w:color="000000"/>
              <w:bottom w:val="nil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Hemi</w:t>
            </w:r>
          </w:p>
        </w:tc>
        <w:tc>
          <w:tcPr>
            <w:tcW w:w="958" w:type="dxa"/>
            <w:tcBorders>
              <w:top w:val="single" w:sz="8" w:space="0" w:color="000000"/>
              <w:bottom w:val="nil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XL/XLD/XLR</w:t>
            </w:r>
          </w:p>
        </w:tc>
        <w:tc>
          <w:tcPr>
            <w:tcW w:w="734" w:type="dxa"/>
            <w:tcBorders>
              <w:top w:val="single" w:sz="8" w:space="0" w:color="000000"/>
              <w:bottom w:val="nil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Maternal</w:t>
            </w:r>
          </w:p>
        </w:tc>
        <w:tc>
          <w:tcPr>
            <w:tcW w:w="925" w:type="dxa"/>
            <w:tcBorders>
              <w:top w:val="single" w:sz="8" w:space="0" w:color="000000"/>
              <w:bottom w:val="nil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16813605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nil"/>
            </w:tcBorders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6</w:t>
            </w:r>
          </w:p>
        </w:tc>
        <w:tc>
          <w:tcPr>
            <w:tcW w:w="809" w:type="dxa"/>
            <w:tcBorders>
              <w:top w:val="nil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TUBA1A</w:t>
            </w:r>
          </w:p>
        </w:tc>
        <w:tc>
          <w:tcPr>
            <w:tcW w:w="933" w:type="dxa"/>
            <w:tcBorders>
              <w:top w:val="nil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Lissencephaly</w:t>
            </w:r>
          </w:p>
        </w:tc>
        <w:tc>
          <w:tcPr>
            <w:tcW w:w="2700" w:type="dxa"/>
            <w:tcBorders>
              <w:top w:val="nil"/>
            </w:tcBorders>
          </w:tcPr>
          <w:p w:rsidR="009B1F3B" w:rsidRPr="001E5591" w:rsidRDefault="009B1F3B" w:rsidP="002E3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NM_006009</w:t>
            </w:r>
            <w:r w:rsidR="002E313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:c.790C&gt;T(p.</w:t>
            </w:r>
            <w:r w:rsidR="0051638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Arg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264C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ys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  <w:tcBorders>
              <w:top w:val="nil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  <w:tcBorders>
              <w:top w:val="nil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AD</w:t>
            </w:r>
          </w:p>
        </w:tc>
        <w:tc>
          <w:tcPr>
            <w:tcW w:w="734" w:type="dxa"/>
            <w:tcBorders>
              <w:top w:val="nil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De novo</w:t>
            </w:r>
          </w:p>
        </w:tc>
        <w:tc>
          <w:tcPr>
            <w:tcW w:w="925" w:type="dxa"/>
            <w:tcBorders>
              <w:top w:val="nil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17218254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7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KIF11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Microcephaly</w:t>
            </w:r>
          </w:p>
        </w:tc>
        <w:tc>
          <w:tcPr>
            <w:tcW w:w="2700" w:type="dxa"/>
          </w:tcPr>
          <w:p w:rsidR="009B1F3B" w:rsidRPr="001E5591" w:rsidRDefault="009B1F3B" w:rsidP="0063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NM_004523</w:t>
            </w:r>
            <w:r w:rsidR="00636118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:c.2922G&gt;A(p.P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ro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974P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ro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AD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De novo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25934493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9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FOXRED1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Mitochondrial</w:t>
            </w:r>
          </w:p>
        </w:tc>
        <w:tc>
          <w:tcPr>
            <w:tcW w:w="2700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NM_017547</w:t>
            </w:r>
            <w:r w:rsidR="00D2682F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.3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:c.1054C&gt;T(p.</w:t>
            </w:r>
            <w:r w:rsidR="0051638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Arg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352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Trp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  <w:p w:rsidR="009B1F3B" w:rsidRPr="001E5591" w:rsidRDefault="009B1F3B" w:rsidP="00D26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NM_017547</w:t>
            </w:r>
            <w:r w:rsidR="00D2682F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.3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:c.606_607delAG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Het/het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AR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Maternal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Paternal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20858599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10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TAF2</w:t>
            </w:r>
          </w:p>
        </w:tc>
        <w:tc>
          <w:tcPr>
            <w:tcW w:w="933" w:type="dxa"/>
          </w:tcPr>
          <w:p w:rsidR="009B1F3B" w:rsidRPr="001E5591" w:rsidRDefault="00321032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宋体" w:eastAsia="宋体" w:hAnsi="宋体" w:cs="Times New Roman"/>
                <w:color w:val="000000"/>
                <w:sz w:val="11"/>
                <w:szCs w:val="12"/>
                <w:lang w:val="en-GB"/>
              </w:rPr>
              <w:t>ID</w:t>
            </w:r>
          </w:p>
        </w:tc>
        <w:tc>
          <w:tcPr>
            <w:tcW w:w="2700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NM_003184</w:t>
            </w:r>
            <w:r w:rsidR="005974CB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:c.2119A&gt;G(p.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Asn707Asp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);</w:t>
            </w:r>
          </w:p>
          <w:p w:rsidR="009B1F3B" w:rsidRPr="001E5591" w:rsidRDefault="009B1F3B" w:rsidP="00E43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NM_003184</w:t>
            </w:r>
            <w:r w:rsidR="00E43E03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:c.2216_2219delACAA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Het/het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AR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Paternal 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Maternal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11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NIPBL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Syndromic</w:t>
            </w:r>
          </w:p>
        </w:tc>
        <w:tc>
          <w:tcPr>
            <w:tcW w:w="2700" w:type="dxa"/>
          </w:tcPr>
          <w:p w:rsidR="009B1F3B" w:rsidRPr="001E5591" w:rsidRDefault="009B1F3B" w:rsidP="0020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NM_015384</w:t>
            </w:r>
            <w:r w:rsidR="003562E1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:c.1660C&gt;T(p.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Gln554Ter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AD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De novo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16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ASPM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Microcephaly</w:t>
            </w:r>
          </w:p>
        </w:tc>
        <w:tc>
          <w:tcPr>
            <w:tcW w:w="2700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NM_018136</w:t>
            </w:r>
            <w:r w:rsidR="00DE6B51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.5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:c.4795C&gt;T(p.</w:t>
            </w:r>
            <w:r w:rsidR="0051638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Arg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1599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Ter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);</w:t>
            </w:r>
          </w:p>
          <w:p w:rsidR="009B1F3B" w:rsidRPr="001E5591" w:rsidRDefault="009B1F3B" w:rsidP="00AA0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NM_018136</w:t>
            </w:r>
            <w:r w:rsidR="00DE6B51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.5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:c.3741+1_3741+5delGTAAG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Het/het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AR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Paternal 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Maternal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14574646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17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ABCC8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Metabolic</w:t>
            </w:r>
          </w:p>
        </w:tc>
        <w:tc>
          <w:tcPr>
            <w:tcW w:w="2700" w:type="dxa"/>
          </w:tcPr>
          <w:p w:rsidR="009B1F3B" w:rsidRPr="001E5591" w:rsidRDefault="009B1F3B" w:rsidP="00800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NM_000352</w:t>
            </w:r>
            <w:r w:rsidRPr="001E5591">
              <w:rPr>
                <w:rFonts w:ascii="Times New Roman" w:eastAsia="宋体" w:hAnsi="Times New Roman" w:cs="Times New Roman"/>
                <w:color w:val="000000" w:themeColor="text1"/>
                <w:sz w:val="11"/>
                <w:szCs w:val="12"/>
                <w:lang w:val="en-GB"/>
              </w:rPr>
              <w:t>.</w:t>
            </w:r>
            <w:r w:rsidR="008008BA" w:rsidRPr="001E5591">
              <w:rPr>
                <w:rFonts w:ascii="Times New Roman" w:eastAsia="宋体" w:hAnsi="Times New Roman" w:cs="Times New Roman"/>
                <w:color w:val="000000" w:themeColor="text1"/>
                <w:sz w:val="11"/>
                <w:szCs w:val="12"/>
                <w:lang w:val="en-GB"/>
              </w:rPr>
              <w:t>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:c.1108A&gt;G(p.</w:t>
            </w:r>
            <w:bookmarkStart w:id="2" w:name="OLE_LINK15"/>
            <w:bookmarkStart w:id="3" w:name="OLE_LINK16"/>
            <w:r w:rsidR="0051638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Arg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370G</w:t>
            </w:r>
            <w:bookmarkEnd w:id="2"/>
            <w:bookmarkEnd w:id="3"/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ly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AD/AR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Maternal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bookmarkStart w:id="4" w:name="OLE_LINK19"/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18596924</w:t>
            </w:r>
            <w:bookmarkEnd w:id="4"/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21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DDX3X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Syndromic</w:t>
            </w:r>
          </w:p>
        </w:tc>
        <w:tc>
          <w:tcPr>
            <w:tcW w:w="2700" w:type="dxa"/>
          </w:tcPr>
          <w:p w:rsidR="009B1F3B" w:rsidRPr="001E5591" w:rsidRDefault="009B1F3B" w:rsidP="003F0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NM_001193416</w:t>
            </w:r>
            <w:r w:rsidR="003F06B7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.2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:c.1490C&gt;A(p.A</w:t>
            </w:r>
            <w:r w:rsidR="00870B72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la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497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Asp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XL/XLD/XLR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De novo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22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CHD7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Syndromic</w:t>
            </w:r>
          </w:p>
        </w:tc>
        <w:tc>
          <w:tcPr>
            <w:tcW w:w="2700" w:type="dxa"/>
          </w:tcPr>
          <w:p w:rsidR="009B1F3B" w:rsidRPr="001E5591" w:rsidRDefault="009B1F3B" w:rsidP="003F0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NM_017780</w:t>
            </w:r>
            <w:r w:rsidR="008B0917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</w:t>
            </w:r>
            <w:r w:rsidR="003F06B7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:c.2572C&gt;T(p.</w:t>
            </w:r>
            <w:r w:rsidR="0051638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Arg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858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Ter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AD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De novo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16155193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26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BSND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Syndromic</w:t>
            </w:r>
          </w:p>
        </w:tc>
        <w:tc>
          <w:tcPr>
            <w:tcW w:w="2700" w:type="dxa"/>
          </w:tcPr>
          <w:p w:rsidR="009B1F3B" w:rsidRPr="001E5591" w:rsidRDefault="009B1F3B" w:rsidP="00C75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NM_057176</w:t>
            </w:r>
            <w:r w:rsidR="00C75D74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.3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:c.22C&gt;T(p.</w:t>
            </w:r>
            <w:r w:rsidR="0051638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Arg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8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Trp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Hom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AR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Paternal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Maternal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11687798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29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NIPBL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Syndromic</w:t>
            </w:r>
          </w:p>
        </w:tc>
        <w:tc>
          <w:tcPr>
            <w:tcW w:w="2700" w:type="dxa"/>
          </w:tcPr>
          <w:p w:rsidR="009B1F3B" w:rsidRPr="001E5591" w:rsidRDefault="009B1F3B" w:rsidP="007F1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NM_133433</w:t>
            </w:r>
            <w:r w:rsidR="007F149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:c.3562_3563insG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AD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De novo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31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DYRK1A</w:t>
            </w:r>
          </w:p>
        </w:tc>
        <w:tc>
          <w:tcPr>
            <w:tcW w:w="933" w:type="dxa"/>
          </w:tcPr>
          <w:p w:rsidR="009B1F3B" w:rsidRPr="001E5591" w:rsidRDefault="00321032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宋体" w:eastAsia="宋体" w:hAnsi="宋体" w:cs="Times New Roman"/>
                <w:color w:val="000000"/>
                <w:sz w:val="11"/>
                <w:szCs w:val="12"/>
                <w:lang w:val="en-GB"/>
              </w:rPr>
              <w:t>ID</w:t>
            </w:r>
          </w:p>
        </w:tc>
        <w:tc>
          <w:tcPr>
            <w:tcW w:w="2700" w:type="dxa"/>
          </w:tcPr>
          <w:p w:rsidR="009B1F3B" w:rsidRPr="001E5591" w:rsidRDefault="009B1F3B" w:rsidP="007F1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NM_001396</w:t>
            </w:r>
            <w:r w:rsidR="007F149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:c.951+4_951+7delAGTA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AD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NA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26922654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32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ASPM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Microcephaly</w:t>
            </w:r>
          </w:p>
        </w:tc>
        <w:tc>
          <w:tcPr>
            <w:tcW w:w="2700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NM_018136</w:t>
            </w:r>
            <w:r w:rsidR="00DE6B51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.5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:c.1592_1595delTAAT</w:t>
            </w:r>
          </w:p>
          <w:p w:rsidR="009B1F3B" w:rsidRPr="001E5591" w:rsidRDefault="009B1F3B" w:rsidP="0052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NM_018136</w:t>
            </w:r>
            <w:r w:rsidR="00DE6B51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.5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:c.561_562delAG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Het/het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AR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Materna</w:t>
            </w:r>
            <w:r w:rsidR="00EF62B0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l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Paternal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33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RECQL4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Syndromic</w:t>
            </w:r>
          </w:p>
        </w:tc>
        <w:tc>
          <w:tcPr>
            <w:tcW w:w="2700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NM_004260</w:t>
            </w:r>
            <w:r w:rsidR="00090071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.3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:c.994A&gt;T(p.</w:t>
            </w:r>
            <w:r w:rsidR="00870B72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Lys332Ter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  <w:p w:rsidR="009B1F3B" w:rsidRPr="001E5591" w:rsidRDefault="009B1F3B" w:rsidP="0009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NM_004260</w:t>
            </w:r>
            <w:r w:rsidR="00090071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.3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:c.1770_1807del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Het/het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AR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Maternal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Paternal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34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TUBA1A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Lissencephaly</w:t>
            </w:r>
          </w:p>
        </w:tc>
        <w:tc>
          <w:tcPr>
            <w:tcW w:w="2700" w:type="dxa"/>
          </w:tcPr>
          <w:p w:rsidR="009B1F3B" w:rsidRPr="001E5591" w:rsidRDefault="009B1F3B" w:rsidP="009B5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NM_006009</w:t>
            </w:r>
            <w:r w:rsidR="009B55CB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:c.818C&gt;A(p.A</w:t>
            </w:r>
            <w:r w:rsidR="00870B72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la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273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Asp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AD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De novo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31965297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 w:hint="eastAsia"/>
                <w:color w:val="000000"/>
                <w:sz w:val="11"/>
                <w:szCs w:val="12"/>
                <w:lang w:val="en-GB"/>
              </w:rPr>
              <w:t>3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5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 w:hint="eastAsia"/>
                <w:i/>
                <w:color w:val="000000"/>
                <w:sz w:val="11"/>
                <w:szCs w:val="12"/>
                <w:lang w:val="en-GB"/>
              </w:rPr>
              <w:t>N</w:t>
            </w: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IN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Syndromic</w:t>
            </w:r>
          </w:p>
        </w:tc>
        <w:tc>
          <w:tcPr>
            <w:tcW w:w="2700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NM_020921</w:t>
            </w:r>
            <w:r w:rsidR="000558EE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.3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:c.4152_4152delinsCATA</w:t>
            </w:r>
          </w:p>
          <w:p w:rsidR="009B1F3B" w:rsidRPr="001E5591" w:rsidRDefault="009B1F3B" w:rsidP="0005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NM_020921</w:t>
            </w:r>
            <w:r w:rsidR="000558EE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.3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:c.4410_4410delinsAG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 w:hint="eastAsia"/>
                <w:color w:val="000000"/>
                <w:sz w:val="11"/>
                <w:szCs w:val="12"/>
                <w:lang w:val="en-GB"/>
              </w:rPr>
              <w:t>H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et/het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 w:hint="eastAsia"/>
                <w:color w:val="000000"/>
                <w:sz w:val="11"/>
                <w:szCs w:val="12"/>
                <w:lang w:val="en-GB"/>
              </w:rPr>
              <w:t>A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R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Paternal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Maternal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 w:hint="eastAsia"/>
                <w:color w:val="000000"/>
                <w:sz w:val="11"/>
                <w:szCs w:val="12"/>
                <w:lang w:val="en-GB"/>
              </w:rPr>
              <w:t>N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O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39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DYRK1A</w:t>
            </w:r>
          </w:p>
        </w:tc>
        <w:tc>
          <w:tcPr>
            <w:tcW w:w="933" w:type="dxa"/>
          </w:tcPr>
          <w:p w:rsidR="009B1F3B" w:rsidRPr="001E5591" w:rsidRDefault="00321032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宋体" w:eastAsia="宋体" w:hAnsi="宋体" w:cs="Times New Roman"/>
                <w:color w:val="000000"/>
                <w:sz w:val="11"/>
                <w:szCs w:val="12"/>
                <w:lang w:val="en-GB"/>
              </w:rPr>
              <w:t>ID</w:t>
            </w:r>
          </w:p>
        </w:tc>
        <w:tc>
          <w:tcPr>
            <w:tcW w:w="2700" w:type="dxa"/>
          </w:tcPr>
          <w:p w:rsidR="009B1F3B" w:rsidRPr="001E5591" w:rsidRDefault="009B1F3B" w:rsidP="00FB5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NM_001396</w:t>
            </w:r>
            <w:r w:rsidR="00FB58FF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:c.1301dupC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AD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NA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44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SCN2A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Epileptic</w:t>
            </w:r>
          </w:p>
        </w:tc>
        <w:tc>
          <w:tcPr>
            <w:tcW w:w="2700" w:type="dxa"/>
          </w:tcPr>
          <w:p w:rsidR="009B1F3B" w:rsidRPr="001E5591" w:rsidRDefault="009B1F3B" w:rsidP="00FB5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NM_021007</w:t>
            </w:r>
            <w:r w:rsidR="00FB58FF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.2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:c.2629T&gt;G(p.S</w:t>
            </w:r>
            <w:r w:rsidR="00870B72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er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877A</w:t>
            </w:r>
            <w:r w:rsidR="00870B72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la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AD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De novo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51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CASK</w:t>
            </w:r>
          </w:p>
        </w:tc>
        <w:tc>
          <w:tcPr>
            <w:tcW w:w="933" w:type="dxa"/>
          </w:tcPr>
          <w:p w:rsidR="009B1F3B" w:rsidRPr="001E5591" w:rsidRDefault="00321032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宋体" w:eastAsia="宋体" w:hAnsi="宋体" w:cs="Times New Roman"/>
                <w:color w:val="000000"/>
                <w:sz w:val="11"/>
                <w:szCs w:val="12"/>
                <w:lang w:val="en-GB"/>
              </w:rPr>
              <w:t>ID</w:t>
            </w:r>
          </w:p>
        </w:tc>
        <w:tc>
          <w:tcPr>
            <w:tcW w:w="2700" w:type="dxa"/>
          </w:tcPr>
          <w:p w:rsidR="009B1F3B" w:rsidRPr="001E5591" w:rsidRDefault="009B1F3B" w:rsidP="00FB5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NM_003688</w:t>
            </w:r>
            <w:r w:rsidR="00FB58FF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.3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:c.1668+1G&gt;C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XLD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De novo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52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ASPM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Microcephaly</w:t>
            </w:r>
          </w:p>
        </w:tc>
        <w:tc>
          <w:tcPr>
            <w:tcW w:w="2700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NM_018136</w:t>
            </w:r>
            <w:r w:rsidR="00DE6B51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.5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:c.9557C&gt;G(p.S</w:t>
            </w:r>
            <w:r w:rsidR="00870B72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er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3186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Ter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  <w:p w:rsidR="009B1F3B" w:rsidRPr="001E5591" w:rsidRDefault="009B1F3B" w:rsidP="00377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NM_018136</w:t>
            </w:r>
            <w:r w:rsidR="00DE6B51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.5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:c.5470C&gt;T(p.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Gln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1824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Ter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Het/het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AR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Maternal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Paternal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14574646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54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FOXG1</w:t>
            </w:r>
          </w:p>
        </w:tc>
        <w:tc>
          <w:tcPr>
            <w:tcW w:w="93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Syndromic</w:t>
            </w:r>
          </w:p>
        </w:tc>
        <w:tc>
          <w:tcPr>
            <w:tcW w:w="2700" w:type="dxa"/>
          </w:tcPr>
          <w:p w:rsidR="009B1F3B" w:rsidRPr="001E5591" w:rsidRDefault="009B1F3B" w:rsidP="00412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NM_005249</w:t>
            </w:r>
            <w:r w:rsidR="0041201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:c.506de</w:t>
            </w:r>
            <w:r w:rsidR="0041201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l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G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AD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De novo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24836831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57</w:t>
            </w:r>
          </w:p>
        </w:tc>
        <w:tc>
          <w:tcPr>
            <w:tcW w:w="80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HNRNPH2</w:t>
            </w:r>
          </w:p>
        </w:tc>
        <w:tc>
          <w:tcPr>
            <w:tcW w:w="933" w:type="dxa"/>
          </w:tcPr>
          <w:p w:rsidR="009B1F3B" w:rsidRPr="001E5591" w:rsidRDefault="00321032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宋体" w:eastAsia="宋体" w:hAnsi="宋体" w:cs="Times New Roman"/>
                <w:color w:val="000000"/>
                <w:sz w:val="11"/>
                <w:szCs w:val="12"/>
                <w:lang w:val="en-GB"/>
              </w:rPr>
              <w:t>ID</w:t>
            </w:r>
          </w:p>
        </w:tc>
        <w:tc>
          <w:tcPr>
            <w:tcW w:w="2700" w:type="dxa"/>
          </w:tcPr>
          <w:p w:rsidR="009B1F3B" w:rsidRPr="001E5591" w:rsidRDefault="009B1F3B" w:rsidP="00205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NM_019597</w:t>
            </w:r>
            <w:r w:rsidR="007E62E7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.5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:c.616C&gt;T(p.</w:t>
            </w:r>
            <w:r w:rsidR="0051638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Arg206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Trp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</w:t>
            </w:r>
          </w:p>
        </w:tc>
        <w:tc>
          <w:tcPr>
            <w:tcW w:w="958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XL/XLD</w:t>
            </w:r>
          </w:p>
        </w:tc>
        <w:tc>
          <w:tcPr>
            <w:tcW w:w="734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De novo</w:t>
            </w:r>
          </w:p>
        </w:tc>
        <w:tc>
          <w:tcPr>
            <w:tcW w:w="925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27545675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59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i/>
                <w:color w:val="000000"/>
                <w:sz w:val="11"/>
                <w:szCs w:val="12"/>
                <w:lang w:val="en-GB"/>
              </w:rPr>
              <w:t>OSGEP</w:t>
            </w:r>
          </w:p>
        </w:tc>
        <w:tc>
          <w:tcPr>
            <w:tcW w:w="933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syndromic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NM_017807</w:t>
            </w:r>
            <w:r w:rsidR="007E62E7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:c.740G&gt;A(p.</w:t>
            </w:r>
            <w:r w:rsidR="00516386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Arg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247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Gln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);</w:t>
            </w:r>
          </w:p>
          <w:p w:rsidR="009B1F3B" w:rsidRPr="001E5591" w:rsidRDefault="009B1F3B" w:rsidP="00A56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NM_017807</w:t>
            </w:r>
            <w:r w:rsidR="00A56BF1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.4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:c.560G&gt;T(p.G</w:t>
            </w:r>
            <w:r w:rsidR="005E216C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ly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187V</w:t>
            </w:r>
            <w:r w:rsidR="00870B72"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al</w:t>
            </w: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)</w:t>
            </w:r>
          </w:p>
        </w:tc>
        <w:tc>
          <w:tcPr>
            <w:tcW w:w="825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Het/het</w:t>
            </w: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AR</w:t>
            </w: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Paternal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 xml:space="preserve"> Maternal</w:t>
            </w:r>
          </w:p>
        </w:tc>
        <w:tc>
          <w:tcPr>
            <w:tcW w:w="925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28805828</w:t>
            </w:r>
          </w:p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  <w:sz w:val="11"/>
                <w:szCs w:val="12"/>
                <w:lang w:val="en-GB"/>
              </w:rPr>
              <w:t>NO</w:t>
            </w:r>
          </w:p>
        </w:tc>
      </w:tr>
    </w:tbl>
    <w:p w:rsidR="009B1F3B" w:rsidRPr="001E5591" w:rsidRDefault="00321032" w:rsidP="009B1F3B">
      <w:pPr>
        <w:rPr>
          <w:rFonts w:ascii="Times New Roman" w:eastAsia="等线" w:hAnsi="Times New Roman" w:cs="Times New Roman"/>
          <w:b/>
          <w:lang w:val="en-GB"/>
        </w:rPr>
      </w:pPr>
      <w:r w:rsidRPr="001E5591">
        <w:rPr>
          <w:rFonts w:ascii="Times New Roman" w:eastAsia="宋体" w:hAnsi="Times New Roman" w:cs="Times New Roman"/>
          <w:color w:val="000000"/>
          <w:sz w:val="12"/>
          <w:szCs w:val="12"/>
          <w:lang w:val="en-GB"/>
        </w:rPr>
        <w:t>ID</w:t>
      </w:r>
      <w:r w:rsidR="009B1F3B" w:rsidRPr="001E5591">
        <w:rPr>
          <w:rFonts w:ascii="Times New Roman" w:eastAsia="宋体" w:hAnsi="Times New Roman" w:cs="Times New Roman"/>
          <w:color w:val="000000"/>
          <w:sz w:val="12"/>
          <w:szCs w:val="12"/>
          <w:lang w:val="en-GB"/>
        </w:rPr>
        <w:t xml:space="preserve">: </w:t>
      </w:r>
      <w:r w:rsidRPr="001E5591">
        <w:rPr>
          <w:rFonts w:ascii="Times New Roman" w:eastAsia="宋体" w:hAnsi="Times New Roman" w:cs="Times New Roman"/>
          <w:color w:val="000000"/>
          <w:sz w:val="12"/>
          <w:szCs w:val="12"/>
          <w:lang w:val="en-GB"/>
        </w:rPr>
        <w:t>intellectual disability</w:t>
      </w:r>
      <w:r w:rsidR="009B1F3B" w:rsidRPr="001E5591">
        <w:rPr>
          <w:rFonts w:ascii="Times New Roman" w:eastAsia="宋体" w:hAnsi="Times New Roman" w:cs="Times New Roman"/>
          <w:color w:val="000000"/>
          <w:sz w:val="12"/>
          <w:szCs w:val="12"/>
          <w:lang w:val="en-GB"/>
        </w:rPr>
        <w:t>.</w:t>
      </w:r>
    </w:p>
    <w:p w:rsidR="009B1F3B" w:rsidRPr="001E5591" w:rsidRDefault="009B1F3B">
      <w:pPr>
        <w:rPr>
          <w:sz w:val="24"/>
          <w:szCs w:val="24"/>
        </w:rPr>
      </w:pPr>
    </w:p>
    <w:p w:rsidR="009B1F3B" w:rsidRPr="001E5591" w:rsidRDefault="009B1F3B">
      <w:pPr>
        <w:rPr>
          <w:sz w:val="24"/>
          <w:szCs w:val="24"/>
        </w:rPr>
      </w:pPr>
    </w:p>
    <w:p w:rsidR="00456003" w:rsidRPr="001E5591" w:rsidRDefault="00456003" w:rsidP="009B1F3B">
      <w:pPr>
        <w:rPr>
          <w:rFonts w:ascii="Times New Roman" w:eastAsia="等线" w:hAnsi="Times New Roman" w:cs="Times New Roman"/>
          <w:b/>
          <w:lang w:val="en-GB"/>
        </w:rPr>
      </w:pPr>
      <w:r w:rsidRPr="001E5591">
        <w:rPr>
          <w:rFonts w:ascii="Times New Roman" w:eastAsia="等线" w:hAnsi="Times New Roman" w:cs="Times New Roman"/>
          <w:b/>
          <w:lang w:val="en-GB"/>
        </w:rPr>
        <w:br w:type="page"/>
      </w:r>
    </w:p>
    <w:p w:rsidR="009B1F3B" w:rsidRPr="001E5591" w:rsidRDefault="009B1F3B" w:rsidP="009B1F3B">
      <w:pPr>
        <w:rPr>
          <w:rFonts w:ascii="Times New Roman" w:eastAsia="等线" w:hAnsi="Times New Roman" w:cs="Times New Roman"/>
          <w:b/>
          <w:lang w:val="en-GB"/>
        </w:rPr>
      </w:pPr>
      <w:r w:rsidRPr="001E5591">
        <w:rPr>
          <w:rFonts w:ascii="Times New Roman" w:eastAsia="等线" w:hAnsi="Times New Roman" w:cs="Times New Roman"/>
          <w:b/>
          <w:lang w:val="en-GB"/>
        </w:rPr>
        <w:lastRenderedPageBreak/>
        <w:t xml:space="preserve">Supplementary Table </w:t>
      </w:r>
      <w:r w:rsidR="00091894" w:rsidRPr="001E5591">
        <w:rPr>
          <w:rFonts w:ascii="Times New Roman" w:eastAsia="等线" w:hAnsi="Times New Roman" w:cs="Times New Roman"/>
          <w:b/>
          <w:lang w:val="en-GB"/>
        </w:rPr>
        <w:t>S</w:t>
      </w:r>
      <w:r w:rsidRPr="001E5591">
        <w:rPr>
          <w:rFonts w:ascii="Times New Roman" w:eastAsia="等线" w:hAnsi="Times New Roman" w:cs="Times New Roman"/>
          <w:b/>
          <w:lang w:val="en-GB"/>
        </w:rPr>
        <w:t xml:space="preserve">2. Copy number variants in 11 patients </w:t>
      </w:r>
    </w:p>
    <w:tbl>
      <w:tblPr>
        <w:tblStyle w:val="21"/>
        <w:tblW w:w="0" w:type="auto"/>
        <w:tblLook w:val="06A0" w:firstRow="1" w:lastRow="0" w:firstColumn="1" w:lastColumn="0" w:noHBand="1" w:noVBand="1"/>
      </w:tblPr>
      <w:tblGrid>
        <w:gridCol w:w="1169"/>
        <w:gridCol w:w="1773"/>
        <w:gridCol w:w="1169"/>
        <w:gridCol w:w="1411"/>
        <w:gridCol w:w="1411"/>
        <w:gridCol w:w="1373"/>
      </w:tblGrid>
      <w:tr w:rsidR="009B1F3B" w:rsidRPr="001E5591" w:rsidTr="008B0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Case number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Region</w:t>
            </w: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CNV type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Position-start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Position-end</w:t>
            </w:r>
          </w:p>
        </w:tc>
        <w:tc>
          <w:tcPr>
            <w:tcW w:w="1373" w:type="dxa"/>
            <w:tcBorders>
              <w:top w:val="single" w:sz="8" w:space="0" w:color="000000"/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Size(Kb)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000000"/>
            </w:tcBorders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8</w:t>
            </w:r>
          </w:p>
        </w:tc>
        <w:tc>
          <w:tcPr>
            <w:tcW w:w="1773" w:type="dxa"/>
            <w:tcBorders>
              <w:top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22q11.21</w:t>
            </w:r>
          </w:p>
        </w:tc>
        <w:tc>
          <w:tcPr>
            <w:tcW w:w="1169" w:type="dxa"/>
            <w:tcBorders>
              <w:top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DEL</w:t>
            </w:r>
          </w:p>
        </w:tc>
        <w:tc>
          <w:tcPr>
            <w:tcW w:w="1411" w:type="dxa"/>
            <w:tcBorders>
              <w:top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18893540</w:t>
            </w:r>
          </w:p>
        </w:tc>
        <w:tc>
          <w:tcPr>
            <w:tcW w:w="1411" w:type="dxa"/>
            <w:tcBorders>
              <w:top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21418453</w:t>
            </w: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2524.913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15</w:t>
            </w:r>
          </w:p>
        </w:tc>
        <w:tc>
          <w:tcPr>
            <w:tcW w:w="17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3q27.1-28</w:t>
            </w:r>
          </w:p>
        </w:tc>
        <w:tc>
          <w:tcPr>
            <w:tcW w:w="116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DEL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183205338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189456563</w:t>
            </w:r>
          </w:p>
        </w:tc>
        <w:tc>
          <w:tcPr>
            <w:tcW w:w="13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6251.225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25</w:t>
            </w:r>
          </w:p>
        </w:tc>
        <w:tc>
          <w:tcPr>
            <w:tcW w:w="17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18p11.31-18q22.3</w:t>
            </w:r>
          </w:p>
        </w:tc>
        <w:tc>
          <w:tcPr>
            <w:tcW w:w="116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DUP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2916991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73001905</w:t>
            </w:r>
          </w:p>
        </w:tc>
        <w:tc>
          <w:tcPr>
            <w:tcW w:w="13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70084.914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27</w:t>
            </w:r>
          </w:p>
        </w:tc>
        <w:tc>
          <w:tcPr>
            <w:tcW w:w="17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4p16.3-4p16.1</w:t>
            </w:r>
          </w:p>
        </w:tc>
        <w:tc>
          <w:tcPr>
            <w:tcW w:w="116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DEL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619372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10027630</w:t>
            </w:r>
          </w:p>
        </w:tc>
        <w:tc>
          <w:tcPr>
            <w:tcW w:w="13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9408.258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28</w:t>
            </w:r>
          </w:p>
        </w:tc>
        <w:tc>
          <w:tcPr>
            <w:tcW w:w="17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12q13.13</w:t>
            </w:r>
          </w:p>
        </w:tc>
        <w:tc>
          <w:tcPr>
            <w:tcW w:w="116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DEL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53701239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54340328</w:t>
            </w:r>
          </w:p>
        </w:tc>
        <w:tc>
          <w:tcPr>
            <w:tcW w:w="13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639.089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37</w:t>
            </w:r>
          </w:p>
        </w:tc>
        <w:tc>
          <w:tcPr>
            <w:tcW w:w="17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3p26.3-3p25.3</w:t>
            </w:r>
          </w:p>
        </w:tc>
        <w:tc>
          <w:tcPr>
            <w:tcW w:w="116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DEL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361365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10452499</w:t>
            </w:r>
          </w:p>
        </w:tc>
        <w:tc>
          <w:tcPr>
            <w:tcW w:w="13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10091.134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43</w:t>
            </w:r>
          </w:p>
        </w:tc>
        <w:tc>
          <w:tcPr>
            <w:tcW w:w="17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21q21.1-21q22.3</w:t>
            </w:r>
          </w:p>
        </w:tc>
        <w:tc>
          <w:tcPr>
            <w:tcW w:w="116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DUP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19641432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47865682</w:t>
            </w:r>
          </w:p>
        </w:tc>
        <w:tc>
          <w:tcPr>
            <w:tcW w:w="13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28224.25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45</w:t>
            </w:r>
          </w:p>
        </w:tc>
        <w:tc>
          <w:tcPr>
            <w:tcW w:w="17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18p11.31-18q23</w:t>
            </w:r>
          </w:p>
        </w:tc>
        <w:tc>
          <w:tcPr>
            <w:tcW w:w="116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DUP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2916991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77514510</w:t>
            </w:r>
          </w:p>
        </w:tc>
        <w:tc>
          <w:tcPr>
            <w:tcW w:w="13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74597.519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46</w:t>
            </w:r>
          </w:p>
        </w:tc>
        <w:tc>
          <w:tcPr>
            <w:tcW w:w="17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9p24.3-9p13.2</w:t>
            </w:r>
          </w:p>
        </w:tc>
        <w:tc>
          <w:tcPr>
            <w:tcW w:w="116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DUP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213107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37785061</w:t>
            </w:r>
          </w:p>
        </w:tc>
        <w:tc>
          <w:tcPr>
            <w:tcW w:w="13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37571.954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47</w:t>
            </w:r>
          </w:p>
        </w:tc>
        <w:tc>
          <w:tcPr>
            <w:tcW w:w="17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15q23-15q24.1</w:t>
            </w:r>
          </w:p>
        </w:tc>
        <w:tc>
          <w:tcPr>
            <w:tcW w:w="1169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DEL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72635774</w:t>
            </w:r>
          </w:p>
        </w:tc>
        <w:tc>
          <w:tcPr>
            <w:tcW w:w="1411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75191798</w:t>
            </w:r>
          </w:p>
        </w:tc>
        <w:tc>
          <w:tcPr>
            <w:tcW w:w="1373" w:type="dxa"/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2556.024</w:t>
            </w:r>
          </w:p>
        </w:tc>
      </w:tr>
      <w:tr w:rsidR="009B1F3B" w:rsidRPr="001E5591" w:rsidTr="008B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58</w:t>
            </w:r>
          </w:p>
        </w:tc>
        <w:tc>
          <w:tcPr>
            <w:tcW w:w="1773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17p12</w:t>
            </w: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color w:val="000000"/>
                <w:sz w:val="16"/>
                <w:szCs w:val="12"/>
                <w:lang w:val="en-GB"/>
              </w:rPr>
              <w:t>DUP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14110126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15492541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:rsidR="009B1F3B" w:rsidRPr="001E5591" w:rsidRDefault="009B1F3B" w:rsidP="008B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</w:pPr>
            <w:r w:rsidRPr="001E5591">
              <w:rPr>
                <w:rFonts w:ascii="Times New Roman" w:eastAsia="等线" w:hAnsi="Times New Roman" w:cs="Times New Roman"/>
                <w:sz w:val="16"/>
                <w:szCs w:val="12"/>
                <w:lang w:val="en-GB"/>
              </w:rPr>
              <w:t>1382.415</w:t>
            </w:r>
          </w:p>
        </w:tc>
      </w:tr>
    </w:tbl>
    <w:p w:rsidR="009B1F3B" w:rsidRPr="001E5591" w:rsidRDefault="009B1F3B">
      <w:pPr>
        <w:rPr>
          <w:sz w:val="24"/>
          <w:szCs w:val="24"/>
        </w:rPr>
      </w:pPr>
    </w:p>
    <w:p w:rsidR="009B1F3B" w:rsidRPr="001E5591" w:rsidRDefault="009B1F3B">
      <w:pPr>
        <w:rPr>
          <w:sz w:val="24"/>
          <w:szCs w:val="24"/>
        </w:rPr>
      </w:pPr>
    </w:p>
    <w:p w:rsidR="00456003" w:rsidRPr="001E5591" w:rsidRDefault="00456003" w:rsidP="009B1F3B">
      <w:pPr>
        <w:rPr>
          <w:rFonts w:ascii="Times New Roman" w:hAnsi="Times New Roman" w:cs="Times New Roman"/>
          <w:b/>
        </w:rPr>
      </w:pPr>
      <w:r w:rsidRPr="001E5591">
        <w:rPr>
          <w:rFonts w:ascii="Times New Roman" w:hAnsi="Times New Roman" w:cs="Times New Roman"/>
          <w:b/>
        </w:rPr>
        <w:br w:type="page"/>
      </w:r>
    </w:p>
    <w:p w:rsidR="009B1F3B" w:rsidRPr="001E5591" w:rsidRDefault="009B1F3B" w:rsidP="009B1F3B">
      <w:pPr>
        <w:rPr>
          <w:rFonts w:ascii="Times New Roman" w:hAnsi="Times New Roman" w:cs="Times New Roman"/>
          <w:b/>
        </w:rPr>
      </w:pPr>
      <w:r w:rsidRPr="001E5591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773EE8" w:rsidRPr="001E5591">
        <w:rPr>
          <w:rFonts w:ascii="Times New Roman" w:hAnsi="Times New Roman" w:cs="Times New Roman"/>
          <w:b/>
        </w:rPr>
        <w:t>S</w:t>
      </w:r>
      <w:r w:rsidRPr="001E5591">
        <w:rPr>
          <w:rFonts w:ascii="Times New Roman" w:hAnsi="Times New Roman" w:cs="Times New Roman"/>
          <w:b/>
        </w:rPr>
        <w:t xml:space="preserve">3. 19 </w:t>
      </w:r>
      <w:r w:rsidRPr="001E5591">
        <w:rPr>
          <w:rFonts w:ascii="Times New Roman" w:hAnsi="Times New Roman" w:cs="Times New Roman"/>
          <w:b/>
          <w:i/>
        </w:rPr>
        <w:t>ASPM</w:t>
      </w:r>
      <w:r w:rsidRPr="001E5591">
        <w:rPr>
          <w:rFonts w:ascii="Times New Roman" w:hAnsi="Times New Roman" w:cs="Times New Roman"/>
          <w:b/>
        </w:rPr>
        <w:t xml:space="preserve"> </w:t>
      </w:r>
      <w:r w:rsidR="00AC3C4D" w:rsidRPr="001E5591">
        <w:rPr>
          <w:rFonts w:ascii="Times New Roman" w:hAnsi="Times New Roman" w:cs="Times New Roman"/>
          <w:b/>
        </w:rPr>
        <w:t xml:space="preserve">P/LP </w:t>
      </w:r>
      <w:r w:rsidR="002C3545" w:rsidRPr="001E5591">
        <w:rPr>
          <w:rFonts w:ascii="Times New Roman" w:hAnsi="Times New Roman" w:cs="Times New Roman"/>
          <w:b/>
        </w:rPr>
        <w:t>variants detected in patient</w:t>
      </w:r>
      <w:r w:rsidRPr="001E5591">
        <w:rPr>
          <w:rFonts w:ascii="Times New Roman" w:hAnsi="Times New Roman" w:cs="Times New Roman"/>
          <w:b/>
        </w:rPr>
        <w:t xml:space="preserve"> </w:t>
      </w:r>
      <w:r w:rsidRPr="001E5591">
        <w:rPr>
          <w:rFonts w:ascii="Times New Roman" w:hAnsi="Times New Roman" w:cs="Times New Roman" w:hint="eastAsia"/>
          <w:b/>
        </w:rPr>
        <w:t>and</w:t>
      </w:r>
      <w:r w:rsidRPr="001E5591">
        <w:rPr>
          <w:rFonts w:ascii="Times New Roman" w:hAnsi="Times New Roman" w:cs="Times New Roman"/>
          <w:b/>
        </w:rPr>
        <w:t xml:space="preserve"> </w:t>
      </w:r>
      <w:r w:rsidRPr="001E5591">
        <w:rPr>
          <w:rFonts w:ascii="Times New Roman" w:hAnsi="Times New Roman" w:cs="Times New Roman" w:hint="eastAsia"/>
          <w:b/>
        </w:rPr>
        <w:t>parent</w:t>
      </w:r>
      <w:r w:rsidRPr="001E5591">
        <w:rPr>
          <w:rFonts w:ascii="Times New Roman" w:hAnsi="Times New Roman" w:cs="Times New Roman"/>
          <w:b/>
        </w:rPr>
        <w:t xml:space="preserve"> </w:t>
      </w:r>
      <w:r w:rsidRPr="001E5591">
        <w:rPr>
          <w:rFonts w:ascii="Times New Roman" w:hAnsi="Times New Roman" w:cs="Times New Roman" w:hint="eastAsia"/>
          <w:b/>
        </w:rPr>
        <w:t>samples</w:t>
      </w:r>
      <w:r w:rsidRPr="001E5591">
        <w:rPr>
          <w:rFonts w:ascii="Times New Roman" w:hAnsi="Times New Roman" w:cs="Times New Roman"/>
          <w:b/>
        </w:rPr>
        <w:t xml:space="preserve"> from the CCGT and 151 </w:t>
      </w:r>
      <w:r w:rsidRPr="001E5591">
        <w:rPr>
          <w:rFonts w:ascii="Times New Roman" w:hAnsi="Times New Roman" w:cs="Times New Roman"/>
          <w:b/>
          <w:i/>
        </w:rPr>
        <w:t>ASPM</w:t>
      </w:r>
      <w:r w:rsidRPr="001E5591">
        <w:rPr>
          <w:rFonts w:ascii="Times New Roman" w:hAnsi="Times New Roman" w:cs="Times New Roman"/>
          <w:b/>
        </w:rPr>
        <w:t xml:space="preserve"> </w:t>
      </w:r>
      <w:r w:rsidR="00AC3C4D" w:rsidRPr="001E5591">
        <w:rPr>
          <w:rFonts w:ascii="Times New Roman" w:hAnsi="Times New Roman" w:cs="Times New Roman"/>
          <w:b/>
        </w:rPr>
        <w:t xml:space="preserve">P/LP </w:t>
      </w:r>
      <w:r w:rsidRPr="001E5591">
        <w:rPr>
          <w:rFonts w:ascii="Times New Roman" w:hAnsi="Times New Roman" w:cs="Times New Roman"/>
          <w:b/>
        </w:rPr>
        <w:t xml:space="preserve">variants recorded </w:t>
      </w:r>
      <w:r w:rsidRPr="001E5591">
        <w:rPr>
          <w:rFonts w:ascii="Times New Roman" w:hAnsi="Times New Roman" w:cs="Times New Roman" w:hint="eastAsia"/>
          <w:b/>
        </w:rPr>
        <w:t>detrimental</w:t>
      </w:r>
      <w:r w:rsidRPr="001E5591">
        <w:rPr>
          <w:rFonts w:ascii="Times New Roman" w:hAnsi="Times New Roman" w:cs="Times New Roman"/>
          <w:b/>
        </w:rPr>
        <w:t xml:space="preserve"> in</w:t>
      </w:r>
      <w:r w:rsidR="00123819" w:rsidRPr="001E5591">
        <w:rPr>
          <w:rFonts w:ascii="Times New Roman" w:hAnsi="Times New Roman" w:cs="Times New Roman"/>
          <w:b/>
        </w:rPr>
        <w:t xml:space="preserve"> both</w:t>
      </w:r>
      <w:r w:rsidRPr="001E5591">
        <w:rPr>
          <w:rFonts w:ascii="Times New Roman" w:hAnsi="Times New Roman" w:cs="Times New Roman"/>
          <w:b/>
        </w:rPr>
        <w:t xml:space="preserve"> </w:t>
      </w:r>
      <w:r w:rsidRPr="001E5591">
        <w:rPr>
          <w:rFonts w:ascii="Times New Roman" w:hAnsi="Times New Roman" w:cs="Times New Roman" w:hint="eastAsia"/>
          <w:b/>
        </w:rPr>
        <w:t>the</w:t>
      </w:r>
      <w:r w:rsidRPr="001E5591">
        <w:rPr>
          <w:rFonts w:ascii="Times New Roman" w:hAnsi="Times New Roman" w:cs="Times New Roman"/>
          <w:b/>
        </w:rPr>
        <w:t xml:space="preserve"> HGMD and ClinVar databases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0"/>
        <w:gridCol w:w="5706"/>
      </w:tblGrid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b/>
                <w:color w:val="000000"/>
              </w:rPr>
              <w:t>Site</w:t>
            </w:r>
          </w:p>
        </w:tc>
        <w:tc>
          <w:tcPr>
            <w:tcW w:w="5936" w:type="dxa"/>
            <w:vAlign w:val="center"/>
          </w:tcPr>
          <w:p w:rsidR="009B1F3B" w:rsidRPr="001E5591" w:rsidRDefault="009B1F3B" w:rsidP="008B0BD2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b/>
              </w:rPr>
              <w:t>Variants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E862E3" w:rsidP="0053082E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c.10168C&gt;T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(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p.Arg3390Ter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2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c.9557C&gt;G</w:t>
            </w:r>
            <w:r w:rsidR="00BE7555" w:rsidRPr="001E5591">
              <w:rPr>
                <w:rFonts w:ascii="Times New Roman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.Ser3186Ter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3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c.9319C&gt;T</w:t>
            </w:r>
            <w:r w:rsidR="00BE7555" w:rsidRPr="001E5591">
              <w:rPr>
                <w:rFonts w:ascii="Times New Roman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.Arg3107Ter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4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c.8987+1G&gt;A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5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c.8133_8136del</w:t>
            </w:r>
            <w:r w:rsidR="00BE7555" w:rsidRPr="001E5591">
              <w:rPr>
                <w:rFonts w:ascii="Times New Roman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.Lys2712LeufsTer16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6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c.7782_7783del</w:t>
            </w:r>
            <w:r w:rsidR="00BE7555" w:rsidRPr="001E5591">
              <w:rPr>
                <w:rFonts w:ascii="Times New Roman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.Lys2595SerfsTer6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7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c.6232C&gt;T</w:t>
            </w:r>
            <w:r w:rsidR="00BE7555" w:rsidRPr="001E5591">
              <w:rPr>
                <w:rFonts w:ascii="Times New Roman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.Arg2078Ter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8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c.5149del</w:t>
            </w:r>
            <w:r w:rsidR="00BE7555" w:rsidRPr="001E5591">
              <w:rPr>
                <w:rFonts w:ascii="Times New Roman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.Ile1717Ter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9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c.4795C&gt;T</w:t>
            </w:r>
            <w:r w:rsidR="00BE7555" w:rsidRPr="001E5591">
              <w:rPr>
                <w:rFonts w:ascii="Times New Roman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.Arg1599Ter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10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c.3811C&gt;T</w:t>
            </w:r>
            <w:r w:rsidR="00BE7555" w:rsidRPr="001E5591">
              <w:rPr>
                <w:rFonts w:ascii="Times New Roman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.Arg1271Ter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11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c.3741+1_3741+5del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12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c.3055C&gt;T</w:t>
            </w:r>
            <w:r w:rsidR="00BE7555" w:rsidRPr="001E5591">
              <w:rPr>
                <w:rFonts w:ascii="Times New Roman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.Arg1019Ter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13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c.2936+1G&gt;A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14</w:t>
            </w:r>
            <w:r w:rsidRPr="001E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c.2791C&gt;T</w:t>
            </w:r>
            <w:r w:rsidR="00BE7555" w:rsidRPr="001E5591">
              <w:rPr>
                <w:rFonts w:ascii="Times New Roman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.Arg931Ter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15</w:t>
            </w:r>
          </w:p>
        </w:tc>
        <w:tc>
          <w:tcPr>
            <w:tcW w:w="5936" w:type="dxa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</w:rPr>
            </w:pPr>
            <w:r w:rsidRPr="001E5591">
              <w:rPr>
                <w:rFonts w:ascii="Times New Roman" w:hAnsi="Times New Roman" w:cs="Times New Roman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</w:rPr>
              <w:t>c.5470C&gt;T</w:t>
            </w:r>
            <w:r w:rsidR="00BE7555" w:rsidRPr="001E5591">
              <w:rPr>
                <w:rFonts w:ascii="Times New Roman" w:hAnsi="Times New Roman" w:cs="Times New Roman"/>
              </w:rPr>
              <w:t>(p</w:t>
            </w:r>
            <w:r w:rsidR="009B1F3B" w:rsidRPr="001E5591">
              <w:rPr>
                <w:rFonts w:ascii="Times New Roman" w:hAnsi="Times New Roman" w:cs="Times New Roman"/>
              </w:rPr>
              <w:t>.Gln1824Ter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16</w:t>
            </w:r>
          </w:p>
        </w:tc>
        <w:tc>
          <w:tcPr>
            <w:tcW w:w="5936" w:type="dxa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</w:rPr>
            </w:pPr>
            <w:r w:rsidRPr="001E5591">
              <w:rPr>
                <w:rFonts w:ascii="Times New Roman" w:hAnsi="Times New Roman" w:cs="Times New Roman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</w:rPr>
              <w:t>c.5188G&gt;T</w:t>
            </w:r>
            <w:r w:rsidR="00BE7555" w:rsidRPr="001E5591">
              <w:rPr>
                <w:rFonts w:ascii="Times New Roman" w:hAnsi="Times New Roman" w:cs="Times New Roman"/>
              </w:rPr>
              <w:t>(p</w:t>
            </w:r>
            <w:r w:rsidR="009B1F3B" w:rsidRPr="001E5591">
              <w:rPr>
                <w:rFonts w:ascii="Times New Roman" w:hAnsi="Times New Roman" w:cs="Times New Roman"/>
              </w:rPr>
              <w:t>.Glu1730Ter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17</w:t>
            </w:r>
          </w:p>
        </w:tc>
        <w:tc>
          <w:tcPr>
            <w:tcW w:w="5936" w:type="dxa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</w:rPr>
            </w:pPr>
            <w:r w:rsidRPr="001E5591">
              <w:rPr>
                <w:rFonts w:ascii="Times New Roman" w:hAnsi="Times New Roman" w:cs="Times New Roman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</w:rPr>
              <w:t>c.4720C&gt;T</w:t>
            </w:r>
            <w:r w:rsidR="00BE7555" w:rsidRPr="001E5591">
              <w:rPr>
                <w:rFonts w:ascii="Times New Roman" w:hAnsi="Times New Roman" w:cs="Times New Roman"/>
              </w:rPr>
              <w:t>(p</w:t>
            </w:r>
            <w:r w:rsidR="009B1F3B" w:rsidRPr="001E5591">
              <w:rPr>
                <w:rFonts w:ascii="Times New Roman" w:hAnsi="Times New Roman" w:cs="Times New Roman"/>
              </w:rPr>
              <w:t>.Gln1574Ter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18</w:t>
            </w:r>
          </w:p>
        </w:tc>
        <w:tc>
          <w:tcPr>
            <w:tcW w:w="5936" w:type="dxa"/>
          </w:tcPr>
          <w:p w:rsidR="009B1F3B" w:rsidRPr="001E5591" w:rsidRDefault="00DE6B51" w:rsidP="003419E0">
            <w:pPr>
              <w:rPr>
                <w:rFonts w:ascii="Times New Roman" w:hAnsi="Times New Roman" w:cs="Times New Roman"/>
              </w:rPr>
            </w:pPr>
            <w:r w:rsidRPr="001E5591">
              <w:rPr>
                <w:rFonts w:ascii="Times New Roman" w:hAnsi="Times New Roman" w:cs="Times New Roman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</w:rPr>
              <w:t>c.1592_1595del</w:t>
            </w:r>
            <w:r w:rsidR="00BE7555" w:rsidRPr="001E5591">
              <w:rPr>
                <w:rFonts w:ascii="Times New Roman" w:hAnsi="Times New Roman" w:cs="Times New Roman"/>
              </w:rPr>
              <w:t>(p</w:t>
            </w:r>
            <w:r w:rsidR="009B1F3B" w:rsidRPr="001E5591">
              <w:rPr>
                <w:rFonts w:ascii="Times New Roman" w:hAnsi="Times New Roman" w:cs="Times New Roman"/>
              </w:rPr>
              <w:t>.Val531GlufsTer17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19</w:t>
            </w:r>
          </w:p>
        </w:tc>
        <w:tc>
          <w:tcPr>
            <w:tcW w:w="5936" w:type="dxa"/>
          </w:tcPr>
          <w:p w:rsidR="009B1F3B" w:rsidRPr="001E5591" w:rsidRDefault="00DE6B51" w:rsidP="008B0BD2">
            <w:pPr>
              <w:rPr>
                <w:rFonts w:ascii="Times New Roman" w:hAnsi="Times New Roman" w:cs="Times New Roman"/>
              </w:rPr>
            </w:pPr>
            <w:r w:rsidRPr="001E5591">
              <w:rPr>
                <w:rFonts w:ascii="Times New Roman" w:hAnsi="Times New Roman" w:cs="Times New Roman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</w:rPr>
              <w:t>:</w:t>
            </w:r>
            <w:r w:rsidR="00F15EC6" w:rsidRPr="001E5591">
              <w:rPr>
                <w:rFonts w:ascii="Times New Roman" w:hAnsi="Times New Roman" w:cs="Times New Roman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</w:rPr>
              <w:t>c.561_562del</w:t>
            </w:r>
            <w:r w:rsidR="00BE7555" w:rsidRPr="001E5591">
              <w:rPr>
                <w:rFonts w:ascii="Times New Roman" w:hAnsi="Times New Roman" w:cs="Times New Roman"/>
              </w:rPr>
              <w:t>(p</w:t>
            </w:r>
            <w:r w:rsidR="009B1F3B" w:rsidRPr="001E5591">
              <w:rPr>
                <w:rFonts w:ascii="Times New Roman" w:hAnsi="Times New Roman" w:cs="Times New Roman"/>
              </w:rPr>
              <w:t>.Arg187SerfsTer2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b/>
                <w:color w:val="000000"/>
              </w:rPr>
              <w:t>Site</w:t>
            </w:r>
          </w:p>
        </w:tc>
        <w:tc>
          <w:tcPr>
            <w:tcW w:w="5936" w:type="dxa"/>
            <w:vAlign w:val="center"/>
          </w:tcPr>
          <w:p w:rsidR="009B1F3B" w:rsidRPr="001E5591" w:rsidRDefault="009B1F3B" w:rsidP="008B0BD2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b/>
              </w:rPr>
              <w:t>Variants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c.10168C&gt;T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.Arg3390Ter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c.10060C&gt;T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.Arg3354Ter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c.10059C&gt;A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.Tyr3353Ter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c.9961C&gt;T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.Gln3321Ter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c.9910C&gt;T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.Arg3304Ter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c.9841A&gt;T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.Arg3281Ter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c.9789T&gt;A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.Tyr3263Ter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c.9730C&gt;T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.Arg3244Ter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c.9697C&gt;T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.Arg3233Ter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c.9595A&gt;T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.Lys3199Ter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c.9557C&gt;G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.Ser3186Ter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c.9492T&gt;G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.Tyr3164Ter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c.9454C&gt;T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.Arg3152Ter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c.9319C&gt;T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.Arg3107Ter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c.9286C&gt;T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.Arg3096Ter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c.9238A&gt;T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.Lys3080Ter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c.9190C&gt;T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.Arg3064Ter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c.9178C&gt;T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.Gln3060Ter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c.9104T&gt;A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.Leu3035Ter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lastRenderedPageBreak/>
              <w:t>Site 20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c.9091C&gt;T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.Arg3031Ter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21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c.8903G&gt;A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.Trp2968Ter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22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c.8668C&gt;T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.Gln2890Ter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23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c.8273T&gt;A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.Leu2758Ter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24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c.8266C&gt;T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.Gln2756Ter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25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c.8017C&gt;T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.Gln2673Ter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26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c.7894C&gt;T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.Gln2632Ter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27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c.7825C&gt;T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.Gln2609Ter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28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c.7761T&gt;G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.Tyr2587Ter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29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8B0BD2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c.7612C&gt;T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.Gln2538Ter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30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c.7491T&gt;G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.Tyr2497Ter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31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c.7324C&gt;T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.Arg2442Ter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32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c.7129C&gt;T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.Gln2377Ter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33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c.6994C&gt;T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.Arg2332Ter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34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c.6928C&gt;T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.Gln2310Ter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35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3419E0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c.6568C&gt;T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.Gln2190Ter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36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c.6232C&gt;T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.Arg2078Ter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37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c.6189T&gt;G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.Tyr2063Ter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38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c.5196T&gt;A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.Cys1732Ter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39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c.5136C&gt;A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.Tyr1712Ter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40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c.4795C&gt;T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.Arg1599Ter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41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c.4732C&gt;T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.Arg1578Ter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42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c.4363G&gt;T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.Glu1455Ter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43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c.4250_4251del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.Tyr1417Ter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44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c.4074G&gt;A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.Trp1358Ter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45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c.3978G&gt;A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.Trp1326Ter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46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c.3811C&gt;T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.Arg1271Ter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47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c.3796G&gt;T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.Glu1266Ter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48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c.3710C&gt;G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.Ser1237Ter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49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c.3527C&gt;G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.Ser1176Ter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50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c.3327T&gt;G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.Tyr1109Ter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51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c.3188T&gt;G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.Leu1063Ter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52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c.3055C&gt;T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.Arg1019Ter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53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c.2967G&gt;A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.Trp989Ter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54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c.2938C&gt;T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.Arg980Ter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55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c.2863C&gt;T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.Gln955Ter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56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c.2791C&gt;T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.Arg931Ter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57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c.2389C&gt;T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.Arg797Ter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58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8B0BD2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c.1990C&gt;T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.Gln664Ter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59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c.1386del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.Tyr462Ter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60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c.1366G&gt;T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.Glu456Ter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61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c.1138C&gt;T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.Gln380Ter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62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c.577C&gt;T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.Gln193Ter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lastRenderedPageBreak/>
              <w:t>Site 63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c.349C&gt;T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.Arg117Ter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64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c.9084+5G&gt;A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65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c.9084+5G&gt;T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66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c.3390+3_3390+6del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67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c.2936+5G&gt;T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68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c.2936+5G&gt;A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69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c.9984+1G&gt;T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70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c.8987+1G&gt;A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71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c.3741+1G&gt;A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72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c.3082+1G&gt;C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73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c.2936+1G&gt;A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74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c.2419+2T&gt;C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75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c.297+1G&gt;C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76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c.3082G&gt;A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.Gly1028Arg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77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c.2761-25A&gt;G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78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c.9754del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.Arg3252GlufsTer10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79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c.9747_9748del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.Tyr3250GlnfsTer14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80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c.9686_9690del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.Ile3229SerfsTer10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81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c.9685del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.Ile3229LeufsTer6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82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c.9677_9678insG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.Cys3226TrpfsTer5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83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c.9507del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.Ile3170LeufsTer9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84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c.9309_9310del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.Arg3103SerfsTer20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85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c.9159del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.Lys3053AsnfsTer5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86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c.9118_9119insCATT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.Tyr3040SerfsTer3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87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c.8844del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.Lys2949ArgfsTer7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88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c.8711_8712del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.Gln2904ArgfsTer15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89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c.8702del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.His2901LeufsTer37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90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c.8508_8509del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.Lys2837MetfsTer34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91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c.8378del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.Met2793ArgfsTer27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92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c.8200_8201del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.Asn2734LeufsTer16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93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c.8195_8198del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.Arg2732LysfsTer4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94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c.8191_8192del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.Glu2731LysfsTer19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95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c.8133_8136del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.Lys2712LeufsTer16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96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c.8131_8132del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.Lys2711GlufsTer12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97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c.7860_7861del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.Gln2620HisfsTer16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98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c.7857_7858insA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.Gln2620ThrfsTer17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99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c.7783_7786del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.Lys2595TyrfsTer20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100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c.7782_7783del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.Lys2595SerfsTer6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101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c.7665del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.Ala2556LeufsTer4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102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c.7491_7495del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.Thr2499SerfsTer18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103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c.7308_7309insT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.Val2437CysfsTer14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104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c.6920_6921del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.Gln2307LeufsTer10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105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c.6852_6855del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.Leu2285ArgfsTer6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lastRenderedPageBreak/>
              <w:t>Site 106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c.6852_6855del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.Leu2285ArgfsTer6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107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c.6732del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.Tyr2245ThrfsTer15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108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c.6686_6689del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.Arg2229ThrfsTer10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109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c.6651_6654del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.Thr2218TyrfsTer8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110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c.6513_6514insA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.Val2172SerfsTer7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111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c.6337_6338del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.Ile2113SerfsTer11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112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c.5590_5591del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.Leu1864SerfsTer2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113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8B0BD2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c.5149del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.Ile1717Ter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114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c.5064del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.Val1689LeufsTer3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115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c.4858_4859del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.Ile1620PhefsTer24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116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c.4728_4729del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.Arg1576SerfsTer7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117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c.4583del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.Lys1528ArgfsTer24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118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c.3960_3961insA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.Val1321SerfsTer29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119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c.3945_3946del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.Arg1315SerfsTer2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120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c.3853_3854del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.Asp1285SerfsTer32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121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c.3663del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.Arg1221SerfsTer13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122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c.3506_3507del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.Val1169GlyfsTer15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123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c.3477_3481del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.Ala1160MetfsTer23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124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c.3185_3189del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.Asn1062ArgfsTer28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125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c.2968del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.Asp990ThrfsTer11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126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c.1959_1962del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.Asn653LysfsTer14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127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c.1896_1897del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.Lys633IlefsTer8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128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c.1729_1730del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.Ser577ArgfsTer33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129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c.1726_1729del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.Lys576AlafsTer10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130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c.1631_1635del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.Tyr544SerfsTer9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131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c.1615_1616del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.Glu539ArgfsTer15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132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c.1590del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.Val531Ter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133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c.1406_1413del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.Asn469IlefsTer9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134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c.1260_1266del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.Gln421HisfsTer32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135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c.1235_1239del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.Lys412ThrfsTer5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136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c.1179del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.Asn394IlefsTer4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137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c.1154_1155del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.Glu385ValfsTer3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138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c.1002del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.Val335Ter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139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c.972_973del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.Asn324LysfsTer5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140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c.803_804del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.Lys268SerfsTer4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141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c.719_720del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.Ser240CysfsTer16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142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c.688del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.Glu230AsnfsTer30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143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c.637del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.Ile213TyrfsTer47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144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c.440del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.Lys147ArgfsTer54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145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c.117_118del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.Leu41GlnfsTer30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146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c.77del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.Gly26AlafsTer42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147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53082E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c.8700_8702delinsCC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.Lys2900Asnfs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Ter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38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148</w:t>
            </w:r>
          </w:p>
        </w:tc>
        <w:tc>
          <w:tcPr>
            <w:tcW w:w="5936" w:type="dxa"/>
            <w:vAlign w:val="center"/>
          </w:tcPr>
          <w:p w:rsidR="009B1F3B" w:rsidRPr="001E5591" w:rsidRDefault="00DE6B51" w:rsidP="008B0BD2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1E5591">
              <w:rPr>
                <w:rFonts w:ascii="Times New Roman" w:eastAsia="宋体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F15EC6" w:rsidRPr="001E559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c.8598dupA</w:t>
            </w:r>
            <w:r w:rsidR="00BE7555" w:rsidRPr="001E5591">
              <w:rPr>
                <w:rFonts w:ascii="Times New Roman" w:eastAsia="宋体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.Gln2867Thrfs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Ter</w:t>
            </w:r>
            <w:r w:rsidR="009B1F3B" w:rsidRPr="001E5591">
              <w:rPr>
                <w:rFonts w:ascii="Times New Roman" w:eastAsia="宋体" w:hAnsi="Times New Roman" w:cs="Times New Roman"/>
                <w:color w:val="000000"/>
              </w:rPr>
              <w:t>5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lastRenderedPageBreak/>
              <w:t>Site 149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53082E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c.6916_6919del</w:t>
            </w:r>
            <w:r w:rsidR="00BE7555" w:rsidRPr="001E5591">
              <w:rPr>
                <w:rFonts w:ascii="Times New Roman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.Leu2306SerfsTer20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150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53082E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c.3741+1_3741+5del</w:t>
            </w:r>
          </w:p>
        </w:tc>
      </w:tr>
      <w:tr w:rsidR="009B1F3B" w:rsidRPr="001E5591" w:rsidTr="008B0BD2">
        <w:tc>
          <w:tcPr>
            <w:tcW w:w="2920" w:type="dxa"/>
            <w:vAlign w:val="bottom"/>
          </w:tcPr>
          <w:p w:rsidR="009B1F3B" w:rsidRPr="001E5591" w:rsidRDefault="009B1F3B" w:rsidP="008B0BD2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Site 151</w:t>
            </w:r>
          </w:p>
        </w:tc>
        <w:tc>
          <w:tcPr>
            <w:tcW w:w="5936" w:type="dxa"/>
            <w:vAlign w:val="bottom"/>
          </w:tcPr>
          <w:p w:rsidR="009B1F3B" w:rsidRPr="001E5591" w:rsidRDefault="00DE6B51" w:rsidP="0053082E">
            <w:pPr>
              <w:rPr>
                <w:rFonts w:ascii="Times New Roman" w:hAnsi="Times New Roman" w:cs="Times New Roman"/>
                <w:color w:val="000000"/>
              </w:rPr>
            </w:pPr>
            <w:r w:rsidRPr="001E5591">
              <w:rPr>
                <w:rFonts w:ascii="Times New Roman" w:hAnsi="Times New Roman" w:cs="Times New Roman"/>
                <w:color w:val="000000"/>
              </w:rPr>
              <w:t>NM_018136.5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:</w:t>
            </w:r>
            <w:r w:rsidR="003419E0" w:rsidRPr="001E5591" w:rsidDel="003419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c.1726_1727del</w:t>
            </w:r>
            <w:r w:rsidR="00BE7555" w:rsidRPr="001E5591">
              <w:rPr>
                <w:rFonts w:ascii="Times New Roman" w:hAnsi="Times New Roman" w:cs="Times New Roman"/>
                <w:color w:val="000000"/>
              </w:rPr>
              <w:t>(p</w:t>
            </w:r>
            <w:r w:rsidR="009B1F3B" w:rsidRPr="001E5591">
              <w:rPr>
                <w:rFonts w:ascii="Times New Roman" w:hAnsi="Times New Roman" w:cs="Times New Roman"/>
                <w:color w:val="000000"/>
              </w:rPr>
              <w:t>.Lys576GlufsTer34</w:t>
            </w:r>
            <w:r w:rsidR="0053082E" w:rsidRPr="001E55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9B1F3B" w:rsidRPr="00323974" w:rsidRDefault="009B1F3B" w:rsidP="009B1F3B">
      <w:pPr>
        <w:rPr>
          <w:rFonts w:ascii="Times New Roman" w:hAnsi="Times New Roman" w:cs="Times New Roman"/>
        </w:rPr>
      </w:pPr>
      <w:r w:rsidRPr="001E5591">
        <w:rPr>
          <w:rFonts w:ascii="Times New Roman" w:hAnsi="Times New Roman" w:cs="Times New Roman"/>
        </w:rPr>
        <w:t>*</w:t>
      </w:r>
      <w:r w:rsidRPr="001E5591">
        <w:rPr>
          <w:rFonts w:ascii="Times New Roman" w:hAnsi="Times New Roman" w:cs="Times New Roman"/>
          <w:color w:val="000000"/>
          <w:sz w:val="24"/>
          <w:szCs w:val="24"/>
        </w:rPr>
        <w:t xml:space="preserve"> overlapped with the 151 </w:t>
      </w:r>
      <w:r w:rsidRPr="001E5591">
        <w:rPr>
          <w:rFonts w:ascii="Times New Roman" w:hAnsi="Times New Roman" w:cs="Times New Roman"/>
          <w:i/>
          <w:color w:val="000000"/>
          <w:sz w:val="24"/>
          <w:szCs w:val="24"/>
        </w:rPr>
        <w:t>ASPM</w:t>
      </w:r>
      <w:r w:rsidRPr="001E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A2B" w:rsidRPr="001E5591">
        <w:rPr>
          <w:rFonts w:ascii="Times New Roman" w:hAnsi="Times New Roman" w:cs="Times New Roman"/>
          <w:color w:val="000000"/>
          <w:sz w:val="24"/>
          <w:szCs w:val="24"/>
        </w:rPr>
        <w:t xml:space="preserve">P/LP </w:t>
      </w:r>
      <w:r w:rsidRPr="001E5591">
        <w:rPr>
          <w:rFonts w:ascii="Times New Roman" w:hAnsi="Times New Roman" w:cs="Times New Roman"/>
          <w:color w:val="000000"/>
          <w:sz w:val="24"/>
          <w:szCs w:val="24"/>
        </w:rPr>
        <w:t xml:space="preserve">variants recorded detrimental </w:t>
      </w:r>
      <w:r w:rsidR="007F37BC" w:rsidRPr="001E5591">
        <w:rPr>
          <w:rFonts w:ascii="Times New Roman" w:hAnsi="Times New Roman" w:cs="Times New Roman"/>
          <w:color w:val="000000"/>
          <w:sz w:val="24"/>
          <w:szCs w:val="24"/>
        </w:rPr>
        <w:t xml:space="preserve">in both </w:t>
      </w:r>
      <w:r w:rsidRPr="001E5591">
        <w:rPr>
          <w:rFonts w:ascii="Times New Roman" w:hAnsi="Times New Roman" w:cs="Times New Roman"/>
          <w:color w:val="000000"/>
          <w:sz w:val="24"/>
          <w:szCs w:val="24"/>
        </w:rPr>
        <w:t>the HGMD and ClinVar databases</w:t>
      </w:r>
      <w:bookmarkStart w:id="5" w:name="_GoBack"/>
      <w:bookmarkEnd w:id="5"/>
    </w:p>
    <w:p w:rsidR="009B1F3B" w:rsidRDefault="009B1F3B" w:rsidP="009B1F3B">
      <w:pPr>
        <w:rPr>
          <w:rFonts w:ascii="Times New Roman" w:hAnsi="Times New Roman" w:cs="Times New Roman"/>
        </w:rPr>
      </w:pPr>
    </w:p>
    <w:p w:rsidR="009B1F3B" w:rsidRPr="009B1F3B" w:rsidRDefault="009B1F3B">
      <w:pPr>
        <w:rPr>
          <w:sz w:val="24"/>
          <w:szCs w:val="24"/>
        </w:rPr>
      </w:pPr>
    </w:p>
    <w:sectPr w:rsidR="009B1F3B" w:rsidRPr="009B1F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E1" w:rsidRDefault="004215E1" w:rsidP="00180D7A">
      <w:r>
        <w:separator/>
      </w:r>
    </w:p>
  </w:endnote>
  <w:endnote w:type="continuationSeparator" w:id="0">
    <w:p w:rsidR="004215E1" w:rsidRDefault="004215E1" w:rsidP="0018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150432"/>
      <w:docPartObj>
        <w:docPartGallery w:val="Page Numbers (Bottom of Page)"/>
        <w:docPartUnique/>
      </w:docPartObj>
    </w:sdtPr>
    <w:sdtEndPr/>
    <w:sdtContent>
      <w:p w:rsidR="00C75D74" w:rsidRDefault="00C75D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591" w:rsidRPr="001E5591">
          <w:rPr>
            <w:noProof/>
            <w:lang w:val="zh-CN"/>
          </w:rPr>
          <w:t>4</w:t>
        </w:r>
        <w:r>
          <w:fldChar w:fldCharType="end"/>
        </w:r>
      </w:p>
    </w:sdtContent>
  </w:sdt>
  <w:p w:rsidR="00C75D74" w:rsidRDefault="00C75D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E1" w:rsidRDefault="004215E1" w:rsidP="00180D7A">
      <w:r>
        <w:separator/>
      </w:r>
    </w:p>
  </w:footnote>
  <w:footnote w:type="continuationSeparator" w:id="0">
    <w:p w:rsidR="004215E1" w:rsidRDefault="004215E1" w:rsidP="00180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BA"/>
    <w:rsid w:val="000558EE"/>
    <w:rsid w:val="00090071"/>
    <w:rsid w:val="00091894"/>
    <w:rsid w:val="00123819"/>
    <w:rsid w:val="00180D7A"/>
    <w:rsid w:val="001A08FF"/>
    <w:rsid w:val="001E5591"/>
    <w:rsid w:val="0020585D"/>
    <w:rsid w:val="002C3545"/>
    <w:rsid w:val="002E3136"/>
    <w:rsid w:val="00314F2D"/>
    <w:rsid w:val="00321032"/>
    <w:rsid w:val="00334FAE"/>
    <w:rsid w:val="003419E0"/>
    <w:rsid w:val="003475FD"/>
    <w:rsid w:val="003562E1"/>
    <w:rsid w:val="003607D3"/>
    <w:rsid w:val="00377DE9"/>
    <w:rsid w:val="003F06B7"/>
    <w:rsid w:val="00412016"/>
    <w:rsid w:val="004215E1"/>
    <w:rsid w:val="00451E1D"/>
    <w:rsid w:val="00456003"/>
    <w:rsid w:val="004747D4"/>
    <w:rsid w:val="00486AD1"/>
    <w:rsid w:val="00516386"/>
    <w:rsid w:val="00524303"/>
    <w:rsid w:val="00527E52"/>
    <w:rsid w:val="0053082E"/>
    <w:rsid w:val="00560D5A"/>
    <w:rsid w:val="005974CB"/>
    <w:rsid w:val="005E216C"/>
    <w:rsid w:val="00636118"/>
    <w:rsid w:val="00773EE8"/>
    <w:rsid w:val="007A7EB7"/>
    <w:rsid w:val="007E62E7"/>
    <w:rsid w:val="007F1496"/>
    <w:rsid w:val="007F37BC"/>
    <w:rsid w:val="008008BA"/>
    <w:rsid w:val="00802A2B"/>
    <w:rsid w:val="008316CF"/>
    <w:rsid w:val="00861718"/>
    <w:rsid w:val="00870B72"/>
    <w:rsid w:val="00891D8B"/>
    <w:rsid w:val="008B0917"/>
    <w:rsid w:val="008B0BD2"/>
    <w:rsid w:val="008B54DE"/>
    <w:rsid w:val="008C747C"/>
    <w:rsid w:val="009A0F3D"/>
    <w:rsid w:val="009B1F3B"/>
    <w:rsid w:val="009B55CB"/>
    <w:rsid w:val="009E29D3"/>
    <w:rsid w:val="00A25D65"/>
    <w:rsid w:val="00A56BF1"/>
    <w:rsid w:val="00A65C30"/>
    <w:rsid w:val="00A7180D"/>
    <w:rsid w:val="00AA064B"/>
    <w:rsid w:val="00AC3C4D"/>
    <w:rsid w:val="00AD0CB0"/>
    <w:rsid w:val="00AD0E26"/>
    <w:rsid w:val="00B22C23"/>
    <w:rsid w:val="00BE7555"/>
    <w:rsid w:val="00C136C9"/>
    <w:rsid w:val="00C60EE2"/>
    <w:rsid w:val="00C75D74"/>
    <w:rsid w:val="00D2682F"/>
    <w:rsid w:val="00D356C0"/>
    <w:rsid w:val="00D8025F"/>
    <w:rsid w:val="00DB3676"/>
    <w:rsid w:val="00DE6B51"/>
    <w:rsid w:val="00E43E03"/>
    <w:rsid w:val="00E862E3"/>
    <w:rsid w:val="00EF62B0"/>
    <w:rsid w:val="00F019ED"/>
    <w:rsid w:val="00F15EC6"/>
    <w:rsid w:val="00F34E09"/>
    <w:rsid w:val="00F437EC"/>
    <w:rsid w:val="00FB0530"/>
    <w:rsid w:val="00FB2440"/>
    <w:rsid w:val="00FB58FF"/>
    <w:rsid w:val="00FC79BA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DCE5C"/>
  <w15:chartTrackingRefBased/>
  <w15:docId w15:val="{269E76D3-1787-43B7-9519-F7F5ED62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D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D7A"/>
    <w:rPr>
      <w:sz w:val="18"/>
      <w:szCs w:val="18"/>
    </w:rPr>
  </w:style>
  <w:style w:type="table" w:customStyle="1" w:styleId="21">
    <w:name w:val="无格式表格 21"/>
    <w:basedOn w:val="a1"/>
    <w:next w:val="2"/>
    <w:uiPriority w:val="99"/>
    <w:rsid w:val="009B1F3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">
    <w:name w:val="Plain Table 2"/>
    <w:basedOn w:val="a1"/>
    <w:uiPriority w:val="42"/>
    <w:rsid w:val="009B1F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7">
    <w:name w:val="Table Grid"/>
    <w:basedOn w:val="a1"/>
    <w:uiPriority w:val="39"/>
    <w:rsid w:val="009B1F3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0BD2"/>
    <w:rPr>
      <w:rFonts w:ascii="Microsoft YaHei UI" w:eastAsia="Microsoft YaHei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B0BD2"/>
    <w:rPr>
      <w:rFonts w:ascii="Microsoft YaHei UI" w:eastAsia="Microsoft YaHei UI"/>
      <w:sz w:val="18"/>
      <w:szCs w:val="18"/>
    </w:rPr>
  </w:style>
  <w:style w:type="paragraph" w:styleId="aa">
    <w:name w:val="Revision"/>
    <w:hidden/>
    <w:uiPriority w:val="99"/>
    <w:semiHidden/>
    <w:rsid w:val="008B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1795</Words>
  <Characters>10237</Characters>
  <Application>Microsoft Office Word</Application>
  <DocSecurity>0</DocSecurity>
  <Lines>85</Lines>
  <Paragraphs>24</Paragraphs>
  <ScaleCrop>false</ScaleCrop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</dc:creator>
  <cp:keywords/>
  <dc:description/>
  <cp:lastModifiedBy>Ye Chang</cp:lastModifiedBy>
  <cp:revision>2</cp:revision>
  <cp:lastPrinted>2021-09-26T07:42:00Z</cp:lastPrinted>
  <dcterms:created xsi:type="dcterms:W3CDTF">2022-04-07T12:57:00Z</dcterms:created>
  <dcterms:modified xsi:type="dcterms:W3CDTF">2022-04-07T12:57:00Z</dcterms:modified>
</cp:coreProperties>
</file>