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2E6A" w14:textId="77777777" w:rsidR="00466674" w:rsidRPr="004B057A" w:rsidRDefault="00466674" w:rsidP="00466674">
      <w:pPr>
        <w:rPr>
          <w:b/>
          <w:bCs/>
          <w:sz w:val="24"/>
          <w:szCs w:val="24"/>
          <w:lang w:val="en-IN"/>
        </w:rPr>
      </w:pPr>
      <w:r w:rsidRPr="004B057A">
        <w:rPr>
          <w:b/>
          <w:bCs/>
          <w:sz w:val="24"/>
          <w:szCs w:val="24"/>
          <w:lang w:val="en-IN"/>
        </w:rPr>
        <w:t xml:space="preserve">Table </w:t>
      </w:r>
      <w:r w:rsidRPr="00F7637D">
        <w:rPr>
          <w:b/>
          <w:bCs/>
          <w:sz w:val="24"/>
          <w:szCs w:val="24"/>
          <w:lang w:val="en-IN"/>
        </w:rPr>
        <w:t>S1</w:t>
      </w:r>
      <w:r w:rsidRPr="004B057A">
        <w:rPr>
          <w:b/>
          <w:bCs/>
          <w:sz w:val="24"/>
          <w:szCs w:val="24"/>
          <w:lang w:val="en-IN"/>
        </w:rPr>
        <w:t>: Primers and PCR cycling conditions used for HNA genotyping.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596"/>
        <w:gridCol w:w="3535"/>
      </w:tblGrid>
      <w:tr w:rsidR="00466674" w:rsidRPr="004B057A" w14:paraId="4D84E08E" w14:textId="77777777" w:rsidTr="00A06D47">
        <w:tc>
          <w:tcPr>
            <w:tcW w:w="1496" w:type="dxa"/>
            <w:shd w:val="clear" w:color="auto" w:fill="auto"/>
          </w:tcPr>
          <w:p w14:paraId="615F72CB" w14:textId="77777777" w:rsidR="00466674" w:rsidRPr="004B057A" w:rsidRDefault="00466674" w:rsidP="00A06D47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B057A">
              <w:rPr>
                <w:b/>
                <w:bCs/>
                <w:sz w:val="24"/>
                <w:szCs w:val="24"/>
                <w:lang w:val="en-IN"/>
              </w:rPr>
              <w:t>HNA-system (Method)</w:t>
            </w:r>
          </w:p>
        </w:tc>
        <w:tc>
          <w:tcPr>
            <w:tcW w:w="4600" w:type="dxa"/>
            <w:shd w:val="clear" w:color="auto" w:fill="auto"/>
          </w:tcPr>
          <w:p w14:paraId="25C3D13B" w14:textId="77777777" w:rsidR="00466674" w:rsidRPr="004B057A" w:rsidRDefault="00466674" w:rsidP="00A06D47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B057A">
              <w:rPr>
                <w:b/>
                <w:bCs/>
                <w:sz w:val="24"/>
                <w:szCs w:val="24"/>
                <w:lang w:val="en-IN"/>
              </w:rPr>
              <w:t>Primers (5’ to 3’)</w:t>
            </w:r>
          </w:p>
        </w:tc>
        <w:tc>
          <w:tcPr>
            <w:tcW w:w="3544" w:type="dxa"/>
            <w:shd w:val="clear" w:color="auto" w:fill="auto"/>
          </w:tcPr>
          <w:p w14:paraId="643E8518" w14:textId="77777777" w:rsidR="00466674" w:rsidRPr="004B057A" w:rsidRDefault="00466674" w:rsidP="00A06D47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B057A">
              <w:rPr>
                <w:b/>
                <w:bCs/>
                <w:sz w:val="24"/>
                <w:szCs w:val="24"/>
                <w:lang w:val="en-IN"/>
              </w:rPr>
              <w:t>PCR Cycling conditions</w:t>
            </w:r>
          </w:p>
        </w:tc>
      </w:tr>
      <w:tr w:rsidR="00466674" w:rsidRPr="004B057A" w14:paraId="4DAB2955" w14:textId="77777777" w:rsidTr="00A06D47">
        <w:tc>
          <w:tcPr>
            <w:tcW w:w="1496" w:type="dxa"/>
            <w:shd w:val="clear" w:color="auto" w:fill="auto"/>
          </w:tcPr>
          <w:p w14:paraId="7DA78492" w14:textId="77777777" w:rsidR="00466674" w:rsidRPr="004B057A" w:rsidRDefault="00466674" w:rsidP="00A06D47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B057A">
              <w:rPr>
                <w:b/>
                <w:bCs/>
                <w:sz w:val="24"/>
                <w:szCs w:val="24"/>
                <w:lang w:val="en-IN"/>
              </w:rPr>
              <w:t>HNA-1 (Sequencing)</w:t>
            </w:r>
          </w:p>
        </w:tc>
        <w:tc>
          <w:tcPr>
            <w:tcW w:w="4600" w:type="dxa"/>
            <w:shd w:val="clear" w:color="auto" w:fill="auto"/>
          </w:tcPr>
          <w:p w14:paraId="1E95BED7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F: 5’ GGGCCAAGATGCTCTAAGAC 3’</w:t>
            </w:r>
          </w:p>
          <w:p w14:paraId="71C703DC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R: 5’ CAGTGGGACCACACATCATC 3’</w:t>
            </w:r>
          </w:p>
        </w:tc>
        <w:tc>
          <w:tcPr>
            <w:tcW w:w="3544" w:type="dxa"/>
            <w:shd w:val="clear" w:color="auto" w:fill="auto"/>
          </w:tcPr>
          <w:p w14:paraId="7AEC133E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95°C for 5 minutes; 35 cycles of 30 secs at 95°C, 30 secs at 63°C, 45 secs at 72°C; Final extension at 72°C for 10 mins</w:t>
            </w:r>
          </w:p>
        </w:tc>
      </w:tr>
      <w:tr w:rsidR="00466674" w:rsidRPr="004B057A" w14:paraId="5DAD280C" w14:textId="77777777" w:rsidTr="00A06D47">
        <w:tc>
          <w:tcPr>
            <w:tcW w:w="1496" w:type="dxa"/>
            <w:shd w:val="clear" w:color="auto" w:fill="auto"/>
          </w:tcPr>
          <w:p w14:paraId="3A5D8CCD" w14:textId="77777777" w:rsidR="00466674" w:rsidRPr="004B057A" w:rsidRDefault="00466674" w:rsidP="00A06D47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B057A">
              <w:rPr>
                <w:b/>
                <w:bCs/>
                <w:sz w:val="24"/>
                <w:szCs w:val="24"/>
                <w:lang w:val="en-IN"/>
              </w:rPr>
              <w:t>HNA-3 (PCR-RFLP)</w:t>
            </w:r>
          </w:p>
        </w:tc>
        <w:tc>
          <w:tcPr>
            <w:tcW w:w="4600" w:type="dxa"/>
            <w:shd w:val="clear" w:color="auto" w:fill="auto"/>
          </w:tcPr>
          <w:p w14:paraId="31EF7608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F: 5′-GTAGACTGTCCTGAGAGCAC-3′</w:t>
            </w:r>
          </w:p>
          <w:p w14:paraId="4A8FD76A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R: 5′-CTTGTAGGCGTGGATAGC-3′</w:t>
            </w:r>
          </w:p>
        </w:tc>
        <w:tc>
          <w:tcPr>
            <w:tcW w:w="3544" w:type="dxa"/>
            <w:shd w:val="clear" w:color="auto" w:fill="auto"/>
          </w:tcPr>
          <w:p w14:paraId="0B47D46E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95°C for 5 mins; 35 cycles of 30 secs at 95°C, 30 secs at 63°C, and 45 secs at 72°C; Final extension at 72°C for 10 mins followed by restriction digestion at 65°C with Taq(a)I</w:t>
            </w:r>
          </w:p>
        </w:tc>
      </w:tr>
      <w:tr w:rsidR="00466674" w:rsidRPr="004B057A" w14:paraId="77DF68C6" w14:textId="77777777" w:rsidTr="00A06D47">
        <w:tc>
          <w:tcPr>
            <w:tcW w:w="1496" w:type="dxa"/>
            <w:shd w:val="clear" w:color="auto" w:fill="auto"/>
          </w:tcPr>
          <w:p w14:paraId="56E63504" w14:textId="77777777" w:rsidR="00466674" w:rsidRPr="004B057A" w:rsidRDefault="00466674" w:rsidP="00A06D47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B057A">
              <w:rPr>
                <w:b/>
                <w:bCs/>
                <w:sz w:val="24"/>
                <w:szCs w:val="24"/>
                <w:lang w:val="en-IN"/>
              </w:rPr>
              <w:t>HNA-4 (PCR-SSP)</w:t>
            </w:r>
          </w:p>
        </w:tc>
        <w:tc>
          <w:tcPr>
            <w:tcW w:w="4600" w:type="dxa"/>
            <w:shd w:val="clear" w:color="auto" w:fill="auto"/>
          </w:tcPr>
          <w:p w14:paraId="588CC06E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 xml:space="preserve">4a F: 5′-TCATGCGAGCCCATCCG-3′ </w:t>
            </w:r>
          </w:p>
          <w:p w14:paraId="2ABF1DF8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 xml:space="preserve">4b F: 5′-TCATGCGAGCCCATCCA-3′ </w:t>
            </w:r>
          </w:p>
          <w:p w14:paraId="00ED7D0D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R: 5′-ACAAGGAGGTCTGACGGTG-3′</w:t>
            </w:r>
          </w:p>
          <w:p w14:paraId="31E319EA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 xml:space="preserve">IC F: 5’ TGCCTTCCCAACCATTCCCTTA 3’ </w:t>
            </w:r>
          </w:p>
          <w:p w14:paraId="7065F6B4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IC R: 5’ CCACTCACGGATTTCTGTTGTGTTTC 3’</w:t>
            </w:r>
          </w:p>
        </w:tc>
        <w:tc>
          <w:tcPr>
            <w:tcW w:w="3544" w:type="dxa"/>
            <w:shd w:val="clear" w:color="auto" w:fill="auto"/>
          </w:tcPr>
          <w:p w14:paraId="12B654C9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95°C for 10 mins; 10 cycles of 30 secs at 95°C, 40 secs at 64°C; 30 secs at 72°C; 20 cycles of 30 secs at 95°C, 40 secs at 61°C and 30 secs at 72°C; Final extension at 72 °C for 5 minutes</w:t>
            </w:r>
          </w:p>
        </w:tc>
      </w:tr>
      <w:tr w:rsidR="00466674" w:rsidRPr="004B057A" w14:paraId="6C0C71E5" w14:textId="77777777" w:rsidTr="00A06D47">
        <w:tc>
          <w:tcPr>
            <w:tcW w:w="1496" w:type="dxa"/>
            <w:shd w:val="clear" w:color="auto" w:fill="auto"/>
          </w:tcPr>
          <w:p w14:paraId="50C37841" w14:textId="77777777" w:rsidR="00466674" w:rsidRPr="004B057A" w:rsidRDefault="00466674" w:rsidP="00A06D47">
            <w:pPr>
              <w:rPr>
                <w:b/>
                <w:bCs/>
                <w:sz w:val="24"/>
                <w:szCs w:val="24"/>
                <w:lang w:val="en-IN"/>
              </w:rPr>
            </w:pPr>
            <w:r w:rsidRPr="004B057A">
              <w:rPr>
                <w:b/>
                <w:bCs/>
                <w:sz w:val="24"/>
                <w:szCs w:val="24"/>
                <w:lang w:val="en-IN"/>
              </w:rPr>
              <w:t>HNA-5 (PCR-RFLP)</w:t>
            </w:r>
          </w:p>
        </w:tc>
        <w:tc>
          <w:tcPr>
            <w:tcW w:w="4600" w:type="dxa"/>
            <w:shd w:val="clear" w:color="auto" w:fill="auto"/>
          </w:tcPr>
          <w:p w14:paraId="75E9270F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 xml:space="preserve">F: 5’ CTTCAGCATCTCCACCTTGC 3’  </w:t>
            </w:r>
          </w:p>
          <w:p w14:paraId="0C8C554D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R: 5’ TTCTGATATTCCCCACCCTGA 3’</w:t>
            </w:r>
          </w:p>
        </w:tc>
        <w:tc>
          <w:tcPr>
            <w:tcW w:w="3544" w:type="dxa"/>
            <w:shd w:val="clear" w:color="auto" w:fill="auto"/>
          </w:tcPr>
          <w:p w14:paraId="7EB11F58" w14:textId="77777777" w:rsidR="00466674" w:rsidRPr="004B057A" w:rsidRDefault="00466674" w:rsidP="00A06D47">
            <w:pPr>
              <w:rPr>
                <w:sz w:val="24"/>
                <w:szCs w:val="24"/>
                <w:lang w:val="en-IN"/>
              </w:rPr>
            </w:pPr>
            <w:r w:rsidRPr="004B057A">
              <w:rPr>
                <w:sz w:val="24"/>
                <w:szCs w:val="24"/>
                <w:lang w:val="en-IN"/>
              </w:rPr>
              <w:t>95 °C for 10 mins; 13 cycles of touchdown PCR by 0.5C from 64°C; 25 cycles of 30 secs at 95 °C, 30 secs at 58 °C, 30 secs at 72°C; Final extension at 72°C for 5 mins followed by restriction digestion at 37°C with Bsp1286I</w:t>
            </w:r>
          </w:p>
        </w:tc>
      </w:tr>
    </w:tbl>
    <w:p w14:paraId="347A5301" w14:textId="77777777" w:rsidR="00466674" w:rsidRDefault="00466674" w:rsidP="00466674">
      <w:pPr>
        <w:rPr>
          <w:b/>
          <w:bCs/>
          <w:sz w:val="24"/>
          <w:szCs w:val="24"/>
          <w:lang w:val="en-IN"/>
        </w:rPr>
      </w:pPr>
      <w:r w:rsidRPr="004B057A">
        <w:rPr>
          <w:b/>
          <w:bCs/>
          <w:sz w:val="24"/>
          <w:szCs w:val="24"/>
          <w:lang w:val="en-IN"/>
        </w:rPr>
        <w:t>F: Forward Primer; R: Reverse Primer; IC: Internal Control</w:t>
      </w:r>
    </w:p>
    <w:p w14:paraId="46C99445" w14:textId="77777777" w:rsidR="005A6EDE" w:rsidRDefault="00466674"/>
    <w:sectPr w:rsidR="005A6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4"/>
    <w:rsid w:val="002A5C19"/>
    <w:rsid w:val="00466674"/>
    <w:rsid w:val="00C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87B3F"/>
  <w15:chartTrackingRefBased/>
  <w15:docId w15:val="{A9A13217-F7C8-1E44-BE8C-D71968EC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7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Harita Maru</dc:creator>
  <cp:keywords/>
  <dc:description/>
  <cp:lastModifiedBy>Harita Maru</cp:lastModifiedBy>
  <cp:revision>1</cp:revision>
  <dcterms:created xsi:type="dcterms:W3CDTF">2022-06-14T07:29:00Z</dcterms:created>
  <dcterms:modified xsi:type="dcterms:W3CDTF">2022-06-14T07:29:00Z</dcterms:modified>
</cp:coreProperties>
</file>