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3FD7" w14:textId="77777777" w:rsidR="00067FD3" w:rsidRPr="00ED662C" w:rsidRDefault="00067FD3" w:rsidP="00067FD3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bookmarkStart w:id="0" w:name="_Hlk50217123"/>
      <w:r w:rsidRPr="00ED662C">
        <w:rPr>
          <w:rFonts w:ascii="Times New Roman" w:hAnsi="Times New Roman"/>
          <w:b/>
          <w:color w:val="000000" w:themeColor="text1"/>
          <w:kern w:val="0"/>
          <w:sz w:val="24"/>
        </w:rPr>
        <w:t xml:space="preserve">Curcumin </w:t>
      </w:r>
      <w:r w:rsidRPr="00ED662C">
        <w:rPr>
          <w:rFonts w:ascii="Times New Roman" w:hAnsi="Times New Roman"/>
          <w:b/>
          <w:color w:val="000000" w:themeColor="text1"/>
          <w:sz w:val="24"/>
        </w:rPr>
        <w:t>suppresses the progression of colorectal cancer by improving immunogenic cell death caused by irinotecan</w:t>
      </w:r>
    </w:p>
    <w:p w14:paraId="1CCFEB22" w14:textId="52ACB0CE" w:rsidR="00067FD3" w:rsidRPr="00ED662C" w:rsidRDefault="00067FD3" w:rsidP="00067FD3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D662C">
        <w:rPr>
          <w:rFonts w:ascii="Times New Roman" w:hAnsi="Times New Roman"/>
          <w:b/>
          <w:color w:val="000000" w:themeColor="text1"/>
          <w:sz w:val="24"/>
        </w:rPr>
        <w:t>Running title: Combination with irinotecan and curcumin suppress</w:t>
      </w:r>
      <w:r w:rsidR="00715274">
        <w:rPr>
          <w:rFonts w:ascii="Times New Roman" w:hAnsi="Times New Roman"/>
          <w:b/>
          <w:color w:val="000000" w:themeColor="text1"/>
          <w:sz w:val="24"/>
        </w:rPr>
        <w:t>es</w:t>
      </w:r>
      <w:r w:rsidRPr="00ED662C">
        <w:rPr>
          <w:rFonts w:ascii="Times New Roman" w:hAnsi="Times New Roman"/>
          <w:b/>
          <w:color w:val="000000" w:themeColor="text1"/>
          <w:sz w:val="24"/>
        </w:rPr>
        <w:t xml:space="preserve"> colorectal cancer</w:t>
      </w:r>
    </w:p>
    <w:p w14:paraId="6F7C2A86" w14:textId="77777777" w:rsidR="00067FD3" w:rsidRPr="00ED662C" w:rsidRDefault="00067FD3" w:rsidP="00067FD3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bookmarkStart w:id="1" w:name="_Hlk50280343"/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Cunliang Zhu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, Zhaobi Fang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, Lei Peng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, Fan Gao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, Wei Peng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, Fengqian Song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4#</w:t>
      </w:r>
    </w:p>
    <w:p w14:paraId="09785935" w14:textId="77777777" w:rsidR="00067FD3" w:rsidRPr="00ED662C" w:rsidRDefault="00067FD3" w:rsidP="00067FD3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690309E9" w14:textId="77777777" w:rsidR="00067FD3" w:rsidRPr="00ED662C" w:rsidRDefault="00067FD3" w:rsidP="00067FD3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#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Correspondence: </w:t>
      </w:r>
      <w:hyperlink r:id="rId6" w:history="1">
        <w:r w:rsidRPr="00ED662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2740025729@qq.com</w:t>
        </w:r>
      </w:hyperlink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662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Tel: 15626049240</w:t>
      </w:r>
    </w:p>
    <w:p w14:paraId="34A030AC" w14:textId="77777777" w:rsidR="00067FD3" w:rsidRPr="00ED662C" w:rsidRDefault="00067FD3" w:rsidP="00067FD3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Department of Neurology, Loudi Central Hospital, No. 51, Changqing Middle Street, Loudi 417000, China</w:t>
      </w:r>
    </w:p>
    <w:p w14:paraId="00780816" w14:textId="77777777" w:rsidR="00067FD3" w:rsidRPr="00ED662C" w:rsidRDefault="00067FD3" w:rsidP="00067FD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Department of Oncology, Zhujiang Hospital of Southern Medical University, Guangzhou 510282, China</w:t>
      </w:r>
    </w:p>
    <w:p w14:paraId="17DAE00E" w14:textId="77777777" w:rsidR="00067FD3" w:rsidRPr="00ED662C" w:rsidRDefault="00067FD3" w:rsidP="00067FD3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Digestive Endoscopy Center, Loudi Central Hospital, No. 51, Changqing Middle Street, Loudi 417000, China</w:t>
      </w:r>
    </w:p>
    <w:p w14:paraId="42D22512" w14:textId="77777777" w:rsidR="00067FD3" w:rsidRPr="00ED662C" w:rsidRDefault="00067FD3" w:rsidP="00067FD3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62C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ED662C">
        <w:rPr>
          <w:rFonts w:ascii="Times New Roman" w:hAnsi="Times New Roman" w:cs="Times New Roman"/>
          <w:color w:val="000000" w:themeColor="text1"/>
          <w:sz w:val="24"/>
          <w:szCs w:val="24"/>
        </w:rPr>
        <w:t>Department of General Medicine, Loudi Central Hospital, No. 51, Changqing Middle Street, Loudi 417000, China</w:t>
      </w:r>
    </w:p>
    <w:bookmarkEnd w:id="1"/>
    <w:p w14:paraId="12E4FA6C" w14:textId="77777777" w:rsidR="00067FD3" w:rsidRPr="00ED662C" w:rsidRDefault="00067FD3" w:rsidP="00067FD3">
      <w:pPr>
        <w:widowControl/>
        <w:spacing w:line="480" w:lineRule="auto"/>
        <w:jc w:val="left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D662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br w:type="page"/>
      </w:r>
    </w:p>
    <w:bookmarkEnd w:id="0"/>
    <w:p w14:paraId="7F8C4F96" w14:textId="1E240A26" w:rsidR="00164F31" w:rsidRDefault="00164F31" w:rsidP="00164F3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3760F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Figure S1: The relationship between CXCL10, an ICD biomarker, and DC, CD8, M1 and M2 macrophages was obtained by TCGA data analysis.</w:t>
      </w:r>
    </w:p>
    <w:p w14:paraId="67A62939" w14:textId="7D1F6FCC" w:rsidR="00785454" w:rsidRDefault="00175177" w:rsidP="00164F31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Figure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S2: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14278">
        <w:rPr>
          <w:rFonts w:ascii="Times New Roman" w:hAnsi="Times New Roman" w:cs="Times New Roman"/>
          <w:sz w:val="24"/>
          <w:szCs w:val="24"/>
        </w:rPr>
        <w:t>epresentative dotplots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D34DAF">
        <w:rPr>
          <w:rFonts w:ascii="Times New Roman" w:hAnsi="Times New Roman"/>
          <w:color w:val="000000" w:themeColor="text1"/>
          <w:sz w:val="24"/>
        </w:rPr>
        <w:t>CD4+ T cells (CD3+CD4+)</w:t>
      </w:r>
      <w:r>
        <w:rPr>
          <w:rFonts w:ascii="Times New Roman" w:hAnsi="Times New Roman"/>
          <w:color w:val="000000" w:themeColor="text1"/>
          <w:sz w:val="24"/>
        </w:rPr>
        <w:t xml:space="preserve"> and</w:t>
      </w:r>
      <w:r w:rsidRPr="00D34DAF">
        <w:rPr>
          <w:rFonts w:ascii="Times New Roman" w:hAnsi="Times New Roman"/>
          <w:color w:val="000000" w:themeColor="text1"/>
          <w:sz w:val="24"/>
        </w:rPr>
        <w:t xml:space="preserve"> CD8+ T cells (CD3+CD8+) (</w:t>
      </w:r>
      <w:r>
        <w:rPr>
          <w:rFonts w:ascii="Times New Roman" w:hAnsi="Times New Roman"/>
          <w:color w:val="000000" w:themeColor="text1"/>
          <w:sz w:val="24"/>
        </w:rPr>
        <w:t>A</w:t>
      </w:r>
      <w:r w:rsidRPr="00D34DAF">
        <w:rPr>
          <w:rFonts w:ascii="Times New Roman" w:hAnsi="Times New Roman"/>
          <w:color w:val="000000" w:themeColor="text1"/>
          <w:sz w:val="24"/>
        </w:rPr>
        <w:t>), IFN-γ+ T cells (CD3+CD8+IFN-γ+) (</w:t>
      </w:r>
      <w:r>
        <w:rPr>
          <w:rFonts w:ascii="Times New Roman" w:hAnsi="Times New Roman"/>
          <w:color w:val="000000" w:themeColor="text1"/>
          <w:sz w:val="24"/>
        </w:rPr>
        <w:t>B</w:t>
      </w:r>
      <w:r w:rsidRPr="00D34DAF">
        <w:rPr>
          <w:rFonts w:ascii="Times New Roman" w:hAnsi="Times New Roman"/>
          <w:color w:val="000000" w:themeColor="text1"/>
          <w:sz w:val="24"/>
        </w:rPr>
        <w:t>), MDSC (CD11b+Gr-1+) (</w:t>
      </w:r>
      <w:r>
        <w:rPr>
          <w:rFonts w:ascii="Times New Roman" w:hAnsi="Times New Roman"/>
          <w:color w:val="000000" w:themeColor="text1"/>
          <w:sz w:val="24"/>
        </w:rPr>
        <w:t>C</w:t>
      </w:r>
      <w:r w:rsidRPr="00D34DAF">
        <w:rPr>
          <w:rFonts w:ascii="Times New Roman" w:hAnsi="Times New Roman"/>
          <w:color w:val="000000" w:themeColor="text1"/>
          <w:sz w:val="24"/>
        </w:rPr>
        <w:t>), and Treg (CD3+CD8+Foxp3+)</w:t>
      </w:r>
      <w:r>
        <w:rPr>
          <w:rFonts w:ascii="Times New Roman" w:hAnsi="Times New Roman"/>
          <w:color w:val="000000" w:themeColor="text1"/>
          <w:sz w:val="24"/>
        </w:rPr>
        <w:t xml:space="preserve"> (D).</w:t>
      </w:r>
    </w:p>
    <w:p w14:paraId="3A10F20D" w14:textId="77777777" w:rsidR="00785454" w:rsidRDefault="00785454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14:paraId="16B44D36" w14:textId="4405E976" w:rsidR="00175177" w:rsidRPr="00785454" w:rsidRDefault="00175177" w:rsidP="0078545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175177" w:rsidRPr="00785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BD9B" w14:textId="77777777" w:rsidR="008D3BBA" w:rsidRDefault="008D3BBA" w:rsidP="004C2A26">
      <w:r>
        <w:separator/>
      </w:r>
    </w:p>
  </w:endnote>
  <w:endnote w:type="continuationSeparator" w:id="0">
    <w:p w14:paraId="39C0DEB6" w14:textId="77777777" w:rsidR="008D3BBA" w:rsidRDefault="008D3BBA" w:rsidP="004C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CA80" w14:textId="77777777" w:rsidR="008D3BBA" w:rsidRDefault="008D3BBA" w:rsidP="004C2A26">
      <w:r>
        <w:separator/>
      </w:r>
    </w:p>
  </w:footnote>
  <w:footnote w:type="continuationSeparator" w:id="0">
    <w:p w14:paraId="6EB837EA" w14:textId="77777777" w:rsidR="008D3BBA" w:rsidRDefault="008D3BBA" w:rsidP="004C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3szSxNDUwMDawMDVX0lEKTi0uzszPAykwqgUADMpkOSwAAAA="/>
  </w:docVars>
  <w:rsids>
    <w:rsidRoot w:val="00164F31"/>
    <w:rsid w:val="00067FD3"/>
    <w:rsid w:val="00164F31"/>
    <w:rsid w:val="00175177"/>
    <w:rsid w:val="0026502F"/>
    <w:rsid w:val="002C3478"/>
    <w:rsid w:val="00492796"/>
    <w:rsid w:val="004C2A26"/>
    <w:rsid w:val="00715274"/>
    <w:rsid w:val="00785454"/>
    <w:rsid w:val="007A675A"/>
    <w:rsid w:val="007D160D"/>
    <w:rsid w:val="008D3BBA"/>
    <w:rsid w:val="00AA72E5"/>
    <w:rsid w:val="00AC6D85"/>
    <w:rsid w:val="00BB2E5E"/>
    <w:rsid w:val="00D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D3ED5"/>
  <w15:chartTrackingRefBased/>
  <w15:docId w15:val="{B21124D6-D6D2-4C27-9F7C-8722280E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A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A2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34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3478"/>
    <w:rPr>
      <w:sz w:val="18"/>
      <w:szCs w:val="18"/>
    </w:rPr>
  </w:style>
  <w:style w:type="character" w:styleId="a9">
    <w:name w:val="Hyperlink"/>
    <w:basedOn w:val="a0"/>
    <w:uiPriority w:val="99"/>
    <w:unhideWhenUsed/>
    <w:rsid w:val="00067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4002572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xiongjie</dc:creator>
  <cp:keywords/>
  <dc:description/>
  <cp:lastModifiedBy>zhu xiongjie</cp:lastModifiedBy>
  <cp:revision>5</cp:revision>
  <dcterms:created xsi:type="dcterms:W3CDTF">2021-02-22T14:16:00Z</dcterms:created>
  <dcterms:modified xsi:type="dcterms:W3CDTF">2021-06-24T15:01:00Z</dcterms:modified>
</cp:coreProperties>
</file>