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6558" w14:textId="229A01A4" w:rsidR="00A250BF" w:rsidRPr="00FC3BB3" w:rsidRDefault="00A37872" w:rsidP="0048255E">
      <w:pPr>
        <w:widowControl/>
        <w:jc w:val="left"/>
        <w:rPr>
          <w:rFonts w:ascii="Times New Roman" w:eastAsia="MS PGothic" w:hAnsi="Times New Roman" w:cs="Times New Roman"/>
          <w:kern w:val="0"/>
          <w:sz w:val="22"/>
        </w:rPr>
      </w:pPr>
      <w:r w:rsidRPr="00FC3BB3">
        <w:rPr>
          <w:rFonts w:ascii="Times New Roman" w:eastAsia="MS PGothic" w:hAnsi="Times New Roman" w:cs="Times New Roman"/>
          <w:b/>
          <w:kern w:val="0"/>
          <w:sz w:val="22"/>
        </w:rPr>
        <w:t xml:space="preserve">Supplementary </w:t>
      </w:r>
      <w:r w:rsidR="00A250BF" w:rsidRPr="00FC3BB3">
        <w:rPr>
          <w:rFonts w:ascii="Times New Roman" w:eastAsia="MS PGothic" w:hAnsi="Times New Roman" w:cs="Times New Roman"/>
          <w:b/>
          <w:kern w:val="0"/>
          <w:sz w:val="22"/>
        </w:rPr>
        <w:t xml:space="preserve">Table </w:t>
      </w:r>
      <w:r w:rsidR="00F158FA" w:rsidRPr="00FC3BB3">
        <w:rPr>
          <w:rFonts w:ascii="Times New Roman" w:eastAsia="MS PGothic" w:hAnsi="Times New Roman" w:cs="Times New Roman"/>
          <w:b/>
          <w:kern w:val="0"/>
          <w:sz w:val="22"/>
        </w:rPr>
        <w:t>2</w:t>
      </w:r>
      <w:r w:rsidRPr="00FC3BB3">
        <w:rPr>
          <w:rFonts w:ascii="Times New Roman" w:eastAsia="MS PGothic" w:hAnsi="Times New Roman" w:cs="Times New Roman"/>
          <w:kern w:val="0"/>
          <w:sz w:val="22"/>
        </w:rPr>
        <w:t>.</w:t>
      </w:r>
      <w:r w:rsidR="002C07C2" w:rsidRPr="00FC3BB3">
        <w:rPr>
          <w:rFonts w:ascii="Times New Roman" w:eastAsia="MS PGothic" w:hAnsi="Times New Roman" w:cs="Times New Roman"/>
          <w:kern w:val="0"/>
          <w:sz w:val="22"/>
        </w:rPr>
        <w:t xml:space="preserve"> </w:t>
      </w:r>
      <w:r w:rsidR="004322A9" w:rsidRPr="00FC3BB3">
        <w:rPr>
          <w:rFonts w:ascii="Times New Roman" w:eastAsia="MS PGothic" w:hAnsi="Times New Roman" w:cs="Times New Roman"/>
          <w:kern w:val="0"/>
          <w:sz w:val="22"/>
        </w:rPr>
        <w:t>Descriptive</w:t>
      </w:r>
      <w:r w:rsidR="00A250BF" w:rsidRPr="00FC3BB3">
        <w:rPr>
          <w:rFonts w:ascii="Times New Roman" w:eastAsia="MS PGothic" w:hAnsi="Times New Roman" w:cs="Times New Roman"/>
          <w:kern w:val="0"/>
          <w:sz w:val="22"/>
        </w:rPr>
        <w:t xml:space="preserve"> characteristics according to quartile</w:t>
      </w:r>
      <w:r w:rsidR="00C10E95" w:rsidRPr="00FC3BB3">
        <w:rPr>
          <w:rFonts w:ascii="Times New Roman" w:eastAsia="MS PGothic" w:hAnsi="Times New Roman" w:cs="Times New Roman"/>
          <w:kern w:val="0"/>
          <w:sz w:val="22"/>
        </w:rPr>
        <w:t>s</w:t>
      </w:r>
      <w:r w:rsidR="00A250BF" w:rsidRPr="00FC3BB3">
        <w:rPr>
          <w:rFonts w:ascii="Times New Roman" w:eastAsia="MS PGothic" w:hAnsi="Times New Roman" w:cs="Times New Roman"/>
          <w:kern w:val="0"/>
          <w:sz w:val="22"/>
        </w:rPr>
        <w:t xml:space="preserve"> of </w:t>
      </w:r>
      <w:r w:rsidR="00C5146C" w:rsidRPr="00FC3BB3">
        <w:rPr>
          <w:rFonts w:ascii="Times New Roman" w:eastAsia="MS PGothic" w:hAnsi="Times New Roman" w:cs="Times New Roman"/>
          <w:kern w:val="0"/>
          <w:sz w:val="22"/>
        </w:rPr>
        <w:t xml:space="preserve">the </w:t>
      </w:r>
      <w:r w:rsidR="00A250BF" w:rsidRPr="00FC3BB3">
        <w:rPr>
          <w:rFonts w:ascii="Times New Roman" w:eastAsia="MS PGothic" w:hAnsi="Times New Roman" w:cs="Times New Roman"/>
          <w:kern w:val="0"/>
          <w:sz w:val="22"/>
        </w:rPr>
        <w:t>dietary sodium-to-potassium ratio</w:t>
      </w: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2466"/>
        <w:gridCol w:w="2873"/>
        <w:gridCol w:w="2873"/>
        <w:gridCol w:w="2870"/>
      </w:tblGrid>
      <w:tr w:rsidR="00FC3BB3" w:rsidRPr="00FC3BB3" w14:paraId="1571E081" w14:textId="77777777" w:rsidTr="00B82B0B">
        <w:trPr>
          <w:trHeight w:val="336"/>
        </w:trPr>
        <w:tc>
          <w:tcPr>
            <w:tcW w:w="1401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49C19164" w14:textId="2AF7F543" w:rsidR="00AD5DA5" w:rsidRPr="00FC3BB3" w:rsidRDefault="00AD5DA5" w:rsidP="0048255E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599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F37F93" w14:textId="124358DD" w:rsidR="00A250BF" w:rsidRPr="00FC3BB3" w:rsidRDefault="00A250BF" w:rsidP="0048255E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MS PGothic" w:hAnsi="Times New Roman" w:cs="Times New Roman"/>
                <w:kern w:val="0"/>
                <w:sz w:val="22"/>
              </w:rPr>
              <w:t>Quartile</w:t>
            </w:r>
            <w:r w:rsidR="00C10E95" w:rsidRPr="00FC3BB3">
              <w:rPr>
                <w:rFonts w:ascii="Times New Roman" w:eastAsia="MS PGothic" w:hAnsi="Times New Roman" w:cs="Times New Roman"/>
                <w:kern w:val="0"/>
                <w:sz w:val="22"/>
              </w:rPr>
              <w:t>s</w:t>
            </w:r>
            <w:r w:rsidRPr="00FC3BB3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 of </w:t>
            </w:r>
            <w:r w:rsidR="00C5146C" w:rsidRPr="00FC3BB3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the </w:t>
            </w:r>
            <w:r w:rsidRPr="00FC3BB3">
              <w:rPr>
                <w:rFonts w:ascii="Times New Roman" w:eastAsia="MS PGothic" w:hAnsi="Times New Roman" w:cs="Times New Roman"/>
                <w:kern w:val="0"/>
                <w:sz w:val="22"/>
              </w:rPr>
              <w:t>dietary sodium-to-potassium ratio</w:t>
            </w:r>
          </w:p>
        </w:tc>
      </w:tr>
      <w:tr w:rsidR="00FC3BB3" w:rsidRPr="00FC3BB3" w14:paraId="2DF3C8A0" w14:textId="77777777" w:rsidTr="00B82B0B">
        <w:trPr>
          <w:trHeight w:val="336"/>
        </w:trPr>
        <w:tc>
          <w:tcPr>
            <w:tcW w:w="1401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4CBE6DE2" w14:textId="77777777" w:rsidR="00A250BF" w:rsidRPr="00FC3BB3" w:rsidRDefault="00A250BF" w:rsidP="0048255E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8A59B5" w14:textId="6DDDBC22" w:rsidR="00A250BF" w:rsidRPr="00FC3BB3" w:rsidRDefault="00A250BF" w:rsidP="0048255E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MS PGothic" w:hAnsi="Times New Roman" w:cs="Times New Roman"/>
                <w:kern w:val="0"/>
                <w:sz w:val="22"/>
              </w:rPr>
              <w:t>&lt;1.2</w:t>
            </w:r>
            <w:r w:rsidR="00A327A4" w:rsidRPr="00FC3BB3">
              <w:rPr>
                <w:rFonts w:ascii="Times New Roman" w:eastAsia="MS PGothic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A05018" w14:textId="77777777" w:rsidR="00A250BF" w:rsidRPr="00FC3BB3" w:rsidRDefault="00A250BF" w:rsidP="0048255E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MS PGothic" w:hAnsi="Times New Roman" w:cs="Times New Roman"/>
                <w:kern w:val="0"/>
                <w:sz w:val="22"/>
              </w:rPr>
              <w:t>1.21 to 1.49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2D6C4E" w14:textId="77777777" w:rsidR="00A250BF" w:rsidRPr="00FC3BB3" w:rsidRDefault="00A250BF" w:rsidP="0048255E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MS PGothic" w:hAnsi="Times New Roman" w:cs="Times New Roman"/>
                <w:kern w:val="0"/>
                <w:sz w:val="22"/>
              </w:rPr>
              <w:t>1.50 to 1.83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A0C008" w14:textId="77777777" w:rsidR="00A250BF" w:rsidRPr="00FC3BB3" w:rsidRDefault="00A250BF" w:rsidP="0048255E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MS PGothic" w:hAnsi="Times New Roman" w:cs="Times New Roman"/>
                <w:kern w:val="0"/>
                <w:sz w:val="22"/>
              </w:rPr>
              <w:t>&gt;1.83</w:t>
            </w:r>
          </w:p>
        </w:tc>
      </w:tr>
      <w:tr w:rsidR="00FC3BB3" w:rsidRPr="00FC3BB3" w14:paraId="675B8ECE" w14:textId="77777777" w:rsidTr="005F6455">
        <w:trPr>
          <w:trHeight w:val="336"/>
        </w:trPr>
        <w:tc>
          <w:tcPr>
            <w:tcW w:w="1401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7C64742B" w14:textId="434A6144" w:rsidR="00B82B0B" w:rsidRPr="00FC3BB3" w:rsidRDefault="00B82B0B" w:rsidP="00B82B0B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Par</w:t>
            </w:r>
            <w:r w:rsidR="00ED29A8" w:rsidRPr="00FC3BB3">
              <w:rPr>
                <w:rFonts w:ascii="Times New Roman" w:eastAsia="Yu Gothic" w:hAnsi="Times New Roman" w:cs="Times New Roman" w:hint="eastAsia"/>
                <w:sz w:val="22"/>
              </w:rPr>
              <w:t>t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icipants, n</w:t>
            </w:r>
          </w:p>
        </w:tc>
        <w:tc>
          <w:tcPr>
            <w:tcW w:w="801" w:type="pct"/>
            <w:tcBorders>
              <w:top w:val="single" w:sz="4" w:space="0" w:color="auto"/>
            </w:tcBorders>
            <w:vAlign w:val="center"/>
          </w:tcPr>
          <w:p w14:paraId="34C991DA" w14:textId="67962777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1</w:t>
            </w:r>
            <w:r w:rsidR="00747940" w:rsidRPr="00FC3BB3">
              <w:rPr>
                <w:rFonts w:ascii="Times New Roman" w:eastAsia="Yu Gothic" w:hAnsi="Times New Roman" w:cs="Times New Roman"/>
                <w:sz w:val="22"/>
              </w:rPr>
              <w:t>,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568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33ED3854" w14:textId="0674E311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1</w:t>
            </w:r>
            <w:r w:rsidR="00747940" w:rsidRPr="00FC3BB3">
              <w:rPr>
                <w:rFonts w:ascii="Times New Roman" w:eastAsia="Yu Gothic" w:hAnsi="Times New Roman" w:cs="Times New Roman"/>
                <w:sz w:val="22"/>
              </w:rPr>
              <w:t>,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569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2E96CA14" w14:textId="4D37A6B1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1</w:t>
            </w:r>
            <w:r w:rsidR="00747940" w:rsidRPr="00FC3BB3">
              <w:rPr>
                <w:rFonts w:ascii="Times New Roman" w:eastAsia="Yu Gothic" w:hAnsi="Times New Roman" w:cs="Times New Roman"/>
                <w:sz w:val="22"/>
              </w:rPr>
              <w:t>,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568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69D339C1" w14:textId="6B02B1E2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1</w:t>
            </w:r>
            <w:r w:rsidR="00747940" w:rsidRPr="00FC3BB3">
              <w:rPr>
                <w:rFonts w:ascii="Times New Roman" w:eastAsia="Yu Gothic" w:hAnsi="Times New Roman" w:cs="Times New Roman"/>
                <w:sz w:val="22"/>
              </w:rPr>
              <w:t>,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569</w:t>
            </w:r>
          </w:p>
        </w:tc>
      </w:tr>
      <w:tr w:rsidR="00FC3BB3" w:rsidRPr="00FC3BB3" w14:paraId="50E73301" w14:textId="77777777" w:rsidTr="005F6455">
        <w:trPr>
          <w:trHeight w:val="336"/>
        </w:trPr>
        <w:tc>
          <w:tcPr>
            <w:tcW w:w="1401" w:type="pct"/>
            <w:noWrap/>
            <w:vAlign w:val="center"/>
            <w:hideMark/>
          </w:tcPr>
          <w:p w14:paraId="3E82720B" w14:textId="04CAB738" w:rsidR="00B82B0B" w:rsidRPr="00FC3BB3" w:rsidRDefault="00B82B0B" w:rsidP="00B82B0B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Dietary sodium-to-potassium ratio</w:t>
            </w:r>
          </w:p>
        </w:tc>
        <w:tc>
          <w:tcPr>
            <w:tcW w:w="801" w:type="pct"/>
            <w:noWrap/>
            <w:vAlign w:val="center"/>
          </w:tcPr>
          <w:p w14:paraId="2D5DD77B" w14:textId="18A45946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1.01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0.86, 1.11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933" w:type="pct"/>
            <w:noWrap/>
            <w:vAlign w:val="center"/>
          </w:tcPr>
          <w:p w14:paraId="0420481A" w14:textId="79022C62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1.36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1.29, 1.43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933" w:type="pct"/>
            <w:noWrap/>
            <w:vAlign w:val="center"/>
          </w:tcPr>
          <w:p w14:paraId="657ACCAF" w14:textId="7E84F0B0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1.66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1.58, 1.74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932" w:type="pct"/>
            <w:noWrap/>
            <w:vAlign w:val="center"/>
          </w:tcPr>
          <w:p w14:paraId="330B3B1A" w14:textId="5A4ABCC1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2.11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1.96, 2.37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</w:tr>
      <w:tr w:rsidR="00FC3BB3" w:rsidRPr="00FC3BB3" w14:paraId="6A0A271A" w14:textId="77777777" w:rsidTr="00F0507E">
        <w:trPr>
          <w:trHeight w:val="336"/>
        </w:trPr>
        <w:tc>
          <w:tcPr>
            <w:tcW w:w="1401" w:type="pct"/>
            <w:noWrap/>
            <w:vAlign w:val="center"/>
            <w:hideMark/>
          </w:tcPr>
          <w:p w14:paraId="509C900B" w14:textId="065F4CAA" w:rsidR="00B82B0B" w:rsidRPr="00FC3BB3" w:rsidRDefault="00B82B0B" w:rsidP="00B82B0B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Dietary sodium intake*, mg/day</w:t>
            </w:r>
          </w:p>
        </w:tc>
        <w:tc>
          <w:tcPr>
            <w:tcW w:w="801" w:type="pct"/>
            <w:noWrap/>
            <w:vAlign w:val="center"/>
          </w:tcPr>
          <w:p w14:paraId="214ED84E" w14:textId="04FE0DD2" w:rsidR="00B82B0B" w:rsidRPr="00FC3BB3" w:rsidRDefault="00B82B0B" w:rsidP="00B82B0B">
            <w:pPr>
              <w:widowControl/>
              <w:jc w:val="center"/>
              <w:rPr>
                <w:rFonts w:ascii="Times New Roman" w:eastAsia="Yu Gothic" w:hAnsi="Times New Roman" w:cs="Times New Roman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3496.5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2826.9, 4174.3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933" w:type="pct"/>
            <w:noWrap/>
            <w:vAlign w:val="center"/>
          </w:tcPr>
          <w:p w14:paraId="68CCE7CC" w14:textId="379D6841" w:rsidR="00B82B0B" w:rsidRPr="00FC3BB3" w:rsidRDefault="00B82B0B" w:rsidP="00B82B0B">
            <w:pPr>
              <w:widowControl/>
              <w:jc w:val="center"/>
              <w:rPr>
                <w:rFonts w:ascii="Times New Roman" w:eastAsia="Yu Gothic" w:hAnsi="Times New Roman" w:cs="Times New Roman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4435.7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3694.6, 5215.7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933" w:type="pct"/>
            <w:noWrap/>
            <w:vAlign w:val="center"/>
          </w:tcPr>
          <w:p w14:paraId="17E5778C" w14:textId="45E37DDD" w:rsidR="00B82B0B" w:rsidRPr="00FC3BB3" w:rsidRDefault="00B82B0B" w:rsidP="00B82B0B">
            <w:pPr>
              <w:widowControl/>
              <w:jc w:val="center"/>
              <w:rPr>
                <w:rFonts w:ascii="Times New Roman" w:eastAsia="Yu Gothic" w:hAnsi="Times New Roman" w:cs="Times New Roman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5017.9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4183.1, 6072.5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932" w:type="pct"/>
            <w:noWrap/>
            <w:vAlign w:val="center"/>
          </w:tcPr>
          <w:p w14:paraId="5927E1B1" w14:textId="6141B3E7" w:rsidR="00B82B0B" w:rsidRPr="00FC3BB3" w:rsidRDefault="00B82B0B" w:rsidP="00B82B0B">
            <w:pPr>
              <w:widowControl/>
              <w:jc w:val="center"/>
              <w:rPr>
                <w:rFonts w:ascii="Times New Roman" w:eastAsia="Yu Gothic" w:hAnsi="Times New Roman" w:cs="Times New Roman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5736.1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4634.2, 7013.5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</w:tr>
      <w:tr w:rsidR="00FC3BB3" w:rsidRPr="00FC3BB3" w14:paraId="03F8F54F" w14:textId="77777777" w:rsidTr="00F0507E">
        <w:trPr>
          <w:trHeight w:val="336"/>
        </w:trPr>
        <w:tc>
          <w:tcPr>
            <w:tcW w:w="1401" w:type="pct"/>
            <w:noWrap/>
            <w:vAlign w:val="center"/>
            <w:hideMark/>
          </w:tcPr>
          <w:p w14:paraId="228B0E8D" w14:textId="357C32D8" w:rsidR="00B82B0B" w:rsidRPr="00FC3BB3" w:rsidRDefault="00B82B0B" w:rsidP="00B82B0B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Dietary potassium intake*, mg/day</w:t>
            </w:r>
          </w:p>
        </w:tc>
        <w:tc>
          <w:tcPr>
            <w:tcW w:w="801" w:type="pct"/>
            <w:noWrap/>
            <w:vAlign w:val="center"/>
          </w:tcPr>
          <w:p w14:paraId="4BBA0599" w14:textId="734A1913" w:rsidR="00B82B0B" w:rsidRPr="00FC3BB3" w:rsidRDefault="00B82B0B" w:rsidP="00B82B0B">
            <w:pPr>
              <w:widowControl/>
              <w:jc w:val="center"/>
              <w:rPr>
                <w:rFonts w:ascii="Times New Roman" w:eastAsia="Yu Gothic" w:hAnsi="Times New Roman" w:cs="Times New Roman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3601.2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3028.7, 4231.9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933" w:type="pct"/>
            <w:noWrap/>
            <w:vAlign w:val="center"/>
          </w:tcPr>
          <w:p w14:paraId="3A759846" w14:textId="2991A03B" w:rsidR="00B82B0B" w:rsidRPr="00FC3BB3" w:rsidRDefault="00B82B0B" w:rsidP="00B82B0B">
            <w:pPr>
              <w:widowControl/>
              <w:jc w:val="center"/>
              <w:rPr>
                <w:rFonts w:ascii="Times New Roman" w:eastAsia="Yu Gothic" w:hAnsi="Times New Roman" w:cs="Times New Roman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3262.3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2729.2, 3813.8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933" w:type="pct"/>
            <w:noWrap/>
            <w:vAlign w:val="center"/>
          </w:tcPr>
          <w:p w14:paraId="4C5F792A" w14:textId="2EFA9005" w:rsidR="00B82B0B" w:rsidRPr="00FC3BB3" w:rsidRDefault="00B82B0B" w:rsidP="00B82B0B">
            <w:pPr>
              <w:widowControl/>
              <w:jc w:val="center"/>
              <w:rPr>
                <w:rFonts w:ascii="Times New Roman" w:eastAsia="Yu Gothic" w:hAnsi="Times New Roman" w:cs="Times New Roman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3026.5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2520.7, 3638.2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932" w:type="pct"/>
            <w:noWrap/>
            <w:vAlign w:val="center"/>
          </w:tcPr>
          <w:p w14:paraId="05B821E5" w14:textId="4025C2BE" w:rsidR="00B82B0B" w:rsidRPr="00FC3BB3" w:rsidRDefault="00B82B0B" w:rsidP="00B82B0B">
            <w:pPr>
              <w:widowControl/>
              <w:jc w:val="center"/>
              <w:rPr>
                <w:rFonts w:ascii="Times New Roman" w:eastAsia="Yu Gothic" w:hAnsi="Times New Roman" w:cs="Times New Roman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2631.0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2078.9, 3240.4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</w:tr>
      <w:tr w:rsidR="00FC3BB3" w:rsidRPr="00FC3BB3" w14:paraId="160B91BC" w14:textId="77777777" w:rsidTr="00F0507E">
        <w:trPr>
          <w:trHeight w:val="336"/>
        </w:trPr>
        <w:tc>
          <w:tcPr>
            <w:tcW w:w="1401" w:type="pct"/>
            <w:noWrap/>
            <w:vAlign w:val="center"/>
            <w:hideMark/>
          </w:tcPr>
          <w:p w14:paraId="00E78423" w14:textId="2E997E7E" w:rsidR="00B82B0B" w:rsidRPr="00FC3BB3" w:rsidRDefault="00B82B0B" w:rsidP="00B82B0B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ACR, mg/g</w:t>
            </w:r>
          </w:p>
        </w:tc>
        <w:tc>
          <w:tcPr>
            <w:tcW w:w="801" w:type="pct"/>
            <w:noWrap/>
            <w:vAlign w:val="center"/>
          </w:tcPr>
          <w:p w14:paraId="4CC4DB2D" w14:textId="15E8DB38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11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6, 22.8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933" w:type="pct"/>
            <w:noWrap/>
            <w:vAlign w:val="center"/>
          </w:tcPr>
          <w:p w14:paraId="37192A7C" w14:textId="1993EBFE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11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6, 23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933" w:type="pct"/>
            <w:noWrap/>
            <w:vAlign w:val="center"/>
          </w:tcPr>
          <w:p w14:paraId="5B7FB3E2" w14:textId="26DB12A5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11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6, 24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932" w:type="pct"/>
            <w:noWrap/>
            <w:vAlign w:val="center"/>
          </w:tcPr>
          <w:p w14:paraId="4D24C0F7" w14:textId="349B799C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12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6, 29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</w:tr>
      <w:tr w:rsidR="00FC3BB3" w:rsidRPr="00FC3BB3" w14:paraId="0107731A" w14:textId="77777777" w:rsidTr="00F0507E">
        <w:trPr>
          <w:trHeight w:val="336"/>
        </w:trPr>
        <w:tc>
          <w:tcPr>
            <w:tcW w:w="1401" w:type="pct"/>
            <w:noWrap/>
            <w:vAlign w:val="center"/>
            <w:hideMark/>
          </w:tcPr>
          <w:p w14:paraId="54E29025" w14:textId="149E453B" w:rsidR="00B82B0B" w:rsidRPr="00FC3BB3" w:rsidRDefault="00B82B0B" w:rsidP="00B82B0B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Spot urinary sodium-to-potassium ratio</w:t>
            </w:r>
          </w:p>
        </w:tc>
        <w:tc>
          <w:tcPr>
            <w:tcW w:w="801" w:type="pct"/>
            <w:noWrap/>
            <w:vAlign w:val="center"/>
          </w:tcPr>
          <w:p w14:paraId="12C0B3C9" w14:textId="3410547D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2.35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1.62, 3.35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933" w:type="pct"/>
            <w:noWrap/>
            <w:vAlign w:val="center"/>
          </w:tcPr>
          <w:p w14:paraId="05BDDF6B" w14:textId="3F640ADB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2.54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1.82, 3.62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933" w:type="pct"/>
            <w:noWrap/>
            <w:vAlign w:val="center"/>
          </w:tcPr>
          <w:p w14:paraId="6030C497" w14:textId="577C2550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2.79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1.95, 3.97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932" w:type="pct"/>
            <w:noWrap/>
            <w:vAlign w:val="center"/>
          </w:tcPr>
          <w:p w14:paraId="49F2C1F3" w14:textId="193892C3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3.09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2.20, 4.32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</w:tr>
      <w:tr w:rsidR="00FC3BB3" w:rsidRPr="00FC3BB3" w14:paraId="3EC0205F" w14:textId="77777777" w:rsidTr="00F0507E">
        <w:trPr>
          <w:trHeight w:val="336"/>
        </w:trPr>
        <w:tc>
          <w:tcPr>
            <w:tcW w:w="1401" w:type="pct"/>
            <w:noWrap/>
            <w:vAlign w:val="center"/>
            <w:hideMark/>
          </w:tcPr>
          <w:p w14:paraId="15D76E89" w14:textId="78DBC210" w:rsidR="00B82B0B" w:rsidRPr="00FC3BB3" w:rsidRDefault="00B82B0B" w:rsidP="00B82B0B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Spot urinary sodium, mmol/g</w:t>
            </w:r>
            <w:r w:rsidR="00FB0CE5" w:rsidRPr="00FC3BB3">
              <w:rPr>
                <w:rFonts w:ascii="Times New Roman" w:eastAsia="Yu Gothic" w:hAnsi="Times New Roman" w:cs="Times New Roman" w:hint="eastAsia"/>
                <w:sz w:val="22"/>
              </w:rPr>
              <w:t xml:space="preserve"> 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Cr</w:t>
            </w:r>
          </w:p>
        </w:tc>
        <w:tc>
          <w:tcPr>
            <w:tcW w:w="801" w:type="pct"/>
            <w:noWrap/>
            <w:vAlign w:val="center"/>
          </w:tcPr>
          <w:p w14:paraId="04B83931" w14:textId="64B330A0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153.3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100</w:t>
            </w:r>
            <w:r w:rsidR="00AE5AA6" w:rsidRPr="00FC3BB3">
              <w:rPr>
                <w:rFonts w:ascii="Times New Roman" w:eastAsia="Yu Gothic" w:hAnsi="Times New Roman" w:cs="Times New Roman"/>
                <w:sz w:val="22"/>
              </w:rPr>
              <w:t>.</w:t>
            </w:r>
            <w:r w:rsidR="006642E4" w:rsidRPr="00FC3BB3">
              <w:rPr>
                <w:rFonts w:ascii="Times New Roman" w:eastAsia="Yu Gothic" w:hAnsi="Times New Roman" w:cs="Times New Roman"/>
                <w:sz w:val="22"/>
              </w:rPr>
              <w:t>0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, 231.4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933" w:type="pct"/>
            <w:noWrap/>
            <w:vAlign w:val="center"/>
          </w:tcPr>
          <w:p w14:paraId="2A76CD5A" w14:textId="2666A90C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165.9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110.9, 240.5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933" w:type="pct"/>
            <w:noWrap/>
            <w:vAlign w:val="center"/>
          </w:tcPr>
          <w:p w14:paraId="2AB0CEE6" w14:textId="1FF8286A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170.1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108.3, 246.2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932" w:type="pct"/>
            <w:noWrap/>
            <w:vAlign w:val="center"/>
          </w:tcPr>
          <w:p w14:paraId="5BFE1D8A" w14:textId="5D1A3B4D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174.2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110.8, 249.1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</w:tr>
      <w:tr w:rsidR="00FC3BB3" w:rsidRPr="00FC3BB3" w14:paraId="7AAA1BD9" w14:textId="77777777" w:rsidTr="00F0507E">
        <w:trPr>
          <w:trHeight w:val="336"/>
        </w:trPr>
        <w:tc>
          <w:tcPr>
            <w:tcW w:w="1401" w:type="pct"/>
            <w:noWrap/>
            <w:vAlign w:val="center"/>
            <w:hideMark/>
          </w:tcPr>
          <w:p w14:paraId="6BA6A796" w14:textId="21B0D574" w:rsidR="00B82B0B" w:rsidRPr="00FC3BB3" w:rsidRDefault="00B82B0B" w:rsidP="00B82B0B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Spot urinary potassium, mmol/g</w:t>
            </w:r>
            <w:r w:rsidR="00FB0CE5" w:rsidRPr="00FC3BB3">
              <w:rPr>
                <w:rFonts w:ascii="Times New Roman" w:eastAsia="Yu Gothic" w:hAnsi="Times New Roman" w:cs="Times New Roman"/>
                <w:sz w:val="22"/>
              </w:rPr>
              <w:t xml:space="preserve"> 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Cr</w:t>
            </w:r>
          </w:p>
        </w:tc>
        <w:tc>
          <w:tcPr>
            <w:tcW w:w="801" w:type="pct"/>
            <w:noWrap/>
            <w:vAlign w:val="center"/>
          </w:tcPr>
          <w:p w14:paraId="737825D7" w14:textId="0DCA4846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64.5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47</w:t>
            </w:r>
            <w:r w:rsidR="006642E4" w:rsidRPr="00FC3BB3">
              <w:rPr>
                <w:rFonts w:ascii="Times New Roman" w:eastAsia="Yu Gothic" w:hAnsi="Times New Roman" w:cs="Times New Roman"/>
                <w:sz w:val="22"/>
              </w:rPr>
              <w:t>.0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, 84.7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933" w:type="pct"/>
            <w:noWrap/>
            <w:vAlign w:val="center"/>
          </w:tcPr>
          <w:p w14:paraId="6350AF26" w14:textId="45D6580A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63.2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46.7, 85.1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933" w:type="pct"/>
            <w:noWrap/>
            <w:vAlign w:val="center"/>
          </w:tcPr>
          <w:p w14:paraId="295C435C" w14:textId="4EEAC851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58.7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42.8, 79.8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932" w:type="pct"/>
            <w:noWrap/>
            <w:vAlign w:val="center"/>
          </w:tcPr>
          <w:p w14:paraId="5390F23E" w14:textId="2B874116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53.7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40.0, 72.3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</w:tr>
      <w:tr w:rsidR="00FC3BB3" w:rsidRPr="00FC3BB3" w14:paraId="7F901A11" w14:textId="77777777" w:rsidTr="00F0507E">
        <w:trPr>
          <w:trHeight w:val="336"/>
        </w:trPr>
        <w:tc>
          <w:tcPr>
            <w:tcW w:w="1401" w:type="pct"/>
            <w:noWrap/>
            <w:vAlign w:val="center"/>
            <w:hideMark/>
          </w:tcPr>
          <w:p w14:paraId="6AFB402D" w14:textId="416F3396" w:rsidR="00B82B0B" w:rsidRPr="00FC3BB3" w:rsidRDefault="00B82B0B" w:rsidP="00B82B0B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Male sex, n (%)</w:t>
            </w:r>
          </w:p>
        </w:tc>
        <w:tc>
          <w:tcPr>
            <w:tcW w:w="801" w:type="pct"/>
            <w:noWrap/>
            <w:vAlign w:val="center"/>
          </w:tcPr>
          <w:p w14:paraId="43D9F15D" w14:textId="2B913264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589 (37.6)</w:t>
            </w:r>
          </w:p>
        </w:tc>
        <w:tc>
          <w:tcPr>
            <w:tcW w:w="933" w:type="pct"/>
            <w:noWrap/>
            <w:vAlign w:val="center"/>
          </w:tcPr>
          <w:p w14:paraId="1B0D4FBC" w14:textId="47F0050C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640 (40.8)</w:t>
            </w:r>
          </w:p>
        </w:tc>
        <w:tc>
          <w:tcPr>
            <w:tcW w:w="933" w:type="pct"/>
            <w:noWrap/>
            <w:vAlign w:val="center"/>
          </w:tcPr>
          <w:p w14:paraId="68B895B1" w14:textId="0657EF64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813 (51.9)</w:t>
            </w:r>
          </w:p>
        </w:tc>
        <w:tc>
          <w:tcPr>
            <w:tcW w:w="932" w:type="pct"/>
            <w:noWrap/>
            <w:vAlign w:val="center"/>
          </w:tcPr>
          <w:p w14:paraId="0C53A290" w14:textId="0B2ABC0B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1</w:t>
            </w:r>
            <w:r w:rsidR="00747940" w:rsidRPr="00FC3BB3">
              <w:rPr>
                <w:rFonts w:ascii="Times New Roman" w:eastAsia="Yu Gothic" w:hAnsi="Times New Roman" w:cs="Times New Roman"/>
                <w:sz w:val="22"/>
              </w:rPr>
              <w:t>,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036 (66.0)</w:t>
            </w:r>
          </w:p>
        </w:tc>
      </w:tr>
      <w:tr w:rsidR="00FC3BB3" w:rsidRPr="00FC3BB3" w14:paraId="4396DC4E" w14:textId="77777777" w:rsidTr="00F0507E">
        <w:trPr>
          <w:trHeight w:val="336"/>
        </w:trPr>
        <w:tc>
          <w:tcPr>
            <w:tcW w:w="1401" w:type="pct"/>
            <w:noWrap/>
            <w:vAlign w:val="center"/>
            <w:hideMark/>
          </w:tcPr>
          <w:p w14:paraId="56450160" w14:textId="3D4E672E" w:rsidR="00B82B0B" w:rsidRPr="00FC3BB3" w:rsidRDefault="00B82B0B" w:rsidP="00B82B0B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Age, years</w:t>
            </w:r>
          </w:p>
        </w:tc>
        <w:tc>
          <w:tcPr>
            <w:tcW w:w="801" w:type="pct"/>
            <w:noWrap/>
            <w:vAlign w:val="center"/>
          </w:tcPr>
          <w:p w14:paraId="30529BD0" w14:textId="2EC12BA7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67.8 ± 9.4</w:t>
            </w:r>
          </w:p>
        </w:tc>
        <w:tc>
          <w:tcPr>
            <w:tcW w:w="933" w:type="pct"/>
            <w:noWrap/>
            <w:vAlign w:val="center"/>
          </w:tcPr>
          <w:p w14:paraId="6C304F87" w14:textId="7C8CC6EA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68.3 ± 9.7</w:t>
            </w:r>
          </w:p>
        </w:tc>
        <w:tc>
          <w:tcPr>
            <w:tcW w:w="933" w:type="pct"/>
            <w:noWrap/>
            <w:vAlign w:val="center"/>
          </w:tcPr>
          <w:p w14:paraId="1467ED80" w14:textId="2D1A9C8B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68.5 ± 10</w:t>
            </w:r>
            <w:r w:rsidR="009406A5" w:rsidRPr="00FC3BB3">
              <w:rPr>
                <w:rFonts w:ascii="Times New Roman" w:eastAsia="Yu Gothic" w:hAnsi="Times New Roman" w:cs="Times New Roman"/>
                <w:sz w:val="22"/>
              </w:rPr>
              <w:t>.0</w:t>
            </w:r>
          </w:p>
        </w:tc>
        <w:tc>
          <w:tcPr>
            <w:tcW w:w="932" w:type="pct"/>
            <w:noWrap/>
            <w:vAlign w:val="center"/>
          </w:tcPr>
          <w:p w14:paraId="720EF9ED" w14:textId="5CA15CE6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68.8 ± 10.1</w:t>
            </w:r>
          </w:p>
        </w:tc>
      </w:tr>
      <w:tr w:rsidR="00FC3BB3" w:rsidRPr="00FC3BB3" w14:paraId="40C274FE" w14:textId="77777777" w:rsidTr="00F0507E">
        <w:trPr>
          <w:trHeight w:val="336"/>
        </w:trPr>
        <w:tc>
          <w:tcPr>
            <w:tcW w:w="1401" w:type="pct"/>
            <w:noWrap/>
            <w:vAlign w:val="center"/>
            <w:hideMark/>
          </w:tcPr>
          <w:p w14:paraId="0D8E62B2" w14:textId="39AF1F57" w:rsidR="00B82B0B" w:rsidRPr="00FC3BB3" w:rsidRDefault="00B82B0B" w:rsidP="00B82B0B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Body mass index, kg/m</w:t>
            </w:r>
            <w:r w:rsidRPr="00FC3BB3">
              <w:rPr>
                <w:rFonts w:ascii="Times New Roman" w:eastAsia="Yu Gothic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801" w:type="pct"/>
            <w:noWrap/>
            <w:vAlign w:val="center"/>
          </w:tcPr>
          <w:p w14:paraId="2A6D0FA5" w14:textId="03D25C21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22.5 ± 3.1</w:t>
            </w:r>
          </w:p>
        </w:tc>
        <w:tc>
          <w:tcPr>
            <w:tcW w:w="933" w:type="pct"/>
            <w:noWrap/>
            <w:vAlign w:val="center"/>
          </w:tcPr>
          <w:p w14:paraId="34FE03A2" w14:textId="034C5AB0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22.6 ± 3.1</w:t>
            </w:r>
          </w:p>
        </w:tc>
        <w:tc>
          <w:tcPr>
            <w:tcW w:w="933" w:type="pct"/>
            <w:noWrap/>
            <w:vAlign w:val="center"/>
          </w:tcPr>
          <w:p w14:paraId="0FDE3DC3" w14:textId="60C1A277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22.7 ± 3.1</w:t>
            </w:r>
          </w:p>
        </w:tc>
        <w:tc>
          <w:tcPr>
            <w:tcW w:w="932" w:type="pct"/>
            <w:noWrap/>
            <w:vAlign w:val="center"/>
          </w:tcPr>
          <w:p w14:paraId="5BF4287F" w14:textId="4FB9F33A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22.8 ± 3.1</w:t>
            </w:r>
          </w:p>
        </w:tc>
      </w:tr>
      <w:tr w:rsidR="00FC3BB3" w:rsidRPr="00FC3BB3" w14:paraId="57002220" w14:textId="77777777" w:rsidTr="00F0507E">
        <w:trPr>
          <w:trHeight w:val="336"/>
        </w:trPr>
        <w:tc>
          <w:tcPr>
            <w:tcW w:w="1401" w:type="pct"/>
            <w:noWrap/>
            <w:vAlign w:val="center"/>
            <w:hideMark/>
          </w:tcPr>
          <w:p w14:paraId="7F0EFA7A" w14:textId="7F2CA582" w:rsidR="00B82B0B" w:rsidRPr="00FC3BB3" w:rsidRDefault="00B82B0B" w:rsidP="00B82B0B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Systolic blood pressure, mmHg</w:t>
            </w:r>
          </w:p>
        </w:tc>
        <w:tc>
          <w:tcPr>
            <w:tcW w:w="801" w:type="pct"/>
            <w:noWrap/>
            <w:vAlign w:val="center"/>
          </w:tcPr>
          <w:p w14:paraId="7CAC2216" w14:textId="51533B6C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129.5 ± 18.0</w:t>
            </w:r>
          </w:p>
        </w:tc>
        <w:tc>
          <w:tcPr>
            <w:tcW w:w="933" w:type="pct"/>
            <w:noWrap/>
            <w:vAlign w:val="center"/>
          </w:tcPr>
          <w:p w14:paraId="72A4AB49" w14:textId="160280C4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129.7 ± 18.1</w:t>
            </w:r>
          </w:p>
        </w:tc>
        <w:tc>
          <w:tcPr>
            <w:tcW w:w="933" w:type="pct"/>
            <w:noWrap/>
            <w:vAlign w:val="center"/>
          </w:tcPr>
          <w:p w14:paraId="324C151E" w14:textId="5B5ADA4F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130.1 ± 17.9</w:t>
            </w:r>
          </w:p>
        </w:tc>
        <w:tc>
          <w:tcPr>
            <w:tcW w:w="932" w:type="pct"/>
            <w:noWrap/>
            <w:vAlign w:val="center"/>
          </w:tcPr>
          <w:p w14:paraId="2BD2F4A5" w14:textId="14B3A971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130.4 ± 18.1</w:t>
            </w:r>
          </w:p>
        </w:tc>
      </w:tr>
      <w:tr w:rsidR="00FC3BB3" w:rsidRPr="00FC3BB3" w14:paraId="40A60E24" w14:textId="77777777" w:rsidTr="00F0507E">
        <w:trPr>
          <w:trHeight w:val="336"/>
        </w:trPr>
        <w:tc>
          <w:tcPr>
            <w:tcW w:w="1401" w:type="pct"/>
            <w:noWrap/>
            <w:vAlign w:val="center"/>
            <w:hideMark/>
          </w:tcPr>
          <w:p w14:paraId="3B2A0AB4" w14:textId="30EB423A" w:rsidR="00B82B0B" w:rsidRPr="00FC3BB3" w:rsidRDefault="00B82B0B" w:rsidP="00B82B0B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Diastolic blood pressure, mmHg</w:t>
            </w:r>
          </w:p>
        </w:tc>
        <w:tc>
          <w:tcPr>
            <w:tcW w:w="801" w:type="pct"/>
            <w:noWrap/>
            <w:vAlign w:val="center"/>
          </w:tcPr>
          <w:p w14:paraId="56E97681" w14:textId="55B1A421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74.8 ± 10.9</w:t>
            </w:r>
          </w:p>
        </w:tc>
        <w:tc>
          <w:tcPr>
            <w:tcW w:w="933" w:type="pct"/>
            <w:noWrap/>
            <w:vAlign w:val="center"/>
          </w:tcPr>
          <w:p w14:paraId="557407E8" w14:textId="610DC5C5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74.7 ± 10.9</w:t>
            </w:r>
          </w:p>
        </w:tc>
        <w:tc>
          <w:tcPr>
            <w:tcW w:w="933" w:type="pct"/>
            <w:noWrap/>
            <w:vAlign w:val="center"/>
          </w:tcPr>
          <w:p w14:paraId="5F602F56" w14:textId="1F6AF9F8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74.9 ± 10.6</w:t>
            </w:r>
          </w:p>
        </w:tc>
        <w:tc>
          <w:tcPr>
            <w:tcW w:w="932" w:type="pct"/>
            <w:noWrap/>
            <w:vAlign w:val="center"/>
          </w:tcPr>
          <w:p w14:paraId="0804F134" w14:textId="51BA9BDD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75.8 ± 10.9</w:t>
            </w:r>
          </w:p>
        </w:tc>
      </w:tr>
      <w:tr w:rsidR="00FC3BB3" w:rsidRPr="00FC3BB3" w14:paraId="6D62B407" w14:textId="77777777" w:rsidTr="00F0507E">
        <w:trPr>
          <w:trHeight w:val="336"/>
        </w:trPr>
        <w:tc>
          <w:tcPr>
            <w:tcW w:w="1401" w:type="pct"/>
            <w:noWrap/>
            <w:vAlign w:val="center"/>
            <w:hideMark/>
          </w:tcPr>
          <w:p w14:paraId="3D794209" w14:textId="78F5C713" w:rsidR="00B82B0B" w:rsidRPr="00FC3BB3" w:rsidRDefault="00B82B0B" w:rsidP="00B82B0B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eGFR, mL/min/1.73 m</w:t>
            </w:r>
            <w:r w:rsidRPr="00FC3BB3">
              <w:rPr>
                <w:rFonts w:ascii="Times New Roman" w:eastAsia="Yu Gothic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801" w:type="pct"/>
            <w:noWrap/>
            <w:vAlign w:val="center"/>
          </w:tcPr>
          <w:p w14:paraId="6FE72DA1" w14:textId="60D27BF4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73.6 ± 15.4</w:t>
            </w:r>
          </w:p>
        </w:tc>
        <w:tc>
          <w:tcPr>
            <w:tcW w:w="933" w:type="pct"/>
            <w:noWrap/>
            <w:vAlign w:val="center"/>
          </w:tcPr>
          <w:p w14:paraId="12CE7BF1" w14:textId="02B7C026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74.4 ± 15.6</w:t>
            </w:r>
          </w:p>
        </w:tc>
        <w:tc>
          <w:tcPr>
            <w:tcW w:w="933" w:type="pct"/>
            <w:noWrap/>
            <w:vAlign w:val="center"/>
          </w:tcPr>
          <w:p w14:paraId="1675892C" w14:textId="38EC3442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75.0 ± 15.5</w:t>
            </w:r>
          </w:p>
        </w:tc>
        <w:tc>
          <w:tcPr>
            <w:tcW w:w="932" w:type="pct"/>
            <w:noWrap/>
            <w:vAlign w:val="center"/>
          </w:tcPr>
          <w:p w14:paraId="361C0E70" w14:textId="335B34D4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75.8 ± 16.4</w:t>
            </w:r>
          </w:p>
        </w:tc>
      </w:tr>
      <w:tr w:rsidR="00FC3BB3" w:rsidRPr="00FC3BB3" w14:paraId="3A38B32E" w14:textId="77777777" w:rsidTr="00F0507E">
        <w:trPr>
          <w:trHeight w:val="336"/>
        </w:trPr>
        <w:tc>
          <w:tcPr>
            <w:tcW w:w="1401" w:type="pct"/>
            <w:noWrap/>
            <w:vAlign w:val="center"/>
            <w:hideMark/>
          </w:tcPr>
          <w:p w14:paraId="7EA16C79" w14:textId="2F51B88A" w:rsidR="00B82B0B" w:rsidRPr="00FC3BB3" w:rsidRDefault="00B82B0B" w:rsidP="00B82B0B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Energy intake, kcal/day</w:t>
            </w:r>
          </w:p>
        </w:tc>
        <w:tc>
          <w:tcPr>
            <w:tcW w:w="801" w:type="pct"/>
            <w:noWrap/>
            <w:vAlign w:val="center"/>
          </w:tcPr>
          <w:p w14:paraId="11CB4895" w14:textId="591F606F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1837.5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1419</w:t>
            </w:r>
            <w:r w:rsidR="006642E4" w:rsidRPr="00FC3BB3">
              <w:rPr>
                <w:rFonts w:ascii="Times New Roman" w:eastAsia="Yu Gothic" w:hAnsi="Times New Roman" w:cs="Times New Roman"/>
                <w:sz w:val="22"/>
              </w:rPr>
              <w:t>.0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, 2371.8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933" w:type="pct"/>
            <w:noWrap/>
            <w:vAlign w:val="center"/>
          </w:tcPr>
          <w:p w14:paraId="3EAC41E3" w14:textId="1ACFF09E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1910.5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1554.7, 2410.7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933" w:type="pct"/>
            <w:noWrap/>
            <w:vAlign w:val="center"/>
          </w:tcPr>
          <w:p w14:paraId="71687F6C" w14:textId="03A7BE8B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1961.1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1575.8, 2489.9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  <w:tc>
          <w:tcPr>
            <w:tcW w:w="932" w:type="pct"/>
            <w:noWrap/>
            <w:vAlign w:val="center"/>
          </w:tcPr>
          <w:p w14:paraId="50ED49E5" w14:textId="6A8C424C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1962.3 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(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1533.5, 2493.7</w:t>
            </w:r>
            <w:r w:rsidR="00C42E01" w:rsidRPr="00FC3BB3">
              <w:rPr>
                <w:rFonts w:ascii="Times New Roman" w:eastAsia="Yu Gothic" w:hAnsi="Times New Roman" w:cs="Times New Roman"/>
                <w:sz w:val="22"/>
              </w:rPr>
              <w:t>)</w:t>
            </w:r>
          </w:p>
        </w:tc>
      </w:tr>
      <w:tr w:rsidR="00FC3BB3" w:rsidRPr="00FC3BB3" w14:paraId="4C7F134B" w14:textId="77777777" w:rsidTr="00F0507E">
        <w:trPr>
          <w:trHeight w:val="336"/>
        </w:trPr>
        <w:tc>
          <w:tcPr>
            <w:tcW w:w="1401" w:type="pct"/>
            <w:noWrap/>
            <w:vAlign w:val="center"/>
            <w:hideMark/>
          </w:tcPr>
          <w:p w14:paraId="2C3EAF26" w14:textId="34408712" w:rsidR="00B82B0B" w:rsidRPr="00FC3BB3" w:rsidRDefault="00B82B0B" w:rsidP="00B82B0B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Use of any antihypertensive medication, n (%)</w:t>
            </w:r>
          </w:p>
        </w:tc>
        <w:tc>
          <w:tcPr>
            <w:tcW w:w="801" w:type="pct"/>
            <w:noWrap/>
            <w:vAlign w:val="center"/>
          </w:tcPr>
          <w:p w14:paraId="7BD20A8F" w14:textId="42446BB4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509 (32.5)</w:t>
            </w:r>
          </w:p>
        </w:tc>
        <w:tc>
          <w:tcPr>
            <w:tcW w:w="933" w:type="pct"/>
            <w:noWrap/>
            <w:vAlign w:val="center"/>
          </w:tcPr>
          <w:p w14:paraId="43EC1446" w14:textId="43B59AAA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529 (33.7)</w:t>
            </w:r>
          </w:p>
        </w:tc>
        <w:tc>
          <w:tcPr>
            <w:tcW w:w="933" w:type="pct"/>
            <w:noWrap/>
            <w:vAlign w:val="center"/>
          </w:tcPr>
          <w:p w14:paraId="52D292E0" w14:textId="48DB0513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550 (35.1)</w:t>
            </w:r>
          </w:p>
        </w:tc>
        <w:tc>
          <w:tcPr>
            <w:tcW w:w="932" w:type="pct"/>
            <w:noWrap/>
            <w:vAlign w:val="center"/>
          </w:tcPr>
          <w:p w14:paraId="73598638" w14:textId="6791AEF1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581 (37.0)</w:t>
            </w:r>
          </w:p>
        </w:tc>
      </w:tr>
      <w:tr w:rsidR="00FC3BB3" w:rsidRPr="00FC3BB3" w14:paraId="2D3F5C5F" w14:textId="77777777" w:rsidTr="00F0507E">
        <w:trPr>
          <w:trHeight w:val="336"/>
        </w:trPr>
        <w:tc>
          <w:tcPr>
            <w:tcW w:w="1401" w:type="pct"/>
            <w:noWrap/>
            <w:vAlign w:val="center"/>
            <w:hideMark/>
          </w:tcPr>
          <w:p w14:paraId="42141550" w14:textId="1F93D04B" w:rsidR="00B82B0B" w:rsidRPr="00FC3BB3" w:rsidRDefault="00B82B0B" w:rsidP="00B82B0B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Use of any antidiabetic medication, n (%)</w:t>
            </w:r>
          </w:p>
        </w:tc>
        <w:tc>
          <w:tcPr>
            <w:tcW w:w="801" w:type="pct"/>
            <w:noWrap/>
            <w:vAlign w:val="center"/>
          </w:tcPr>
          <w:p w14:paraId="17827B93" w14:textId="73C5ABB6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96 (6.1)</w:t>
            </w:r>
          </w:p>
        </w:tc>
        <w:tc>
          <w:tcPr>
            <w:tcW w:w="933" w:type="pct"/>
            <w:noWrap/>
            <w:vAlign w:val="center"/>
          </w:tcPr>
          <w:p w14:paraId="03CB8442" w14:textId="59AB5956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77 (4.9)</w:t>
            </w:r>
          </w:p>
        </w:tc>
        <w:tc>
          <w:tcPr>
            <w:tcW w:w="933" w:type="pct"/>
            <w:noWrap/>
            <w:vAlign w:val="center"/>
          </w:tcPr>
          <w:p w14:paraId="319D80E3" w14:textId="16399B4F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108 (6.9)</w:t>
            </w:r>
          </w:p>
        </w:tc>
        <w:tc>
          <w:tcPr>
            <w:tcW w:w="932" w:type="pct"/>
            <w:noWrap/>
            <w:vAlign w:val="center"/>
          </w:tcPr>
          <w:p w14:paraId="0266650D" w14:textId="38BB92A8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89 (5.7)</w:t>
            </w:r>
          </w:p>
        </w:tc>
      </w:tr>
      <w:tr w:rsidR="00FC3BB3" w:rsidRPr="00FC3BB3" w14:paraId="22215D5F" w14:textId="77777777" w:rsidTr="00F0507E">
        <w:trPr>
          <w:trHeight w:val="336"/>
        </w:trPr>
        <w:tc>
          <w:tcPr>
            <w:tcW w:w="1401" w:type="pct"/>
            <w:noWrap/>
            <w:vAlign w:val="center"/>
            <w:hideMark/>
          </w:tcPr>
          <w:p w14:paraId="72C76846" w14:textId="21490F22" w:rsidR="00B82B0B" w:rsidRPr="00FC3BB3" w:rsidRDefault="00B82B0B" w:rsidP="00B82B0B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Diabetes, n (%)</w:t>
            </w:r>
          </w:p>
        </w:tc>
        <w:tc>
          <w:tcPr>
            <w:tcW w:w="801" w:type="pct"/>
            <w:noWrap/>
            <w:vAlign w:val="center"/>
          </w:tcPr>
          <w:p w14:paraId="66F84C60" w14:textId="0F6B1E46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142 (9.1)</w:t>
            </w:r>
          </w:p>
        </w:tc>
        <w:tc>
          <w:tcPr>
            <w:tcW w:w="933" w:type="pct"/>
            <w:noWrap/>
            <w:vAlign w:val="center"/>
          </w:tcPr>
          <w:p w14:paraId="5E96DDF5" w14:textId="796C2C60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131 (8.4)</w:t>
            </w:r>
          </w:p>
        </w:tc>
        <w:tc>
          <w:tcPr>
            <w:tcW w:w="933" w:type="pct"/>
            <w:noWrap/>
            <w:vAlign w:val="center"/>
          </w:tcPr>
          <w:p w14:paraId="5CCDED19" w14:textId="0BCBCC42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164 (10.5)</w:t>
            </w:r>
          </w:p>
        </w:tc>
        <w:tc>
          <w:tcPr>
            <w:tcW w:w="932" w:type="pct"/>
            <w:noWrap/>
            <w:vAlign w:val="center"/>
          </w:tcPr>
          <w:p w14:paraId="630DC3E7" w14:textId="37C6ED0C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171 (10.9)</w:t>
            </w:r>
          </w:p>
        </w:tc>
      </w:tr>
      <w:tr w:rsidR="00FC3BB3" w:rsidRPr="00FC3BB3" w14:paraId="54A9B74F" w14:textId="77777777" w:rsidTr="00F0507E">
        <w:trPr>
          <w:trHeight w:val="336"/>
        </w:trPr>
        <w:tc>
          <w:tcPr>
            <w:tcW w:w="1401" w:type="pct"/>
            <w:noWrap/>
            <w:vAlign w:val="center"/>
            <w:hideMark/>
          </w:tcPr>
          <w:p w14:paraId="7507C0ED" w14:textId="5A4604E4" w:rsidR="00B82B0B" w:rsidRPr="00FC3BB3" w:rsidRDefault="00B82B0B" w:rsidP="00B82B0B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Hypertension, n (%)</w:t>
            </w:r>
          </w:p>
        </w:tc>
        <w:tc>
          <w:tcPr>
            <w:tcW w:w="801" w:type="pct"/>
            <w:noWrap/>
            <w:vAlign w:val="center"/>
          </w:tcPr>
          <w:p w14:paraId="458145E0" w14:textId="17FA3047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771 (49.2)</w:t>
            </w:r>
          </w:p>
        </w:tc>
        <w:tc>
          <w:tcPr>
            <w:tcW w:w="933" w:type="pct"/>
            <w:noWrap/>
            <w:vAlign w:val="center"/>
          </w:tcPr>
          <w:p w14:paraId="0B626CEF" w14:textId="45AB6D96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785 (50.0)</w:t>
            </w:r>
          </w:p>
        </w:tc>
        <w:tc>
          <w:tcPr>
            <w:tcW w:w="933" w:type="pct"/>
            <w:noWrap/>
            <w:vAlign w:val="center"/>
          </w:tcPr>
          <w:p w14:paraId="59F9B609" w14:textId="4D3353A2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821 (52.4)</w:t>
            </w:r>
          </w:p>
        </w:tc>
        <w:tc>
          <w:tcPr>
            <w:tcW w:w="932" w:type="pct"/>
            <w:noWrap/>
            <w:vAlign w:val="center"/>
          </w:tcPr>
          <w:p w14:paraId="5BC94D5C" w14:textId="6B86857C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846 (53.9)</w:t>
            </w:r>
          </w:p>
        </w:tc>
      </w:tr>
      <w:tr w:rsidR="00FC3BB3" w:rsidRPr="00FC3BB3" w14:paraId="50B21C70" w14:textId="77777777" w:rsidTr="00F0507E">
        <w:trPr>
          <w:trHeight w:val="336"/>
        </w:trPr>
        <w:tc>
          <w:tcPr>
            <w:tcW w:w="1401" w:type="pct"/>
            <w:noWrap/>
            <w:vAlign w:val="center"/>
            <w:hideMark/>
          </w:tcPr>
          <w:p w14:paraId="0DEA3954" w14:textId="0507BB0E" w:rsidR="00B82B0B" w:rsidRPr="00FC3BB3" w:rsidRDefault="00B82B0B" w:rsidP="00B82B0B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History of stroke, n (%)</w:t>
            </w:r>
          </w:p>
        </w:tc>
        <w:tc>
          <w:tcPr>
            <w:tcW w:w="801" w:type="pct"/>
            <w:noWrap/>
            <w:vAlign w:val="center"/>
          </w:tcPr>
          <w:p w14:paraId="6DA60702" w14:textId="1A97585E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63 (4.0)</w:t>
            </w:r>
          </w:p>
        </w:tc>
        <w:tc>
          <w:tcPr>
            <w:tcW w:w="933" w:type="pct"/>
            <w:noWrap/>
            <w:vAlign w:val="center"/>
          </w:tcPr>
          <w:p w14:paraId="1567BA1C" w14:textId="31D8506E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67 (4.3)</w:t>
            </w:r>
          </w:p>
        </w:tc>
        <w:tc>
          <w:tcPr>
            <w:tcW w:w="933" w:type="pct"/>
            <w:noWrap/>
            <w:vAlign w:val="center"/>
          </w:tcPr>
          <w:p w14:paraId="475B8AAE" w14:textId="517887C3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65 (4.2)</w:t>
            </w:r>
          </w:p>
        </w:tc>
        <w:tc>
          <w:tcPr>
            <w:tcW w:w="932" w:type="pct"/>
            <w:noWrap/>
            <w:vAlign w:val="center"/>
          </w:tcPr>
          <w:p w14:paraId="1DE40C21" w14:textId="64B04AA6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71 (4.5)</w:t>
            </w:r>
          </w:p>
        </w:tc>
      </w:tr>
      <w:tr w:rsidR="00FC3BB3" w:rsidRPr="00FC3BB3" w14:paraId="5A671478" w14:textId="77777777" w:rsidTr="00F0507E">
        <w:trPr>
          <w:trHeight w:val="336"/>
        </w:trPr>
        <w:tc>
          <w:tcPr>
            <w:tcW w:w="1401" w:type="pct"/>
            <w:noWrap/>
            <w:vAlign w:val="center"/>
            <w:hideMark/>
          </w:tcPr>
          <w:p w14:paraId="5BF9D558" w14:textId="4D6FE60E" w:rsidR="00B82B0B" w:rsidRPr="00FC3BB3" w:rsidRDefault="00B82B0B" w:rsidP="00B82B0B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History of heart diseases, n (%)</w:t>
            </w:r>
          </w:p>
        </w:tc>
        <w:tc>
          <w:tcPr>
            <w:tcW w:w="801" w:type="pct"/>
            <w:noWrap/>
            <w:vAlign w:val="center"/>
          </w:tcPr>
          <w:p w14:paraId="1A7A76F3" w14:textId="7E2C9510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86 (5.5)</w:t>
            </w:r>
          </w:p>
        </w:tc>
        <w:tc>
          <w:tcPr>
            <w:tcW w:w="933" w:type="pct"/>
            <w:noWrap/>
            <w:vAlign w:val="center"/>
          </w:tcPr>
          <w:p w14:paraId="673203EB" w14:textId="60BCBFC0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85 (5.4)</w:t>
            </w:r>
          </w:p>
        </w:tc>
        <w:tc>
          <w:tcPr>
            <w:tcW w:w="933" w:type="pct"/>
            <w:noWrap/>
            <w:vAlign w:val="center"/>
          </w:tcPr>
          <w:p w14:paraId="04CD3EB1" w14:textId="776431C1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69 (4.4)</w:t>
            </w:r>
          </w:p>
        </w:tc>
        <w:tc>
          <w:tcPr>
            <w:tcW w:w="932" w:type="pct"/>
            <w:noWrap/>
            <w:vAlign w:val="center"/>
          </w:tcPr>
          <w:p w14:paraId="50EACA7E" w14:textId="75C61A85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81 (5.2)</w:t>
            </w:r>
          </w:p>
        </w:tc>
      </w:tr>
      <w:tr w:rsidR="00FC3BB3" w:rsidRPr="00FC3BB3" w14:paraId="1EA1E9BC" w14:textId="77777777" w:rsidTr="00F0507E">
        <w:trPr>
          <w:trHeight w:val="336"/>
        </w:trPr>
        <w:tc>
          <w:tcPr>
            <w:tcW w:w="1401" w:type="pct"/>
            <w:tcBorders>
              <w:bottom w:val="nil"/>
            </w:tcBorders>
            <w:noWrap/>
            <w:vAlign w:val="center"/>
            <w:hideMark/>
          </w:tcPr>
          <w:p w14:paraId="3F89317C" w14:textId="2C2B0AA6" w:rsidR="00B82B0B" w:rsidRPr="00FC3BB3" w:rsidRDefault="00B82B0B" w:rsidP="00B82B0B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Current smoking, n (%)</w:t>
            </w:r>
          </w:p>
        </w:tc>
        <w:tc>
          <w:tcPr>
            <w:tcW w:w="801" w:type="pct"/>
            <w:tcBorders>
              <w:bottom w:val="nil"/>
            </w:tcBorders>
            <w:noWrap/>
            <w:vAlign w:val="center"/>
          </w:tcPr>
          <w:p w14:paraId="0D3C3F7C" w14:textId="77085894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201 (12.8)</w:t>
            </w:r>
          </w:p>
        </w:tc>
        <w:tc>
          <w:tcPr>
            <w:tcW w:w="933" w:type="pct"/>
            <w:tcBorders>
              <w:bottom w:val="nil"/>
            </w:tcBorders>
            <w:noWrap/>
            <w:vAlign w:val="center"/>
          </w:tcPr>
          <w:p w14:paraId="5B5C3EED" w14:textId="742FA3CE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170 (10.8)</w:t>
            </w:r>
          </w:p>
        </w:tc>
        <w:tc>
          <w:tcPr>
            <w:tcW w:w="933" w:type="pct"/>
            <w:tcBorders>
              <w:bottom w:val="nil"/>
            </w:tcBorders>
            <w:noWrap/>
            <w:vAlign w:val="center"/>
          </w:tcPr>
          <w:p w14:paraId="7CE703DA" w14:textId="7B30197B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208 (13.3)</w:t>
            </w:r>
          </w:p>
        </w:tc>
        <w:tc>
          <w:tcPr>
            <w:tcW w:w="932" w:type="pct"/>
            <w:tcBorders>
              <w:bottom w:val="nil"/>
            </w:tcBorders>
            <w:noWrap/>
            <w:vAlign w:val="center"/>
          </w:tcPr>
          <w:p w14:paraId="458BC8C4" w14:textId="03AA7BD5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315 (20.1)</w:t>
            </w:r>
          </w:p>
        </w:tc>
      </w:tr>
      <w:tr w:rsidR="00FC3BB3" w:rsidRPr="00FC3BB3" w14:paraId="24990463" w14:textId="77777777" w:rsidTr="00F0507E">
        <w:trPr>
          <w:trHeight w:val="336"/>
        </w:trPr>
        <w:tc>
          <w:tcPr>
            <w:tcW w:w="140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490A5AB" w14:textId="7A1FD9AA" w:rsidR="00B82B0B" w:rsidRPr="00FC3BB3" w:rsidRDefault="00B82B0B" w:rsidP="00B82B0B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 xml:space="preserve">Drink alcohol </w:t>
            </w:r>
            <w:proofErr w:type="spellStart"/>
            <w:r w:rsidRPr="00FC3BB3">
              <w:rPr>
                <w:rFonts w:ascii="Times New Roman" w:eastAsia="Yu Gothic" w:hAnsi="Times New Roman" w:cs="Times New Roman"/>
                <w:sz w:val="22"/>
              </w:rPr>
              <w:t>everyday</w:t>
            </w:r>
            <w:proofErr w:type="spellEnd"/>
            <w:r w:rsidRPr="00FC3BB3">
              <w:rPr>
                <w:rFonts w:ascii="Times New Roman" w:eastAsia="Yu Gothic" w:hAnsi="Times New Roman" w:cs="Times New Roman"/>
                <w:sz w:val="22"/>
              </w:rPr>
              <w:t>, n (%)</w:t>
            </w:r>
          </w:p>
        </w:tc>
        <w:tc>
          <w:tcPr>
            <w:tcW w:w="801" w:type="pct"/>
            <w:tcBorders>
              <w:top w:val="nil"/>
              <w:bottom w:val="nil"/>
            </w:tcBorders>
            <w:noWrap/>
            <w:vAlign w:val="center"/>
          </w:tcPr>
          <w:p w14:paraId="7C3058D3" w14:textId="1BA62610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352 (22.5)</w:t>
            </w:r>
          </w:p>
        </w:tc>
        <w:tc>
          <w:tcPr>
            <w:tcW w:w="933" w:type="pct"/>
            <w:tcBorders>
              <w:top w:val="nil"/>
              <w:bottom w:val="nil"/>
            </w:tcBorders>
            <w:noWrap/>
            <w:vAlign w:val="center"/>
          </w:tcPr>
          <w:p w14:paraId="65CC9055" w14:textId="67AC0977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447 (28.5)</w:t>
            </w:r>
          </w:p>
        </w:tc>
        <w:tc>
          <w:tcPr>
            <w:tcW w:w="933" w:type="pct"/>
            <w:tcBorders>
              <w:top w:val="nil"/>
              <w:bottom w:val="nil"/>
            </w:tcBorders>
            <w:noWrap/>
            <w:vAlign w:val="center"/>
          </w:tcPr>
          <w:p w14:paraId="73CA0C7B" w14:textId="2667FFDD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518 (33.0)</w:t>
            </w:r>
          </w:p>
        </w:tc>
        <w:tc>
          <w:tcPr>
            <w:tcW w:w="932" w:type="pct"/>
            <w:tcBorders>
              <w:top w:val="nil"/>
              <w:bottom w:val="nil"/>
            </w:tcBorders>
            <w:noWrap/>
            <w:vAlign w:val="center"/>
          </w:tcPr>
          <w:p w14:paraId="294DB156" w14:textId="7A76CF36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708 (45.1)</w:t>
            </w:r>
          </w:p>
        </w:tc>
      </w:tr>
      <w:tr w:rsidR="00FC3BB3" w:rsidRPr="00FC3BB3" w14:paraId="492999B0" w14:textId="77777777" w:rsidTr="00F0507E">
        <w:trPr>
          <w:trHeight w:val="336"/>
        </w:trPr>
        <w:tc>
          <w:tcPr>
            <w:tcW w:w="1401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00E872B" w14:textId="32EE44EC" w:rsidR="00B82B0B" w:rsidRPr="00FC3BB3" w:rsidRDefault="00B82B0B" w:rsidP="00B82B0B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Spot urine collection in the morning, n (%)</w:t>
            </w:r>
          </w:p>
        </w:tc>
        <w:tc>
          <w:tcPr>
            <w:tcW w:w="801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8643E68" w14:textId="616F2648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1</w:t>
            </w:r>
            <w:r w:rsidR="00747940" w:rsidRPr="00FC3BB3">
              <w:rPr>
                <w:rFonts w:ascii="Times New Roman" w:eastAsia="Yu Gothic" w:hAnsi="Times New Roman" w:cs="Times New Roman"/>
                <w:sz w:val="22"/>
              </w:rPr>
              <w:t>,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109 (70.7)</w:t>
            </w:r>
          </w:p>
        </w:tc>
        <w:tc>
          <w:tcPr>
            <w:tcW w:w="933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8BB080E" w14:textId="001C89AD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1</w:t>
            </w:r>
            <w:r w:rsidR="00747940" w:rsidRPr="00FC3BB3">
              <w:rPr>
                <w:rFonts w:ascii="Times New Roman" w:eastAsia="Yu Gothic" w:hAnsi="Times New Roman" w:cs="Times New Roman"/>
                <w:sz w:val="22"/>
              </w:rPr>
              <w:t>,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132 (72.2)</w:t>
            </w:r>
          </w:p>
        </w:tc>
        <w:tc>
          <w:tcPr>
            <w:tcW w:w="933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A30D442" w14:textId="61DA6C71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1</w:t>
            </w:r>
            <w:r w:rsidR="00747940" w:rsidRPr="00FC3BB3">
              <w:rPr>
                <w:rFonts w:ascii="Times New Roman" w:eastAsia="Yu Gothic" w:hAnsi="Times New Roman" w:cs="Times New Roman"/>
                <w:sz w:val="22"/>
              </w:rPr>
              <w:t>,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157 (73.8)</w:t>
            </w:r>
          </w:p>
        </w:tc>
        <w:tc>
          <w:tcPr>
            <w:tcW w:w="932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E4BB347" w14:textId="137F068B" w:rsidR="00B82B0B" w:rsidRPr="00FC3BB3" w:rsidRDefault="00B82B0B" w:rsidP="00B82B0B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FC3BB3">
              <w:rPr>
                <w:rFonts w:ascii="Times New Roman" w:eastAsia="Yu Gothic" w:hAnsi="Times New Roman" w:cs="Times New Roman"/>
                <w:sz w:val="22"/>
              </w:rPr>
              <w:t>1</w:t>
            </w:r>
            <w:r w:rsidR="00747940" w:rsidRPr="00FC3BB3">
              <w:rPr>
                <w:rFonts w:ascii="Times New Roman" w:eastAsia="Yu Gothic" w:hAnsi="Times New Roman" w:cs="Times New Roman"/>
                <w:sz w:val="22"/>
              </w:rPr>
              <w:t>,</w:t>
            </w:r>
            <w:r w:rsidRPr="00FC3BB3">
              <w:rPr>
                <w:rFonts w:ascii="Times New Roman" w:eastAsia="Yu Gothic" w:hAnsi="Times New Roman" w:cs="Times New Roman"/>
                <w:sz w:val="22"/>
              </w:rPr>
              <w:t>133 (72.2)</w:t>
            </w:r>
          </w:p>
        </w:tc>
      </w:tr>
    </w:tbl>
    <w:p w14:paraId="4DB0FFF3" w14:textId="6DFEF295" w:rsidR="002C07C2" w:rsidRPr="00FC3BB3" w:rsidRDefault="004322A9" w:rsidP="0048255E">
      <w:pPr>
        <w:widowControl/>
        <w:jc w:val="left"/>
        <w:rPr>
          <w:rFonts w:ascii="Times New Roman" w:eastAsia="MS PGothic" w:hAnsi="Times New Roman" w:cs="Times New Roman"/>
          <w:kern w:val="0"/>
          <w:sz w:val="22"/>
        </w:rPr>
      </w:pPr>
      <w:r w:rsidRPr="00FC3BB3">
        <w:rPr>
          <w:rFonts w:ascii="Times New Roman" w:eastAsia="MS PGothic" w:hAnsi="Times New Roman" w:cs="Times New Roman"/>
          <w:kern w:val="0"/>
          <w:sz w:val="22"/>
        </w:rPr>
        <w:t xml:space="preserve">Values are presented </w:t>
      </w:r>
      <w:r w:rsidR="00215FC7" w:rsidRPr="00FC3BB3">
        <w:rPr>
          <w:rFonts w:ascii="Times New Roman" w:eastAsia="MS PGothic" w:hAnsi="Times New Roman" w:cs="Times New Roman"/>
          <w:kern w:val="0"/>
          <w:sz w:val="22"/>
        </w:rPr>
        <w:t>as</w:t>
      </w:r>
      <w:r w:rsidR="00412155" w:rsidRPr="00FC3BB3">
        <w:rPr>
          <w:rFonts w:ascii="Times New Roman" w:eastAsia="MS PGothic" w:hAnsi="Times New Roman" w:cs="Times New Roman"/>
          <w:kern w:val="0"/>
          <w:sz w:val="22"/>
        </w:rPr>
        <w:t xml:space="preserve"> the</w:t>
      </w:r>
      <w:r w:rsidR="00215FC7" w:rsidRPr="00FC3BB3">
        <w:rPr>
          <w:rFonts w:ascii="Times New Roman" w:eastAsia="MS PGothic" w:hAnsi="Times New Roman" w:cs="Times New Roman"/>
          <w:kern w:val="0"/>
          <w:sz w:val="22"/>
        </w:rPr>
        <w:t xml:space="preserve"> </w:t>
      </w:r>
      <w:r w:rsidRPr="00FC3BB3">
        <w:rPr>
          <w:rFonts w:ascii="Times New Roman" w:eastAsia="MS PGothic" w:hAnsi="Times New Roman" w:cs="Times New Roman"/>
          <w:kern w:val="0"/>
          <w:sz w:val="22"/>
        </w:rPr>
        <w:t>mean ± standard deviation, median (interquartile interval), or numbers (percentage).</w:t>
      </w:r>
      <w:r w:rsidR="00A37872" w:rsidRPr="00FC3BB3">
        <w:rPr>
          <w:rFonts w:ascii="Times New Roman" w:eastAsia="MS PGothic" w:hAnsi="Times New Roman" w:cs="Times New Roman"/>
          <w:kern w:val="0"/>
          <w:sz w:val="22"/>
        </w:rPr>
        <w:t xml:space="preserve"> *Dietary sodium and potassium intakes were adjusted by energy intake using the residual method. </w:t>
      </w:r>
      <w:r w:rsidR="002C07C2" w:rsidRPr="00FC3BB3">
        <w:rPr>
          <w:rFonts w:ascii="Times New Roman" w:eastAsia="MS PGothic" w:hAnsi="Times New Roman" w:cs="Times New Roman"/>
          <w:kern w:val="0"/>
          <w:sz w:val="22"/>
        </w:rPr>
        <w:t xml:space="preserve">ACR </w:t>
      </w:r>
      <w:r w:rsidR="0009527A" w:rsidRPr="00FC3BB3">
        <w:rPr>
          <w:rFonts w:ascii="Times New Roman" w:hAnsi="Times New Roman" w:cs="Times New Roman"/>
          <w:sz w:val="22"/>
        </w:rPr>
        <w:t>U</w:t>
      </w:r>
      <w:r w:rsidR="002C07C2" w:rsidRPr="00FC3BB3">
        <w:rPr>
          <w:rFonts w:ascii="Times New Roman" w:hAnsi="Times New Roman" w:cs="Times New Roman"/>
          <w:sz w:val="22"/>
        </w:rPr>
        <w:t>rinary albumin-to-creatinine ratio</w:t>
      </w:r>
      <w:r w:rsidR="0009527A" w:rsidRPr="00FC3BB3">
        <w:rPr>
          <w:rFonts w:ascii="Times New Roman" w:eastAsia="MS PGothic" w:hAnsi="Times New Roman" w:cs="Times New Roman"/>
          <w:kern w:val="0"/>
          <w:sz w:val="22"/>
        </w:rPr>
        <w:t>,</w:t>
      </w:r>
      <w:r w:rsidR="002C07C2" w:rsidRPr="00FC3BB3">
        <w:rPr>
          <w:rFonts w:ascii="Times New Roman" w:hAnsi="Times New Roman" w:cs="Times New Roman"/>
          <w:sz w:val="22"/>
        </w:rPr>
        <w:t xml:space="preserve"> </w:t>
      </w:r>
      <w:r w:rsidR="002C07C2" w:rsidRPr="00FC3BB3">
        <w:rPr>
          <w:rFonts w:ascii="Times New Roman" w:eastAsia="MS PGothic" w:hAnsi="Times New Roman" w:cs="Times New Roman"/>
          <w:kern w:val="0"/>
          <w:sz w:val="22"/>
        </w:rPr>
        <w:t xml:space="preserve">eGFR </w:t>
      </w:r>
      <w:r w:rsidR="0009527A" w:rsidRPr="00FC3BB3">
        <w:rPr>
          <w:rFonts w:ascii="Times New Roman" w:eastAsia="MS PGothic" w:hAnsi="Times New Roman" w:cs="Times New Roman"/>
          <w:kern w:val="0"/>
          <w:sz w:val="22"/>
        </w:rPr>
        <w:t>E</w:t>
      </w:r>
      <w:r w:rsidR="002C07C2" w:rsidRPr="00FC3BB3">
        <w:rPr>
          <w:rFonts w:ascii="Times New Roman" w:eastAsia="MS PGothic" w:hAnsi="Times New Roman" w:cs="Times New Roman"/>
          <w:kern w:val="0"/>
          <w:sz w:val="22"/>
        </w:rPr>
        <w:t>stimated glomerular filtration rate</w:t>
      </w:r>
      <w:r w:rsidR="00A37872" w:rsidRPr="00FC3BB3">
        <w:rPr>
          <w:rFonts w:ascii="Times New Roman" w:eastAsia="MS PGothic" w:hAnsi="Times New Roman" w:cs="Times New Roman"/>
          <w:kern w:val="0"/>
          <w:sz w:val="22"/>
        </w:rPr>
        <w:t>.</w:t>
      </w:r>
    </w:p>
    <w:sectPr w:rsidR="002C07C2" w:rsidRPr="00FC3BB3" w:rsidSect="0048255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E8FC" w14:textId="77777777" w:rsidR="00A41C5B" w:rsidRDefault="00A41C5B" w:rsidP="004322A9">
      <w:r>
        <w:separator/>
      </w:r>
    </w:p>
  </w:endnote>
  <w:endnote w:type="continuationSeparator" w:id="0">
    <w:p w14:paraId="35E1638F" w14:textId="77777777" w:rsidR="00A41C5B" w:rsidRDefault="00A41C5B" w:rsidP="0043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C146" w14:textId="77777777" w:rsidR="00A41C5B" w:rsidRDefault="00A41C5B" w:rsidP="004322A9">
      <w:r>
        <w:separator/>
      </w:r>
    </w:p>
  </w:footnote>
  <w:footnote w:type="continuationSeparator" w:id="0">
    <w:p w14:paraId="79DB212B" w14:textId="77777777" w:rsidR="00A41C5B" w:rsidRDefault="00A41C5B" w:rsidP="00432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F"/>
    <w:rsid w:val="000474E7"/>
    <w:rsid w:val="000859EE"/>
    <w:rsid w:val="0009527A"/>
    <w:rsid w:val="000A20C7"/>
    <w:rsid w:val="00142785"/>
    <w:rsid w:val="0014541F"/>
    <w:rsid w:val="00176594"/>
    <w:rsid w:val="001C69AF"/>
    <w:rsid w:val="00215FC7"/>
    <w:rsid w:val="002C07C2"/>
    <w:rsid w:val="00300C09"/>
    <w:rsid w:val="00324630"/>
    <w:rsid w:val="00340989"/>
    <w:rsid w:val="0035591A"/>
    <w:rsid w:val="00373637"/>
    <w:rsid w:val="00375735"/>
    <w:rsid w:val="00386504"/>
    <w:rsid w:val="003F4ACD"/>
    <w:rsid w:val="00412155"/>
    <w:rsid w:val="004322A9"/>
    <w:rsid w:val="00463402"/>
    <w:rsid w:val="0048255E"/>
    <w:rsid w:val="004A01C0"/>
    <w:rsid w:val="004E0FE5"/>
    <w:rsid w:val="004F7BC7"/>
    <w:rsid w:val="00591C8E"/>
    <w:rsid w:val="005C79F1"/>
    <w:rsid w:val="005C7B51"/>
    <w:rsid w:val="005D3730"/>
    <w:rsid w:val="005F4232"/>
    <w:rsid w:val="0063287D"/>
    <w:rsid w:val="006642E4"/>
    <w:rsid w:val="00696220"/>
    <w:rsid w:val="006E773F"/>
    <w:rsid w:val="00747940"/>
    <w:rsid w:val="00775E16"/>
    <w:rsid w:val="008070DC"/>
    <w:rsid w:val="00816FE4"/>
    <w:rsid w:val="00827B6C"/>
    <w:rsid w:val="00846FAD"/>
    <w:rsid w:val="00883CC2"/>
    <w:rsid w:val="00886EB2"/>
    <w:rsid w:val="008F558F"/>
    <w:rsid w:val="00933734"/>
    <w:rsid w:val="009406A5"/>
    <w:rsid w:val="009549E2"/>
    <w:rsid w:val="00961A03"/>
    <w:rsid w:val="00996726"/>
    <w:rsid w:val="009E03B7"/>
    <w:rsid w:val="00A130E0"/>
    <w:rsid w:val="00A250BF"/>
    <w:rsid w:val="00A327A4"/>
    <w:rsid w:val="00A34E48"/>
    <w:rsid w:val="00A34ECE"/>
    <w:rsid w:val="00A351DB"/>
    <w:rsid w:val="00A37872"/>
    <w:rsid w:val="00A41C5B"/>
    <w:rsid w:val="00A97564"/>
    <w:rsid w:val="00AC70A0"/>
    <w:rsid w:val="00AD5DA5"/>
    <w:rsid w:val="00AE5AA6"/>
    <w:rsid w:val="00AF7A33"/>
    <w:rsid w:val="00B0142D"/>
    <w:rsid w:val="00B82B0B"/>
    <w:rsid w:val="00B851D4"/>
    <w:rsid w:val="00C10B55"/>
    <w:rsid w:val="00C10E95"/>
    <w:rsid w:val="00C2728F"/>
    <w:rsid w:val="00C42E01"/>
    <w:rsid w:val="00C5146C"/>
    <w:rsid w:val="00D60600"/>
    <w:rsid w:val="00D857F7"/>
    <w:rsid w:val="00E12B3E"/>
    <w:rsid w:val="00EC27A8"/>
    <w:rsid w:val="00ED29A8"/>
    <w:rsid w:val="00F158FA"/>
    <w:rsid w:val="00F23A39"/>
    <w:rsid w:val="00F256A2"/>
    <w:rsid w:val="00F96079"/>
    <w:rsid w:val="00FB0CE5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B6C634"/>
  <w15:docId w15:val="{051170B6-807C-4448-AF39-C334785F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2A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A250B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250BF"/>
  </w:style>
  <w:style w:type="character" w:customStyle="1" w:styleId="tlid-translation">
    <w:name w:val="tlid-translation"/>
    <w:basedOn w:val="DefaultParagraphFont"/>
    <w:rsid w:val="00A250BF"/>
  </w:style>
  <w:style w:type="paragraph" w:styleId="Header">
    <w:name w:val="header"/>
    <w:basedOn w:val="Normal"/>
    <w:link w:val="HeaderChar"/>
    <w:uiPriority w:val="99"/>
    <w:unhideWhenUsed/>
    <w:rsid w:val="004322A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322A9"/>
  </w:style>
  <w:style w:type="paragraph" w:styleId="Footer">
    <w:name w:val="footer"/>
    <w:basedOn w:val="Normal"/>
    <w:link w:val="FooterChar"/>
    <w:uiPriority w:val="99"/>
    <w:unhideWhenUsed/>
    <w:rsid w:val="004322A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322A9"/>
  </w:style>
  <w:style w:type="paragraph" w:styleId="BalloonText">
    <w:name w:val="Balloon Text"/>
    <w:basedOn w:val="Normal"/>
    <w:link w:val="BalloonTextChar"/>
    <w:uiPriority w:val="99"/>
    <w:semiHidden/>
    <w:unhideWhenUsed/>
    <w:rsid w:val="0021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Butler</dc:creator>
  <cp:keywords/>
  <dc:description/>
  <cp:lastModifiedBy>Annette Butler</cp:lastModifiedBy>
  <cp:revision>2</cp:revision>
  <cp:lastPrinted>2021-10-13T02:39:00Z</cp:lastPrinted>
  <dcterms:created xsi:type="dcterms:W3CDTF">2022-08-01T15:08:00Z</dcterms:created>
  <dcterms:modified xsi:type="dcterms:W3CDTF">2022-08-01T15:08:00Z</dcterms:modified>
  <cp:category/>
  <cp:contentStatus/>
  <dc:language/>
  <cp:version/>
</cp:coreProperties>
</file>