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A1" w:rsidRPr="00AD61BC" w:rsidRDefault="00910EA1" w:rsidP="00910EA1">
      <w:pPr>
        <w:pStyle w:val="Listenabsatz"/>
        <w:widowControl/>
        <w:spacing w:line="360" w:lineRule="auto"/>
        <w:ind w:leftChars="0" w:left="-2"/>
        <w:rPr>
          <w:rFonts w:ascii="Times New Roman" w:eastAsia="MS PGothic" w:hAnsi="Times New Roman" w:cs="Times New Roman"/>
          <w:sz w:val="24"/>
          <w:szCs w:val="24"/>
        </w:rPr>
      </w:pPr>
      <w:r w:rsidRPr="00AD61BC">
        <w:rPr>
          <w:rFonts w:ascii="Times New Roman" w:eastAsia="MS PGothic" w:hAnsi="Times New Roman" w:cs="Times New Roman"/>
          <w:sz w:val="24"/>
          <w:szCs w:val="24"/>
        </w:rPr>
        <w:t xml:space="preserve">Supplemental figure: Pathological findings of unstable carotid plaque. A) Histological findings with Masson trichrome stain. </w:t>
      </w:r>
      <w:proofErr w:type="spellStart"/>
      <w:r w:rsidRPr="00AD61BC">
        <w:rPr>
          <w:rFonts w:ascii="Times New Roman" w:eastAsia="MS PGothic" w:hAnsi="Times New Roman" w:cs="Times New Roman"/>
          <w:sz w:val="24"/>
          <w:szCs w:val="24"/>
        </w:rPr>
        <w:t>Intraplaque</w:t>
      </w:r>
      <w:proofErr w:type="spellEnd"/>
      <w:r w:rsidRPr="00AD61BC">
        <w:rPr>
          <w:rFonts w:ascii="Times New Roman" w:eastAsia="MS PGothic" w:hAnsi="Times New Roman" w:cs="Times New Roman"/>
          <w:sz w:val="24"/>
          <w:szCs w:val="24"/>
        </w:rPr>
        <w:t xml:space="preserve"> hemorrhage and fibrous cap disruption are apparent. B) Finding of INVs with CD-34 stain. Small INVs are identified around the site of fibrous cap disruption, and some have contact with the vascular lumen through the site of fibrous cap disruption.</w:t>
      </w:r>
    </w:p>
    <w:p w:rsidR="001E7F2E" w:rsidRDefault="001E7F2E">
      <w:bookmarkStart w:id="0" w:name="_GoBack"/>
      <w:bookmarkEnd w:id="0"/>
    </w:p>
    <w:sectPr w:rsidR="001E7F2E" w:rsidSect="00E3115B">
      <w:foot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630435"/>
      <w:docPartObj>
        <w:docPartGallery w:val="Page Numbers (Bottom of Page)"/>
        <w:docPartUnique/>
      </w:docPartObj>
    </w:sdtPr>
    <w:sdtEndPr/>
    <w:sdtContent>
      <w:p w:rsidR="002D68CE" w:rsidRDefault="00910E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EA1">
          <w:rPr>
            <w:noProof/>
            <w:lang w:val="ja-JP"/>
          </w:rPr>
          <w:t>1</w:t>
        </w:r>
        <w:r>
          <w:fldChar w:fldCharType="end"/>
        </w:r>
      </w:p>
    </w:sdtContent>
  </w:sdt>
  <w:p w:rsidR="002D68CE" w:rsidRDefault="00910EA1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A1"/>
    <w:rsid w:val="001E7F2E"/>
    <w:rsid w:val="009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2B710-9770-419B-BC89-F567A85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EA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EA1"/>
    <w:pPr>
      <w:ind w:leftChars="400" w:left="840"/>
    </w:pPr>
  </w:style>
  <w:style w:type="paragraph" w:styleId="Fuzeile">
    <w:name w:val="footer"/>
    <w:basedOn w:val="Standard"/>
    <w:link w:val="FuzeileZchn"/>
    <w:uiPriority w:val="99"/>
    <w:unhideWhenUsed/>
    <w:rsid w:val="00910EA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10EA1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Stettler</dc:creator>
  <cp:keywords/>
  <dc:description/>
  <cp:lastModifiedBy>Karin Stettler</cp:lastModifiedBy>
  <cp:revision>1</cp:revision>
  <dcterms:created xsi:type="dcterms:W3CDTF">2022-04-26T11:34:00Z</dcterms:created>
  <dcterms:modified xsi:type="dcterms:W3CDTF">2022-04-26T11:35:00Z</dcterms:modified>
</cp:coreProperties>
</file>