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A7EE" w14:textId="47A35EB5" w:rsidR="00AE2754" w:rsidRPr="00877FDA" w:rsidRDefault="00AE2754" w:rsidP="00AE2754">
      <w:pPr>
        <w:jc w:val="left"/>
        <w:rPr>
          <w:rFonts w:ascii="Arial" w:hAnsi="Arial"/>
          <w:b/>
          <w:color w:val="000000" w:themeColor="text1"/>
          <w:sz w:val="18"/>
        </w:rPr>
      </w:pPr>
      <w:r>
        <w:rPr>
          <w:rFonts w:ascii="Arial" w:hAnsi="Arial"/>
          <w:b/>
          <w:color w:val="000000" w:themeColor="text1"/>
          <w:sz w:val="18"/>
        </w:rPr>
        <w:t xml:space="preserve">Supplement </w:t>
      </w:r>
      <w:r w:rsidRPr="00877FDA">
        <w:rPr>
          <w:rFonts w:ascii="Arial" w:hAnsi="Arial"/>
          <w:b/>
          <w:color w:val="000000" w:themeColor="text1"/>
          <w:sz w:val="18"/>
        </w:rPr>
        <w:t xml:space="preserve">Table </w:t>
      </w:r>
      <w:r>
        <w:rPr>
          <w:rFonts w:ascii="Arial" w:hAnsi="Arial"/>
          <w:b/>
          <w:color w:val="000000" w:themeColor="text1"/>
          <w:sz w:val="18"/>
        </w:rPr>
        <w:t>4</w:t>
      </w:r>
      <w:r w:rsidR="000A0C25">
        <w:rPr>
          <w:rFonts w:ascii="Arial" w:hAnsi="Arial"/>
          <w:b/>
          <w:color w:val="000000" w:themeColor="text1"/>
          <w:sz w:val="18"/>
        </w:rPr>
        <w:t>:</w:t>
      </w:r>
      <w:r w:rsidRPr="00877FDA">
        <w:rPr>
          <w:rFonts w:ascii="Arial" w:hAnsi="Arial" w:hint="eastAsia"/>
          <w:b/>
          <w:color w:val="000000" w:themeColor="text1"/>
          <w:sz w:val="18"/>
        </w:rPr>
        <w:t xml:space="preserve">　</w:t>
      </w:r>
      <w:r w:rsidRPr="00877FDA">
        <w:rPr>
          <w:rFonts w:ascii="Arial" w:hAnsi="Arial"/>
          <w:color w:val="000000" w:themeColor="text1"/>
          <w:sz w:val="18"/>
        </w:rPr>
        <w:t xml:space="preserve"> </w:t>
      </w:r>
      <w:r w:rsidRPr="00877FDA">
        <w:rPr>
          <w:rFonts w:ascii="Arial" w:hAnsi="Arial" w:cs="Arial"/>
          <w:b/>
          <w:bCs/>
          <w:color w:val="000000" w:themeColor="text1"/>
          <w:sz w:val="18"/>
          <w:szCs w:val="18"/>
        </w:rPr>
        <w:t>Severe</w:t>
      </w:r>
      <w:r w:rsidRPr="00877FDA">
        <w:rPr>
          <w:rFonts w:ascii="Arial" w:hAnsi="Arial"/>
          <w:b/>
          <w:color w:val="000000" w:themeColor="text1"/>
          <w:sz w:val="18"/>
        </w:rPr>
        <w:t xml:space="preserve"> </w:t>
      </w:r>
      <w:proofErr w:type="spellStart"/>
      <w:r w:rsidRPr="00877FDA">
        <w:rPr>
          <w:rFonts w:ascii="Arial" w:hAnsi="Arial"/>
          <w:b/>
          <w:color w:val="000000" w:themeColor="text1"/>
          <w:sz w:val="18"/>
        </w:rPr>
        <w:t>TEAEs</w:t>
      </w:r>
      <w:proofErr w:type="spellEnd"/>
      <w:r w:rsidRPr="00877FDA">
        <w:rPr>
          <w:rFonts w:ascii="Arial" w:hAnsi="Arial"/>
          <w:b/>
          <w:color w:val="000000" w:themeColor="text1"/>
          <w:sz w:val="18"/>
        </w:rPr>
        <w:t xml:space="preserve"> by </w:t>
      </w:r>
      <w:r w:rsidRPr="00877FDA">
        <w:rPr>
          <w:rFonts w:ascii="Arial" w:hAnsi="Arial" w:cs="Arial"/>
          <w:b/>
          <w:bCs/>
          <w:color w:val="000000" w:themeColor="text1"/>
          <w:sz w:val="18"/>
          <w:szCs w:val="18"/>
        </w:rPr>
        <w:t>system organ class</w:t>
      </w:r>
      <w:r w:rsidRPr="00877FDA">
        <w:rPr>
          <w:rFonts w:ascii="Arial" w:hAnsi="Arial"/>
          <w:b/>
          <w:color w:val="000000" w:themeColor="text1"/>
          <w:sz w:val="18"/>
        </w:rPr>
        <w:t xml:space="preserve"> and </w:t>
      </w:r>
      <w:r w:rsidRPr="00877FDA">
        <w:rPr>
          <w:rFonts w:ascii="Arial" w:hAnsi="Arial" w:cs="Arial"/>
          <w:b/>
          <w:bCs/>
          <w:color w:val="000000" w:themeColor="text1"/>
          <w:sz w:val="18"/>
          <w:szCs w:val="18"/>
        </w:rPr>
        <w:t>preferred term</w:t>
      </w:r>
      <w:r w:rsidRPr="00877FDA">
        <w:rPr>
          <w:rFonts w:ascii="Arial" w:hAnsi="Arial"/>
          <w:b/>
          <w:color w:val="000000" w:themeColor="text1"/>
          <w:sz w:val="18"/>
        </w:rPr>
        <w:t xml:space="preserve"> in the FAS</w:t>
      </w:r>
    </w:p>
    <w:p w14:paraId="475126FC" w14:textId="77777777" w:rsidR="00AE2754" w:rsidRPr="00877FDA" w:rsidRDefault="00AE2754" w:rsidP="00AE2754">
      <w:pPr>
        <w:jc w:val="left"/>
        <w:rPr>
          <w:rFonts w:ascii="Arial" w:hAnsi="Arial"/>
          <w:b/>
          <w:color w:val="000000" w:themeColor="text1"/>
          <w:sz w:val="18"/>
        </w:rPr>
      </w:pPr>
    </w:p>
    <w:tbl>
      <w:tblPr>
        <w:tblW w:w="906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237"/>
        <w:gridCol w:w="283"/>
        <w:gridCol w:w="1134"/>
        <w:gridCol w:w="851"/>
        <w:gridCol w:w="283"/>
        <w:gridCol w:w="1418"/>
        <w:gridCol w:w="850"/>
      </w:tblGrid>
      <w:tr w:rsidR="00AE2754" w:rsidRPr="00877FDA" w14:paraId="2A30E5B2" w14:textId="77777777" w:rsidTr="004106B0">
        <w:trPr>
          <w:gridBefore w:val="1"/>
          <w:wBefore w:w="11" w:type="dxa"/>
          <w:cantSplit/>
          <w:trHeight w:val="173"/>
          <w:tblHeader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F515D01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SOC</w:t>
            </w:r>
          </w:p>
        </w:tc>
        <w:tc>
          <w:tcPr>
            <w:tcW w:w="283" w:type="dxa"/>
            <w:shd w:val="clear" w:color="auto" w:fill="FFFFFF"/>
          </w:tcPr>
          <w:p w14:paraId="3F699F7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2178999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SPP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>-003 (N = 35)</w:t>
            </w:r>
          </w:p>
        </w:tc>
        <w:tc>
          <w:tcPr>
            <w:tcW w:w="283" w:type="dxa"/>
            <w:shd w:val="clear" w:color="auto" w:fill="FFFFFF"/>
          </w:tcPr>
          <w:p w14:paraId="6C06859A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14048A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Placebo (N = 39)</w:t>
            </w:r>
          </w:p>
        </w:tc>
      </w:tr>
      <w:tr w:rsidR="00AE2754" w:rsidRPr="00877FDA" w14:paraId="1FD9A960" w14:textId="77777777" w:rsidTr="004106B0">
        <w:trPr>
          <w:gridBefore w:val="1"/>
          <w:wBefore w:w="11" w:type="dxa"/>
          <w:cantSplit/>
          <w:trHeight w:val="345"/>
          <w:tblHeader/>
          <w:jc w:val="center"/>
        </w:trPr>
        <w:tc>
          <w:tcPr>
            <w:tcW w:w="4237" w:type="dxa"/>
            <w:tcBorders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0E8B721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PT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/>
          </w:tcPr>
          <w:p w14:paraId="6AC6422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2E5CCB4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n (%)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54EB081B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#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/>
          </w:tcPr>
          <w:p w14:paraId="57A2D12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C3F44E7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n (%)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/>
          </w:tcPr>
          <w:p w14:paraId="42430312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#</w:t>
            </w:r>
          </w:p>
        </w:tc>
      </w:tr>
      <w:tr w:rsidR="00AE2754" w:rsidRPr="00877FDA" w14:paraId="7731D90C" w14:textId="77777777" w:rsidTr="004106B0">
        <w:trPr>
          <w:gridBefore w:val="1"/>
          <w:wBefore w:w="11" w:type="dxa"/>
          <w:cantSplit/>
          <w:trHeight w:val="355"/>
          <w:jc w:val="center"/>
        </w:trPr>
        <w:tc>
          <w:tcPr>
            <w:tcW w:w="4237" w:type="dxa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438790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Number of </w:t>
            </w:r>
            <w:r w:rsidRPr="00877FDA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subjects with at least one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TEAE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/>
          </w:tcPr>
          <w:p w14:paraId="45B48849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DD44CB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6 (17.1)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14:paraId="78A4E547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/>
          </w:tcPr>
          <w:p w14:paraId="68FCC43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400295A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7 (17.9)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14:paraId="553F4473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</w:t>
            </w:r>
          </w:p>
        </w:tc>
      </w:tr>
      <w:tr w:rsidR="00AE2754" w:rsidRPr="00877FDA" w14:paraId="486879E2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4E60A96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Infections and infestations</w:t>
            </w:r>
          </w:p>
        </w:tc>
        <w:tc>
          <w:tcPr>
            <w:tcW w:w="283" w:type="dxa"/>
            <w:shd w:val="clear" w:color="auto" w:fill="FFFFFF"/>
          </w:tcPr>
          <w:p w14:paraId="6D50B56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4C4C2575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4 (11.4)</w:t>
            </w:r>
          </w:p>
        </w:tc>
        <w:tc>
          <w:tcPr>
            <w:tcW w:w="851" w:type="dxa"/>
            <w:shd w:val="clear" w:color="auto" w:fill="FFFFFF"/>
          </w:tcPr>
          <w:p w14:paraId="2045C8DB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4</w:t>
            </w:r>
          </w:p>
        </w:tc>
        <w:tc>
          <w:tcPr>
            <w:tcW w:w="283" w:type="dxa"/>
            <w:shd w:val="clear" w:color="auto" w:fill="FFFFFF"/>
          </w:tcPr>
          <w:p w14:paraId="30373ABF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51D58C46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 (5.1)</w:t>
            </w:r>
          </w:p>
        </w:tc>
        <w:tc>
          <w:tcPr>
            <w:tcW w:w="850" w:type="dxa"/>
            <w:shd w:val="clear" w:color="auto" w:fill="FFFFFF"/>
          </w:tcPr>
          <w:p w14:paraId="08733FEF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</w:t>
            </w:r>
          </w:p>
        </w:tc>
      </w:tr>
      <w:tr w:rsidR="00AE2754" w:rsidRPr="00877FDA" w14:paraId="1C4CFE83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6B18A69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Infectious pleural effusion</w:t>
            </w:r>
          </w:p>
        </w:tc>
        <w:tc>
          <w:tcPr>
            <w:tcW w:w="283" w:type="dxa"/>
            <w:shd w:val="clear" w:color="auto" w:fill="FFFFFF"/>
          </w:tcPr>
          <w:p w14:paraId="2BBB163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43501A7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</w:t>
            </w:r>
          </w:p>
        </w:tc>
        <w:tc>
          <w:tcPr>
            <w:tcW w:w="851" w:type="dxa"/>
            <w:shd w:val="clear" w:color="auto" w:fill="FFFFFF"/>
          </w:tcPr>
          <w:p w14:paraId="731422F1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668D5DFA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585B2559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3BB4A5E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01FE791D" w14:textId="77777777" w:rsidTr="004106B0">
        <w:trPr>
          <w:gridBefore w:val="1"/>
          <w:wBefore w:w="11" w:type="dxa"/>
          <w:cantSplit/>
          <w:trHeight w:val="355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50CCA38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Pneumonia</w:t>
            </w:r>
          </w:p>
        </w:tc>
        <w:tc>
          <w:tcPr>
            <w:tcW w:w="283" w:type="dxa"/>
            <w:shd w:val="clear" w:color="auto" w:fill="FFFFFF"/>
          </w:tcPr>
          <w:p w14:paraId="55AA7E3C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08B997DF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</w:t>
            </w:r>
          </w:p>
        </w:tc>
        <w:tc>
          <w:tcPr>
            <w:tcW w:w="851" w:type="dxa"/>
            <w:shd w:val="clear" w:color="auto" w:fill="FFFFFF"/>
          </w:tcPr>
          <w:p w14:paraId="5303F1D8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5961CF4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1859882C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3DC9CE5C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4C99003F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1A79114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Sepsis</w:t>
            </w:r>
          </w:p>
        </w:tc>
        <w:tc>
          <w:tcPr>
            <w:tcW w:w="283" w:type="dxa"/>
            <w:shd w:val="clear" w:color="auto" w:fill="FFFFFF"/>
          </w:tcPr>
          <w:p w14:paraId="319865B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3E82688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</w:t>
            </w:r>
          </w:p>
        </w:tc>
        <w:tc>
          <w:tcPr>
            <w:tcW w:w="851" w:type="dxa"/>
            <w:shd w:val="clear" w:color="auto" w:fill="FFFFFF"/>
          </w:tcPr>
          <w:p w14:paraId="2BF00CF5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332DE2A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025CFDBC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447EB95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5B2BC2D0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24AB3FD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Soft tissue infection</w:t>
            </w:r>
          </w:p>
        </w:tc>
        <w:tc>
          <w:tcPr>
            <w:tcW w:w="283" w:type="dxa"/>
            <w:shd w:val="clear" w:color="auto" w:fill="FFFFFF"/>
          </w:tcPr>
          <w:p w14:paraId="58BDC5F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036190C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</w:t>
            </w:r>
          </w:p>
        </w:tc>
        <w:tc>
          <w:tcPr>
            <w:tcW w:w="851" w:type="dxa"/>
            <w:shd w:val="clear" w:color="auto" w:fill="FFFFFF"/>
          </w:tcPr>
          <w:p w14:paraId="50FB93D5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5E632A0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1D50D5C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41259E0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572B693E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38DD8AB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Diverticulitis</w:t>
            </w:r>
          </w:p>
        </w:tc>
        <w:tc>
          <w:tcPr>
            <w:tcW w:w="283" w:type="dxa"/>
            <w:shd w:val="clear" w:color="auto" w:fill="FFFFFF"/>
          </w:tcPr>
          <w:p w14:paraId="261F7090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1F2E153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45F17F3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5CAACB81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1F4E023C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(2.6)</w:t>
            </w:r>
          </w:p>
        </w:tc>
        <w:tc>
          <w:tcPr>
            <w:tcW w:w="850" w:type="dxa"/>
            <w:shd w:val="clear" w:color="auto" w:fill="FFFFFF"/>
          </w:tcPr>
          <w:p w14:paraId="0EB880A1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7013C937" w14:textId="77777777" w:rsidTr="004106B0">
        <w:trPr>
          <w:gridBefore w:val="1"/>
          <w:wBefore w:w="11" w:type="dxa"/>
          <w:cantSplit/>
          <w:trHeight w:val="355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377157A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Nasopharyngitis</w:t>
            </w:r>
          </w:p>
        </w:tc>
        <w:tc>
          <w:tcPr>
            <w:tcW w:w="283" w:type="dxa"/>
            <w:shd w:val="clear" w:color="auto" w:fill="FFFFFF"/>
          </w:tcPr>
          <w:p w14:paraId="123D4DC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54DCD10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364B292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7C764E19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619F173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(2.6)</w:t>
            </w:r>
          </w:p>
        </w:tc>
        <w:tc>
          <w:tcPr>
            <w:tcW w:w="850" w:type="dxa"/>
            <w:shd w:val="clear" w:color="auto" w:fill="FFFFFF"/>
          </w:tcPr>
          <w:p w14:paraId="2F4B1FE8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57E337C5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421B3D30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Blood and lymphatic system disorders</w:t>
            </w:r>
          </w:p>
        </w:tc>
        <w:tc>
          <w:tcPr>
            <w:tcW w:w="283" w:type="dxa"/>
            <w:shd w:val="clear" w:color="auto" w:fill="FFFFFF"/>
          </w:tcPr>
          <w:p w14:paraId="2A073E2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72E8C864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(2.9)</w:t>
            </w:r>
          </w:p>
        </w:tc>
        <w:tc>
          <w:tcPr>
            <w:tcW w:w="851" w:type="dxa"/>
            <w:shd w:val="clear" w:color="auto" w:fill="FFFFFF"/>
          </w:tcPr>
          <w:p w14:paraId="675C9D2F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670713D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15907A3E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2AE684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2EEA2EB6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42DF617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Febrile neutropenia</w:t>
            </w:r>
          </w:p>
        </w:tc>
        <w:tc>
          <w:tcPr>
            <w:tcW w:w="283" w:type="dxa"/>
            <w:shd w:val="clear" w:color="auto" w:fill="FFFFFF"/>
          </w:tcPr>
          <w:p w14:paraId="0EAA4D4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36643241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</w:t>
            </w:r>
          </w:p>
        </w:tc>
        <w:tc>
          <w:tcPr>
            <w:tcW w:w="851" w:type="dxa"/>
            <w:shd w:val="clear" w:color="auto" w:fill="FFFFFF"/>
          </w:tcPr>
          <w:p w14:paraId="3CE8B2B1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461C0A4A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3CC3987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36BDEAEC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1B0AB08F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690EC0D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Metabolism and nutrition disorders</w:t>
            </w:r>
          </w:p>
        </w:tc>
        <w:tc>
          <w:tcPr>
            <w:tcW w:w="283" w:type="dxa"/>
            <w:shd w:val="clear" w:color="auto" w:fill="FFFFFF"/>
          </w:tcPr>
          <w:p w14:paraId="76084E2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37AAC61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2D7D784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417C308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545EAB1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3 (7.7)</w:t>
            </w:r>
          </w:p>
        </w:tc>
        <w:tc>
          <w:tcPr>
            <w:tcW w:w="850" w:type="dxa"/>
            <w:shd w:val="clear" w:color="auto" w:fill="FFFFFF"/>
          </w:tcPr>
          <w:p w14:paraId="4ED6A1D1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</w:t>
            </w:r>
          </w:p>
        </w:tc>
      </w:tr>
      <w:tr w:rsidR="00AE2754" w:rsidRPr="00877FDA" w14:paraId="3C05A2AA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04242B6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Hyponatremia</w:t>
            </w:r>
          </w:p>
        </w:tc>
        <w:tc>
          <w:tcPr>
            <w:tcW w:w="283" w:type="dxa"/>
            <w:shd w:val="clear" w:color="auto" w:fill="FFFFFF"/>
          </w:tcPr>
          <w:p w14:paraId="7AA2C76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51C83C8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09C6711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1CED50B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573ED37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2 (5.1)</w:t>
            </w:r>
          </w:p>
        </w:tc>
        <w:tc>
          <w:tcPr>
            <w:tcW w:w="850" w:type="dxa"/>
            <w:shd w:val="clear" w:color="auto" w:fill="FFFFFF"/>
          </w:tcPr>
          <w:p w14:paraId="2042C17D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</w:t>
            </w:r>
          </w:p>
        </w:tc>
      </w:tr>
      <w:tr w:rsidR="00AE2754" w:rsidRPr="00877FDA" w14:paraId="4557FC82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3F3E2DD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Decreased appetite</w:t>
            </w:r>
          </w:p>
        </w:tc>
        <w:tc>
          <w:tcPr>
            <w:tcW w:w="283" w:type="dxa"/>
            <w:shd w:val="clear" w:color="auto" w:fill="FFFFFF"/>
          </w:tcPr>
          <w:p w14:paraId="4F70B7D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324A8CA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7103983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31F29DB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4399508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(2.6)</w:t>
            </w:r>
          </w:p>
        </w:tc>
        <w:tc>
          <w:tcPr>
            <w:tcW w:w="850" w:type="dxa"/>
            <w:shd w:val="clear" w:color="auto" w:fill="FFFFFF"/>
          </w:tcPr>
          <w:p w14:paraId="6BB2CC64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11C4E67E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5B7EDB8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Ear and labyrinth disorders</w:t>
            </w:r>
          </w:p>
        </w:tc>
        <w:tc>
          <w:tcPr>
            <w:tcW w:w="283" w:type="dxa"/>
            <w:shd w:val="clear" w:color="auto" w:fill="FFFFFF"/>
          </w:tcPr>
          <w:p w14:paraId="2CB8646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38F13450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(2.9)</w:t>
            </w:r>
          </w:p>
        </w:tc>
        <w:tc>
          <w:tcPr>
            <w:tcW w:w="851" w:type="dxa"/>
            <w:shd w:val="clear" w:color="auto" w:fill="FFFFFF"/>
          </w:tcPr>
          <w:p w14:paraId="1870B9EE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3799A34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1C1976AB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7EA477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34F39F34" w14:textId="77777777" w:rsidTr="004106B0">
        <w:trPr>
          <w:gridBefore w:val="1"/>
          <w:wBefore w:w="11" w:type="dxa"/>
          <w:cantSplit/>
          <w:trHeight w:val="367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49CB3B1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Vertigo</w:t>
            </w:r>
          </w:p>
        </w:tc>
        <w:tc>
          <w:tcPr>
            <w:tcW w:w="283" w:type="dxa"/>
            <w:shd w:val="clear" w:color="auto" w:fill="FFFFFF"/>
          </w:tcPr>
          <w:p w14:paraId="14A636C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4791035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</w:t>
            </w:r>
          </w:p>
        </w:tc>
        <w:tc>
          <w:tcPr>
            <w:tcW w:w="851" w:type="dxa"/>
            <w:shd w:val="clear" w:color="auto" w:fill="FFFFFF"/>
          </w:tcPr>
          <w:p w14:paraId="213A8C55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5E265D49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00D5B38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21542A9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216CF140" w14:textId="77777777" w:rsidTr="004106B0">
        <w:trPr>
          <w:gridBefore w:val="1"/>
          <w:wBefore w:w="11" w:type="dxa"/>
          <w:cantSplit/>
          <w:trHeight w:val="355"/>
          <w:jc w:val="center"/>
        </w:trPr>
        <w:tc>
          <w:tcPr>
            <w:tcW w:w="4237" w:type="dxa"/>
            <w:shd w:val="clear" w:color="auto" w:fill="FFFFFF"/>
            <w:tcMar>
              <w:left w:w="20" w:type="dxa"/>
              <w:right w:w="20" w:type="dxa"/>
            </w:tcMar>
          </w:tcPr>
          <w:p w14:paraId="012F6EE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Vascular disorders</w:t>
            </w:r>
          </w:p>
        </w:tc>
        <w:tc>
          <w:tcPr>
            <w:tcW w:w="283" w:type="dxa"/>
            <w:shd w:val="clear" w:color="auto" w:fill="FFFFFF"/>
          </w:tcPr>
          <w:p w14:paraId="13BDC64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726B8E41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(2.9)</w:t>
            </w:r>
          </w:p>
        </w:tc>
        <w:tc>
          <w:tcPr>
            <w:tcW w:w="851" w:type="dxa"/>
            <w:shd w:val="clear" w:color="auto" w:fill="FFFFFF"/>
          </w:tcPr>
          <w:p w14:paraId="233D511F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025DCF5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63E7A4C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48A9494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2A5A1E32" w14:textId="77777777" w:rsidTr="004106B0">
        <w:trPr>
          <w:cantSplit/>
          <w:trHeight w:val="355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6B6FF086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Deep vein thrombosis</w:t>
            </w:r>
          </w:p>
        </w:tc>
        <w:tc>
          <w:tcPr>
            <w:tcW w:w="283" w:type="dxa"/>
            <w:shd w:val="clear" w:color="auto" w:fill="FFFFFF"/>
          </w:tcPr>
          <w:p w14:paraId="406B4170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6DBA29C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</w:t>
            </w:r>
          </w:p>
        </w:tc>
        <w:tc>
          <w:tcPr>
            <w:tcW w:w="851" w:type="dxa"/>
            <w:shd w:val="clear" w:color="auto" w:fill="FFFFFF"/>
          </w:tcPr>
          <w:p w14:paraId="19E25539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1AEC249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7044166F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7F1D83E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126453B6" w14:textId="77777777" w:rsidTr="004106B0">
        <w:trPr>
          <w:cantSplit/>
          <w:trHeight w:val="367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5E451F9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Gastrointestinal disorders</w:t>
            </w:r>
          </w:p>
        </w:tc>
        <w:tc>
          <w:tcPr>
            <w:tcW w:w="283" w:type="dxa"/>
            <w:shd w:val="clear" w:color="auto" w:fill="FFFFFF"/>
          </w:tcPr>
          <w:p w14:paraId="1CD9728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5D0C090C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(2.9)</w:t>
            </w:r>
          </w:p>
        </w:tc>
        <w:tc>
          <w:tcPr>
            <w:tcW w:w="851" w:type="dxa"/>
            <w:shd w:val="clear" w:color="auto" w:fill="FFFFFF"/>
          </w:tcPr>
          <w:p w14:paraId="31C4074C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4858C4B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107EFBEB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850" w:type="dxa"/>
            <w:shd w:val="clear" w:color="auto" w:fill="FFFFFF"/>
          </w:tcPr>
          <w:p w14:paraId="729327A2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23781CF5" w14:textId="77777777" w:rsidTr="004106B0">
        <w:trPr>
          <w:cantSplit/>
          <w:trHeight w:val="367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2DEC2949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Diarrhea</w:t>
            </w:r>
          </w:p>
        </w:tc>
        <w:tc>
          <w:tcPr>
            <w:tcW w:w="283" w:type="dxa"/>
            <w:shd w:val="clear" w:color="auto" w:fill="FFFFFF"/>
          </w:tcPr>
          <w:p w14:paraId="57F8A9E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799A578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(2.9) </w:t>
            </w:r>
          </w:p>
        </w:tc>
        <w:tc>
          <w:tcPr>
            <w:tcW w:w="851" w:type="dxa"/>
            <w:shd w:val="clear" w:color="auto" w:fill="FFFFFF"/>
          </w:tcPr>
          <w:p w14:paraId="311CF617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3F19A998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568C12DF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0" w:type="dxa"/>
            <w:shd w:val="clear" w:color="auto" w:fill="FFFFFF"/>
          </w:tcPr>
          <w:p w14:paraId="56BCC901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AE2754" w:rsidRPr="00877FDA" w14:paraId="4706780A" w14:textId="77777777" w:rsidTr="004106B0">
        <w:trPr>
          <w:cantSplit/>
          <w:trHeight w:val="355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51FBA491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Gastritis</w:t>
            </w:r>
          </w:p>
        </w:tc>
        <w:tc>
          <w:tcPr>
            <w:tcW w:w="283" w:type="dxa"/>
            <w:shd w:val="clear" w:color="auto" w:fill="FFFFFF"/>
          </w:tcPr>
          <w:p w14:paraId="3DE5260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1AF145E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35132A20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3B43CF7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337BBB4A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(2.6)</w:t>
            </w:r>
          </w:p>
        </w:tc>
        <w:tc>
          <w:tcPr>
            <w:tcW w:w="850" w:type="dxa"/>
            <w:shd w:val="clear" w:color="auto" w:fill="FFFFFF"/>
          </w:tcPr>
          <w:p w14:paraId="2CCCC74C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21CFC6C4" w14:textId="77777777" w:rsidTr="004106B0">
        <w:trPr>
          <w:cantSplit/>
          <w:trHeight w:val="367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5E37F1C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Investigations</w:t>
            </w:r>
          </w:p>
        </w:tc>
        <w:tc>
          <w:tcPr>
            <w:tcW w:w="283" w:type="dxa"/>
            <w:shd w:val="clear" w:color="auto" w:fill="FFFFFF"/>
          </w:tcPr>
          <w:p w14:paraId="2343001D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5C682170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1D7BBC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6C4B7EF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275269A7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850" w:type="dxa"/>
            <w:shd w:val="clear" w:color="auto" w:fill="FFFFFF"/>
          </w:tcPr>
          <w:p w14:paraId="1FABEDD5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5527CEFF" w14:textId="77777777" w:rsidTr="004106B0">
        <w:trPr>
          <w:cantSplit/>
          <w:trHeight w:val="367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3B09247F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Influenza A virus test positive</w:t>
            </w:r>
          </w:p>
        </w:tc>
        <w:tc>
          <w:tcPr>
            <w:tcW w:w="283" w:type="dxa"/>
            <w:shd w:val="clear" w:color="auto" w:fill="FFFFFF"/>
          </w:tcPr>
          <w:p w14:paraId="68C9E710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24B2433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65C9EFEB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0F060123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74664B5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(2.6)</w:t>
            </w:r>
          </w:p>
        </w:tc>
        <w:tc>
          <w:tcPr>
            <w:tcW w:w="850" w:type="dxa"/>
            <w:shd w:val="clear" w:color="auto" w:fill="FFFFFF"/>
          </w:tcPr>
          <w:p w14:paraId="13664312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5565B653" w14:textId="77777777" w:rsidTr="004106B0">
        <w:trPr>
          <w:cantSplit/>
          <w:trHeight w:val="367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733CF51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Injury, poisoning</w:t>
            </w:r>
            <w:r w:rsidRPr="00877FDA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and procedural complications</w:t>
            </w:r>
          </w:p>
        </w:tc>
        <w:tc>
          <w:tcPr>
            <w:tcW w:w="283" w:type="dxa"/>
            <w:shd w:val="clear" w:color="auto" w:fill="FFFFFF"/>
          </w:tcPr>
          <w:p w14:paraId="04932EC7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1D763D6B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C1F036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2CD2052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101C32E9" w14:textId="77777777" w:rsidR="00AE2754" w:rsidRPr="00877FDA" w:rsidRDefault="00AE2754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850" w:type="dxa"/>
            <w:shd w:val="clear" w:color="auto" w:fill="FFFFFF"/>
          </w:tcPr>
          <w:p w14:paraId="24D9DFA6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AE2754" w:rsidRPr="00877FDA" w14:paraId="0E754118" w14:textId="77777777" w:rsidTr="004106B0">
        <w:trPr>
          <w:cantSplit/>
          <w:trHeight w:val="367"/>
          <w:jc w:val="center"/>
        </w:trPr>
        <w:tc>
          <w:tcPr>
            <w:tcW w:w="4248" w:type="dxa"/>
            <w:gridSpan w:val="2"/>
            <w:shd w:val="clear" w:color="auto" w:fill="FFFFFF"/>
            <w:tcMar>
              <w:left w:w="20" w:type="dxa"/>
              <w:right w:w="20" w:type="dxa"/>
            </w:tcMar>
          </w:tcPr>
          <w:p w14:paraId="3A1071E2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Chemical poisoning</w:t>
            </w:r>
          </w:p>
        </w:tc>
        <w:tc>
          <w:tcPr>
            <w:tcW w:w="283" w:type="dxa"/>
            <w:shd w:val="clear" w:color="auto" w:fill="FFFFFF"/>
          </w:tcPr>
          <w:p w14:paraId="23EDBBE0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14:paraId="724D52D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14:paraId="1B710E54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5B3F73C5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14:paraId="2C4942CE" w14:textId="77777777" w:rsidR="00AE2754" w:rsidRPr="00877FDA" w:rsidRDefault="00AE2754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1 (2.6)</w:t>
            </w:r>
          </w:p>
        </w:tc>
        <w:tc>
          <w:tcPr>
            <w:tcW w:w="850" w:type="dxa"/>
            <w:shd w:val="clear" w:color="auto" w:fill="FFFFFF"/>
          </w:tcPr>
          <w:p w14:paraId="1194A471" w14:textId="77777777" w:rsidR="00AE2754" w:rsidRPr="00877FDA" w:rsidRDefault="00AE2754" w:rsidP="004106B0">
            <w:pPr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</w:tbl>
    <w:p w14:paraId="434EF87B" w14:textId="77777777" w:rsidR="00AE2754" w:rsidRPr="00877FDA" w:rsidRDefault="00AE2754" w:rsidP="00AE2754">
      <w:pPr>
        <w:jc w:val="left"/>
        <w:rPr>
          <w:rFonts w:ascii="Arial" w:hAnsi="Arial"/>
          <w:color w:val="000000" w:themeColor="text1"/>
          <w:sz w:val="18"/>
        </w:rPr>
      </w:pPr>
      <w:proofErr w:type="spellStart"/>
      <w:r w:rsidRPr="00877FDA">
        <w:rPr>
          <w:rFonts w:ascii="Arial" w:hAnsi="Arial"/>
          <w:color w:val="000000" w:themeColor="text1"/>
          <w:sz w:val="18"/>
        </w:rPr>
        <w:t>TEAEs</w:t>
      </w:r>
      <w:proofErr w:type="spellEnd"/>
      <w:r w:rsidRPr="00877FDA">
        <w:rPr>
          <w:rFonts w:ascii="Arial" w:hAnsi="Arial"/>
          <w:color w:val="000000" w:themeColor="text1"/>
          <w:sz w:val="18"/>
        </w:rPr>
        <w:t xml:space="preserve"> were collected on or after the date/time of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877FDA">
        <w:rPr>
          <w:rFonts w:ascii="Arial" w:hAnsi="Arial"/>
          <w:color w:val="000000" w:themeColor="text1"/>
          <w:sz w:val="18"/>
        </w:rPr>
        <w:t xml:space="preserve">first dose of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877FDA">
        <w:rPr>
          <w:rFonts w:ascii="Arial" w:hAnsi="Arial"/>
          <w:color w:val="000000" w:themeColor="text1"/>
          <w:sz w:val="18"/>
        </w:rPr>
        <w:t xml:space="preserve">study treatment and on or before 21 days after the date/time of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877FDA">
        <w:rPr>
          <w:rFonts w:ascii="Arial" w:hAnsi="Arial"/>
          <w:color w:val="000000" w:themeColor="text1"/>
          <w:sz w:val="18"/>
        </w:rPr>
        <w:t xml:space="preserve">last dose of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877FDA">
        <w:rPr>
          <w:rFonts w:ascii="Arial" w:hAnsi="Arial"/>
          <w:color w:val="000000" w:themeColor="text1"/>
          <w:sz w:val="18"/>
        </w:rPr>
        <w:t>study treatment.</w:t>
      </w:r>
    </w:p>
    <w:p w14:paraId="722777AE" w14:textId="479F5A74" w:rsidR="004E50D9" w:rsidRDefault="00AE2754" w:rsidP="00AE2754">
      <w:r w:rsidRPr="00877FDA">
        <w:rPr>
          <w:rFonts w:ascii="Arial" w:hAnsi="Arial"/>
          <w:color w:val="000000" w:themeColor="text1"/>
          <w:sz w:val="18"/>
        </w:rPr>
        <w:t xml:space="preserve">MedDRA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>v.</w:t>
      </w:r>
    </w:p>
    <w:sectPr w:rsidR="004E5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1C9D" w14:textId="77777777" w:rsidR="00671A81" w:rsidRDefault="00671A81" w:rsidP="000A0C25">
      <w:r>
        <w:separator/>
      </w:r>
    </w:p>
  </w:endnote>
  <w:endnote w:type="continuationSeparator" w:id="0">
    <w:p w14:paraId="2917E5F6" w14:textId="77777777" w:rsidR="00671A81" w:rsidRDefault="00671A81" w:rsidP="000A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E9FE" w14:textId="77777777" w:rsidR="00671A81" w:rsidRDefault="00671A81" w:rsidP="000A0C25">
      <w:r>
        <w:separator/>
      </w:r>
    </w:p>
  </w:footnote>
  <w:footnote w:type="continuationSeparator" w:id="0">
    <w:p w14:paraId="37160685" w14:textId="77777777" w:rsidR="00671A81" w:rsidRDefault="00671A81" w:rsidP="000A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A0C25"/>
    <w:rsid w:val="00671A81"/>
    <w:rsid w:val="00A1053A"/>
    <w:rsid w:val="00AE2754"/>
    <w:rsid w:val="00B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BF35C"/>
  <w15:chartTrackingRefBased/>
  <w15:docId w15:val="{95705E7C-2A2E-483C-A04D-11F9B12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754"/>
    <w:pPr>
      <w:widowControl w:val="0"/>
      <w:jc w:val="both"/>
    </w:pPr>
    <w:rPr>
      <w:rFonts w:ascii="游明朝" w:eastAsia="游明朝" w:hAnsi="游明朝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25"/>
    <w:rPr>
      <w:rFonts w:ascii="游明朝" w:eastAsia="游明朝" w:hAnsi="游明朝" w:cs="SimSun"/>
    </w:rPr>
  </w:style>
  <w:style w:type="paragraph" w:styleId="a5">
    <w:name w:val="footer"/>
    <w:basedOn w:val="a"/>
    <w:link w:val="a6"/>
    <w:uiPriority w:val="99"/>
    <w:unhideWhenUsed/>
    <w:rsid w:val="000A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25"/>
    <w:rPr>
      <w:rFonts w:ascii="游明朝" w:eastAsia="游明朝" w:hAnsi="游明朝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元夫(SBIファーマ)</dc:creator>
  <cp:keywords/>
  <dc:description/>
  <cp:lastModifiedBy>中島　元夫(SBIファーマ)</cp:lastModifiedBy>
  <cp:revision>2</cp:revision>
  <dcterms:created xsi:type="dcterms:W3CDTF">2022-07-25T05:31:00Z</dcterms:created>
  <dcterms:modified xsi:type="dcterms:W3CDTF">2022-07-25T06:42:00Z</dcterms:modified>
</cp:coreProperties>
</file>