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EA860" w14:textId="6FD3D648" w:rsidR="00FA21FD" w:rsidRPr="0047323E" w:rsidRDefault="00FA21FD" w:rsidP="00B642DC">
      <w:pPr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lang w:val="en-GB"/>
        </w:rPr>
      </w:pPr>
      <w:r w:rsidRPr="0047323E"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lang w:val="en-GB"/>
        </w:rPr>
        <w:t>SUPPLEMENTA</w:t>
      </w:r>
      <w:r w:rsidR="0000578A" w:rsidRPr="0047323E"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lang w:val="en-GB"/>
        </w:rPr>
        <w:t>R</w:t>
      </w:r>
      <w:r w:rsidR="00EF5DDE" w:rsidRPr="0047323E"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lang w:val="en-GB"/>
        </w:rPr>
        <w:t>Y MATERIAL</w:t>
      </w:r>
      <w:r w:rsidRPr="0047323E"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lang w:val="en-GB"/>
        </w:rPr>
        <w:t xml:space="preserve"> </w:t>
      </w:r>
    </w:p>
    <w:p w14:paraId="2A49A6E8" w14:textId="3CCBD809" w:rsidR="00FA21FD" w:rsidRPr="0047323E" w:rsidRDefault="00FA21FD" w:rsidP="00B642DC">
      <w:pPr>
        <w:widowControl/>
        <w:jc w:val="left"/>
        <w:rPr>
          <w:rFonts w:ascii="Times New Roman" w:eastAsia="游明朝" w:hAnsi="Times New Roman" w:cs="Times New Roman"/>
          <w:b/>
          <w:bCs/>
          <w:color w:val="000000" w:themeColor="text1"/>
          <w:sz w:val="24"/>
          <w:szCs w:val="28"/>
          <w:lang w:val="en-GB"/>
        </w:rPr>
      </w:pPr>
    </w:p>
    <w:p w14:paraId="732BB419" w14:textId="77777777" w:rsidR="004E40C1" w:rsidRPr="0047323E" w:rsidRDefault="004E40C1" w:rsidP="00B642DC">
      <w:pPr>
        <w:widowControl/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lang w:val="en-GB"/>
        </w:rPr>
      </w:pPr>
    </w:p>
    <w:p w14:paraId="6694CDFF" w14:textId="5B3B29C5" w:rsidR="00FA21FD" w:rsidRPr="0047323E" w:rsidRDefault="00CE2639" w:rsidP="00B642DC">
      <w:pPr>
        <w:rPr>
          <w:rFonts w:ascii="Times New Roman" w:hAnsi="Times New Roman" w:cs="Times New Roman"/>
          <w:color w:val="000000" w:themeColor="text1"/>
          <w:sz w:val="24"/>
          <w:szCs w:val="28"/>
          <w:lang w:val="en-GB"/>
        </w:rPr>
      </w:pPr>
      <w:r w:rsidRPr="0047323E"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lang w:val="en-GB"/>
        </w:rPr>
        <w:t>Supplementary</w:t>
      </w:r>
      <w:r w:rsidR="00FA21FD" w:rsidRPr="0047323E"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lang w:val="en-GB"/>
        </w:rPr>
        <w:t xml:space="preserve"> Table S1</w:t>
      </w:r>
      <w:r w:rsidR="00D45A56" w:rsidRPr="0047323E"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lang w:val="en-GB"/>
        </w:rPr>
        <w:t>: Reasons for GLM treatment discontinuation during the 52-week</w:t>
      </w:r>
      <w:r w:rsidR="00B33346" w:rsidRPr="0047323E"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lang w:val="en-GB"/>
        </w:rPr>
        <w:t xml:space="preserve"> observation period</w:t>
      </w:r>
      <w:r w:rsidR="00D45A56" w:rsidRPr="0047323E"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lang w:val="en-GB"/>
        </w:rPr>
        <w:t xml:space="preserve"> </w:t>
      </w:r>
    </w:p>
    <w:p w14:paraId="75AFA6EB" w14:textId="77777777" w:rsidR="00FA21FD" w:rsidRPr="0047323E" w:rsidRDefault="00FA21FD" w:rsidP="00B642DC">
      <w:pPr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lang w:val="en-GB"/>
        </w:rPr>
      </w:pPr>
    </w:p>
    <w:p w14:paraId="6EA38C2A" w14:textId="77777777" w:rsidR="00FA21FD" w:rsidRPr="0047323E" w:rsidRDefault="00FA21FD" w:rsidP="00B642DC">
      <w:pPr>
        <w:widowControl/>
        <w:jc w:val="left"/>
        <w:rPr>
          <w:rFonts w:ascii="Times New Roman" w:hAnsi="Times New Roman" w:cs="Times New Roman"/>
          <w:color w:val="000000" w:themeColor="text1"/>
          <w:sz w:val="24"/>
          <w:szCs w:val="28"/>
          <w:lang w:val="en-GB"/>
        </w:rPr>
      </w:pPr>
      <w:r w:rsidRPr="0047323E">
        <w:rPr>
          <w:rFonts w:ascii="Times New Roman" w:hAnsi="Times New Roman" w:cs="Times New Roman"/>
          <w:color w:val="000000" w:themeColor="text1"/>
          <w:sz w:val="24"/>
          <w:szCs w:val="28"/>
          <w:lang w:val="en-GB"/>
        </w:rPr>
        <w:t>Safety analysis set</w:t>
      </w:r>
    </w:p>
    <w:tbl>
      <w:tblPr>
        <w:tblStyle w:val="a6"/>
        <w:tblW w:w="9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126"/>
        <w:gridCol w:w="2126"/>
        <w:gridCol w:w="2126"/>
      </w:tblGrid>
      <w:tr w:rsidR="00DE71A8" w:rsidRPr="0047323E" w14:paraId="5EC7191B" w14:textId="77777777" w:rsidTr="00864941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451EC6" w14:textId="77777777" w:rsidR="00FA21FD" w:rsidRPr="0047323E" w:rsidRDefault="00FA21FD" w:rsidP="00B642DC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Reasons for treatment discontinuation, n (%)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BA3A9D" w14:textId="77777777" w:rsidR="00FA21FD" w:rsidRPr="0047323E" w:rsidRDefault="00FA21FD" w:rsidP="00B642D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Overall </w:t>
            </w:r>
          </w:p>
          <w:p w14:paraId="4C678B13" w14:textId="77777777" w:rsidR="00FA21FD" w:rsidRPr="0047323E" w:rsidRDefault="00FA21FD" w:rsidP="00B642D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(n=391)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4F4346" w14:textId="77777777" w:rsidR="00FA21FD" w:rsidRPr="0047323E" w:rsidRDefault="00FA21FD" w:rsidP="00B642D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Biologic naïve</w:t>
            </w:r>
          </w:p>
          <w:p w14:paraId="6AD4B96E" w14:textId="77777777" w:rsidR="00FA21FD" w:rsidRPr="0047323E" w:rsidRDefault="00FA21FD" w:rsidP="00B642D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(n=168)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DAAB77" w14:textId="77777777" w:rsidR="00FA21FD" w:rsidRPr="0047323E" w:rsidRDefault="00FA21FD" w:rsidP="00B642D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Biologic experienced</w:t>
            </w:r>
          </w:p>
          <w:p w14:paraId="48F0F3D5" w14:textId="77777777" w:rsidR="00FA21FD" w:rsidRPr="0047323E" w:rsidRDefault="00FA21FD" w:rsidP="00B642D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(n=223)</w:t>
            </w:r>
          </w:p>
        </w:tc>
      </w:tr>
      <w:tr w:rsidR="00DE71A8" w:rsidRPr="0047323E" w14:paraId="73606441" w14:textId="77777777" w:rsidTr="00864941">
        <w:tc>
          <w:tcPr>
            <w:tcW w:w="3114" w:type="dxa"/>
            <w:tcBorders>
              <w:top w:val="single" w:sz="4" w:space="0" w:color="auto"/>
            </w:tcBorders>
          </w:tcPr>
          <w:p w14:paraId="171AFBC6" w14:textId="77777777" w:rsidR="00FA21FD" w:rsidRPr="0047323E" w:rsidRDefault="00FA21FD" w:rsidP="00B642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Discontinued patients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139A20A" w14:textId="77777777" w:rsidR="00FA21FD" w:rsidRPr="0047323E" w:rsidRDefault="00FA21FD" w:rsidP="00B642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183 (46.8)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B0A1B93" w14:textId="77777777" w:rsidR="00FA21FD" w:rsidRPr="0047323E" w:rsidRDefault="00FA21FD" w:rsidP="00B642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79 (47.0)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DD083E2" w14:textId="77777777" w:rsidR="00FA21FD" w:rsidRPr="0047323E" w:rsidRDefault="00FA21FD" w:rsidP="00B642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104 (46.6)</w:t>
            </w:r>
          </w:p>
        </w:tc>
      </w:tr>
      <w:tr w:rsidR="00DE71A8" w:rsidRPr="0047323E" w14:paraId="3C8E1CE3" w14:textId="77777777" w:rsidTr="00864941">
        <w:tc>
          <w:tcPr>
            <w:tcW w:w="3114" w:type="dxa"/>
          </w:tcPr>
          <w:p w14:paraId="53F31077" w14:textId="77777777" w:rsidR="00FA21FD" w:rsidRPr="0047323E" w:rsidRDefault="00FA21FD" w:rsidP="00B642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Lack of efficacy</w:t>
            </w:r>
          </w:p>
        </w:tc>
        <w:tc>
          <w:tcPr>
            <w:tcW w:w="2126" w:type="dxa"/>
          </w:tcPr>
          <w:p w14:paraId="2ECB9300" w14:textId="77777777" w:rsidR="00FA21FD" w:rsidRPr="0047323E" w:rsidRDefault="00FA21FD" w:rsidP="00B642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117 (29.9)</w:t>
            </w:r>
          </w:p>
        </w:tc>
        <w:tc>
          <w:tcPr>
            <w:tcW w:w="2126" w:type="dxa"/>
          </w:tcPr>
          <w:p w14:paraId="52D344CF" w14:textId="77777777" w:rsidR="00FA21FD" w:rsidRPr="0047323E" w:rsidRDefault="00FA21FD" w:rsidP="00B642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49 (29.2)</w:t>
            </w:r>
          </w:p>
        </w:tc>
        <w:tc>
          <w:tcPr>
            <w:tcW w:w="2126" w:type="dxa"/>
          </w:tcPr>
          <w:p w14:paraId="0E03A2ED" w14:textId="77777777" w:rsidR="00FA21FD" w:rsidRPr="0047323E" w:rsidRDefault="00FA21FD" w:rsidP="00B642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68 (30.5)</w:t>
            </w:r>
          </w:p>
        </w:tc>
      </w:tr>
      <w:tr w:rsidR="00DE71A8" w:rsidRPr="0047323E" w14:paraId="3B05A4F8" w14:textId="77777777" w:rsidTr="00864941">
        <w:tc>
          <w:tcPr>
            <w:tcW w:w="3114" w:type="dxa"/>
          </w:tcPr>
          <w:p w14:paraId="32F7128C" w14:textId="77777777" w:rsidR="00FA21FD" w:rsidRPr="0047323E" w:rsidRDefault="00FA21FD" w:rsidP="00B642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AE</w:t>
            </w:r>
          </w:p>
        </w:tc>
        <w:tc>
          <w:tcPr>
            <w:tcW w:w="2126" w:type="dxa"/>
          </w:tcPr>
          <w:p w14:paraId="4B8F55C8" w14:textId="77777777" w:rsidR="00FA21FD" w:rsidRPr="0047323E" w:rsidRDefault="00FA21FD" w:rsidP="00B642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28 (7.2)</w:t>
            </w:r>
          </w:p>
        </w:tc>
        <w:tc>
          <w:tcPr>
            <w:tcW w:w="2126" w:type="dxa"/>
          </w:tcPr>
          <w:p w14:paraId="54DABA17" w14:textId="77777777" w:rsidR="00FA21FD" w:rsidRPr="0047323E" w:rsidRDefault="00FA21FD" w:rsidP="00B642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14 (8.3)</w:t>
            </w:r>
          </w:p>
        </w:tc>
        <w:tc>
          <w:tcPr>
            <w:tcW w:w="2126" w:type="dxa"/>
          </w:tcPr>
          <w:p w14:paraId="6621D56D" w14:textId="77777777" w:rsidR="00FA21FD" w:rsidRPr="0047323E" w:rsidRDefault="00FA21FD" w:rsidP="00B642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14 (6.3)</w:t>
            </w:r>
          </w:p>
        </w:tc>
      </w:tr>
      <w:tr w:rsidR="00DE71A8" w:rsidRPr="0047323E" w14:paraId="3128890F" w14:textId="77777777" w:rsidTr="00864941">
        <w:tc>
          <w:tcPr>
            <w:tcW w:w="3114" w:type="dxa"/>
          </w:tcPr>
          <w:p w14:paraId="629686EC" w14:textId="77777777" w:rsidR="00FA21FD" w:rsidRPr="0047323E" w:rsidRDefault="00FA21FD" w:rsidP="00B642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Transfer hospital</w:t>
            </w:r>
          </w:p>
        </w:tc>
        <w:tc>
          <w:tcPr>
            <w:tcW w:w="2126" w:type="dxa"/>
          </w:tcPr>
          <w:p w14:paraId="43C2FADA" w14:textId="77777777" w:rsidR="00FA21FD" w:rsidRPr="0047323E" w:rsidRDefault="00FA21FD" w:rsidP="00B642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22 (5.6)</w:t>
            </w:r>
          </w:p>
        </w:tc>
        <w:tc>
          <w:tcPr>
            <w:tcW w:w="2126" w:type="dxa"/>
          </w:tcPr>
          <w:p w14:paraId="2A1E6559" w14:textId="77777777" w:rsidR="00FA21FD" w:rsidRPr="0047323E" w:rsidRDefault="00FA21FD" w:rsidP="00B642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9 (5.4)</w:t>
            </w:r>
          </w:p>
        </w:tc>
        <w:tc>
          <w:tcPr>
            <w:tcW w:w="2126" w:type="dxa"/>
          </w:tcPr>
          <w:p w14:paraId="6B22CD3D" w14:textId="77777777" w:rsidR="00FA21FD" w:rsidRPr="0047323E" w:rsidRDefault="00FA21FD" w:rsidP="00B642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13 (5.8)</w:t>
            </w:r>
          </w:p>
        </w:tc>
      </w:tr>
      <w:tr w:rsidR="00DE71A8" w:rsidRPr="0047323E" w14:paraId="7E07F03C" w14:textId="77777777" w:rsidTr="00864941">
        <w:tc>
          <w:tcPr>
            <w:tcW w:w="3114" w:type="dxa"/>
          </w:tcPr>
          <w:p w14:paraId="7B1ECD80" w14:textId="77777777" w:rsidR="00FA21FD" w:rsidRPr="0047323E" w:rsidRDefault="00FA21FD" w:rsidP="00B642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Patient request</w:t>
            </w:r>
          </w:p>
        </w:tc>
        <w:tc>
          <w:tcPr>
            <w:tcW w:w="2126" w:type="dxa"/>
          </w:tcPr>
          <w:p w14:paraId="67BEAB86" w14:textId="77777777" w:rsidR="00FA21FD" w:rsidRPr="0047323E" w:rsidRDefault="00FA21FD" w:rsidP="00B642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10 (2.6)</w:t>
            </w:r>
          </w:p>
        </w:tc>
        <w:tc>
          <w:tcPr>
            <w:tcW w:w="2126" w:type="dxa"/>
          </w:tcPr>
          <w:p w14:paraId="18C70F9F" w14:textId="77777777" w:rsidR="00FA21FD" w:rsidRPr="0047323E" w:rsidRDefault="00FA21FD" w:rsidP="00B642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 (2.4)</w:t>
            </w:r>
          </w:p>
        </w:tc>
        <w:tc>
          <w:tcPr>
            <w:tcW w:w="2126" w:type="dxa"/>
          </w:tcPr>
          <w:p w14:paraId="27AEF55E" w14:textId="77777777" w:rsidR="00FA21FD" w:rsidRPr="0047323E" w:rsidRDefault="00FA21FD" w:rsidP="00B642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6 (2.7)</w:t>
            </w:r>
          </w:p>
        </w:tc>
      </w:tr>
      <w:tr w:rsidR="00DE71A8" w:rsidRPr="0047323E" w14:paraId="14A73E2A" w14:textId="77777777" w:rsidTr="00864941">
        <w:tc>
          <w:tcPr>
            <w:tcW w:w="3114" w:type="dxa"/>
          </w:tcPr>
          <w:p w14:paraId="11982CE1" w14:textId="77777777" w:rsidR="00FA21FD" w:rsidRPr="0047323E" w:rsidRDefault="00FA21FD" w:rsidP="00B642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Not visit</w:t>
            </w:r>
          </w:p>
        </w:tc>
        <w:tc>
          <w:tcPr>
            <w:tcW w:w="2126" w:type="dxa"/>
          </w:tcPr>
          <w:p w14:paraId="15FE699D" w14:textId="77777777" w:rsidR="00FA21FD" w:rsidRPr="0047323E" w:rsidRDefault="00FA21FD" w:rsidP="00B642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 (0.8)</w:t>
            </w:r>
          </w:p>
        </w:tc>
        <w:tc>
          <w:tcPr>
            <w:tcW w:w="2126" w:type="dxa"/>
          </w:tcPr>
          <w:p w14:paraId="5C267683" w14:textId="77777777" w:rsidR="00FA21FD" w:rsidRPr="0047323E" w:rsidRDefault="00FA21FD" w:rsidP="00B642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(0.6)</w:t>
            </w:r>
          </w:p>
        </w:tc>
        <w:tc>
          <w:tcPr>
            <w:tcW w:w="2126" w:type="dxa"/>
          </w:tcPr>
          <w:p w14:paraId="4A9D6E8F" w14:textId="77777777" w:rsidR="00FA21FD" w:rsidRPr="0047323E" w:rsidRDefault="00FA21FD" w:rsidP="00B642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 (0.9)</w:t>
            </w:r>
          </w:p>
        </w:tc>
      </w:tr>
      <w:tr w:rsidR="00DE71A8" w:rsidRPr="0047323E" w14:paraId="5D68A353" w14:textId="77777777" w:rsidTr="00864941">
        <w:tc>
          <w:tcPr>
            <w:tcW w:w="3114" w:type="dxa"/>
            <w:tcBorders>
              <w:bottom w:val="single" w:sz="4" w:space="0" w:color="auto"/>
            </w:tcBorders>
          </w:tcPr>
          <w:p w14:paraId="6F089F68" w14:textId="77777777" w:rsidR="00FA21FD" w:rsidRPr="0047323E" w:rsidRDefault="00FA21FD" w:rsidP="00B642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Other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8D843EE" w14:textId="77777777" w:rsidR="00FA21FD" w:rsidRPr="0047323E" w:rsidRDefault="00FA21FD" w:rsidP="00B642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 (0.8)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BB2D1B5" w14:textId="77777777" w:rsidR="00FA21FD" w:rsidRPr="0047323E" w:rsidRDefault="00FA21FD" w:rsidP="00B642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 (1.2)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623FB32" w14:textId="77777777" w:rsidR="00FA21FD" w:rsidRPr="0047323E" w:rsidRDefault="00FA21FD" w:rsidP="00B642D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(0.4)</w:t>
            </w:r>
          </w:p>
        </w:tc>
      </w:tr>
    </w:tbl>
    <w:p w14:paraId="124E923A" w14:textId="2C97C455" w:rsidR="00FA21FD" w:rsidRPr="0047323E" w:rsidRDefault="00E75F25" w:rsidP="00B642DC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7323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GLM, </w:t>
      </w:r>
      <w:r w:rsidRPr="0047323E">
        <w:rPr>
          <w:rFonts w:ascii="Times New Roman" w:hAnsi="Times New Roman" w:cs="Times New Roman"/>
          <w:color w:val="000000" w:themeColor="text1"/>
          <w:sz w:val="24"/>
          <w:szCs w:val="28"/>
          <w:lang w:val="en-GB"/>
        </w:rPr>
        <w:t>golimumab;</w:t>
      </w:r>
      <w:r w:rsidRPr="0047323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FA21FD" w:rsidRPr="0047323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AE, adverse event.</w:t>
      </w:r>
    </w:p>
    <w:p w14:paraId="6B4C8433" w14:textId="77777777" w:rsidR="00FA21FD" w:rsidRPr="0047323E" w:rsidRDefault="00FA21FD" w:rsidP="00B642DC">
      <w:pPr>
        <w:rPr>
          <w:rFonts w:ascii="Times New Roman" w:hAnsi="Times New Roman" w:cs="Times New Roman"/>
          <w:color w:val="000000" w:themeColor="text1"/>
          <w:sz w:val="24"/>
          <w:szCs w:val="28"/>
          <w:lang w:val="en-GB"/>
        </w:rPr>
      </w:pPr>
    </w:p>
    <w:p w14:paraId="71787D27" w14:textId="77777777" w:rsidR="00FA21FD" w:rsidRPr="0047323E" w:rsidRDefault="00FA21FD" w:rsidP="00B642DC">
      <w:pPr>
        <w:widowControl/>
        <w:jc w:val="left"/>
        <w:rPr>
          <w:rFonts w:ascii="Times New Roman" w:hAnsi="Times New Roman" w:cs="Times New Roman"/>
          <w:color w:val="000000" w:themeColor="text1"/>
          <w:sz w:val="24"/>
          <w:szCs w:val="28"/>
          <w:lang w:val="en-GB"/>
        </w:rPr>
      </w:pPr>
      <w:r w:rsidRPr="0047323E">
        <w:rPr>
          <w:rFonts w:ascii="Times New Roman" w:hAnsi="Times New Roman" w:cs="Times New Roman"/>
          <w:color w:val="000000" w:themeColor="text1"/>
          <w:sz w:val="24"/>
          <w:szCs w:val="28"/>
          <w:lang w:val="en-GB"/>
        </w:rPr>
        <w:br w:type="page"/>
      </w:r>
    </w:p>
    <w:p w14:paraId="36663F46" w14:textId="29D75581" w:rsidR="00FA21FD" w:rsidRPr="0047323E" w:rsidRDefault="00CE2639" w:rsidP="00B642DC">
      <w:pPr>
        <w:rPr>
          <w:rFonts w:ascii="Times New Roman" w:hAnsi="Times New Roman" w:cs="Times New Roman"/>
          <w:sz w:val="24"/>
          <w:szCs w:val="28"/>
          <w:lang w:val="en-GB"/>
        </w:rPr>
      </w:pPr>
      <w:r w:rsidRPr="0047323E">
        <w:rPr>
          <w:rFonts w:ascii="Times New Roman" w:hAnsi="Times New Roman" w:cs="Times New Roman"/>
          <w:b/>
          <w:bCs/>
          <w:sz w:val="24"/>
          <w:szCs w:val="28"/>
          <w:lang w:val="en-GB"/>
        </w:rPr>
        <w:lastRenderedPageBreak/>
        <w:t>Supplementary</w:t>
      </w:r>
      <w:r w:rsidR="00FA21FD" w:rsidRPr="0047323E">
        <w:rPr>
          <w:rFonts w:ascii="Times New Roman" w:hAnsi="Times New Roman" w:cs="Times New Roman"/>
          <w:b/>
          <w:bCs/>
          <w:sz w:val="24"/>
          <w:szCs w:val="28"/>
          <w:lang w:val="en-GB"/>
        </w:rPr>
        <w:t xml:space="preserve"> Table S2</w:t>
      </w:r>
      <w:r w:rsidR="00D45A56" w:rsidRPr="0047323E">
        <w:rPr>
          <w:rFonts w:ascii="Times New Roman" w:hAnsi="Times New Roman" w:cs="Times New Roman"/>
          <w:b/>
          <w:bCs/>
          <w:sz w:val="24"/>
          <w:szCs w:val="28"/>
          <w:lang w:val="en-GB"/>
        </w:rPr>
        <w:t>: Proportion of patients who continued GLM treatment during the 52-week</w:t>
      </w:r>
      <w:r w:rsidR="00B33346" w:rsidRPr="0047323E">
        <w:rPr>
          <w:rFonts w:ascii="Times New Roman" w:hAnsi="Times New Roman" w:cs="Times New Roman"/>
          <w:b/>
          <w:bCs/>
          <w:sz w:val="24"/>
          <w:szCs w:val="28"/>
          <w:lang w:val="en-GB"/>
        </w:rPr>
        <w:t xml:space="preserve"> observation period</w:t>
      </w:r>
    </w:p>
    <w:p w14:paraId="0B962EE2" w14:textId="77777777" w:rsidR="00FA21FD" w:rsidRPr="0047323E" w:rsidRDefault="00FA21FD" w:rsidP="00B642DC">
      <w:pPr>
        <w:rPr>
          <w:rFonts w:ascii="Times New Roman" w:hAnsi="Times New Roman" w:cs="Times New Roman"/>
          <w:color w:val="000000" w:themeColor="text1"/>
          <w:sz w:val="24"/>
          <w:szCs w:val="28"/>
          <w:lang w:val="en-GB"/>
        </w:rPr>
      </w:pPr>
    </w:p>
    <w:p w14:paraId="1B914E66" w14:textId="77777777" w:rsidR="00FA21FD" w:rsidRPr="0047323E" w:rsidRDefault="00FA21FD" w:rsidP="00B642DC">
      <w:pPr>
        <w:rPr>
          <w:rFonts w:ascii="Times New Roman" w:hAnsi="Times New Roman" w:cs="Times New Roman"/>
          <w:color w:val="000000" w:themeColor="text1"/>
          <w:sz w:val="24"/>
          <w:szCs w:val="28"/>
          <w:lang w:val="en-GB"/>
        </w:rPr>
      </w:pPr>
      <w:r w:rsidRPr="0047323E">
        <w:rPr>
          <w:rFonts w:ascii="Times New Roman" w:hAnsi="Times New Roman" w:cs="Times New Roman"/>
          <w:color w:val="000000" w:themeColor="text1"/>
          <w:sz w:val="24"/>
          <w:szCs w:val="28"/>
          <w:lang w:val="en-GB"/>
        </w:rPr>
        <w:t>Efficacy analysis set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737"/>
        <w:gridCol w:w="1070"/>
        <w:gridCol w:w="1054"/>
        <w:gridCol w:w="1053"/>
        <w:gridCol w:w="1053"/>
        <w:gridCol w:w="1053"/>
      </w:tblGrid>
      <w:tr w:rsidR="00DE71A8" w:rsidRPr="0047323E" w14:paraId="7B110454" w14:textId="77777777" w:rsidTr="00876AF9">
        <w:trPr>
          <w:trHeight w:val="399"/>
        </w:trPr>
        <w:tc>
          <w:tcPr>
            <w:tcW w:w="31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95EAC" w14:textId="77777777" w:rsidR="00FA21FD" w:rsidRPr="0047323E" w:rsidRDefault="00FA21FD" w:rsidP="00B642D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Patients, n (%)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31A821" w14:textId="77777777" w:rsidR="00FA21FD" w:rsidRPr="0047323E" w:rsidRDefault="00FA21FD" w:rsidP="00B642D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Baseline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0BC3F0" w14:textId="77777777" w:rsidR="00FA21FD" w:rsidRPr="0047323E" w:rsidRDefault="00FA21FD" w:rsidP="00B642D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Week 6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68D91C" w14:textId="77777777" w:rsidR="00FA21FD" w:rsidRPr="0047323E" w:rsidRDefault="00FA21FD" w:rsidP="00B642D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Week 22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5DB1A9" w14:textId="77777777" w:rsidR="00FA21FD" w:rsidRPr="0047323E" w:rsidRDefault="00FA21FD" w:rsidP="00B642D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Week 36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75537F" w14:textId="77777777" w:rsidR="00FA21FD" w:rsidRPr="0047323E" w:rsidRDefault="00FA21FD" w:rsidP="00B642D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Week 52</w:t>
            </w:r>
          </w:p>
        </w:tc>
      </w:tr>
      <w:tr w:rsidR="00DE71A8" w:rsidRPr="0047323E" w14:paraId="0D4F2EAF" w14:textId="77777777" w:rsidTr="00876AF9">
        <w:trPr>
          <w:trHeight w:val="399"/>
        </w:trPr>
        <w:tc>
          <w:tcPr>
            <w:tcW w:w="31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F882" w14:textId="77777777" w:rsidR="00FA21FD" w:rsidRPr="0047323E" w:rsidRDefault="00FA21FD" w:rsidP="00B642D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Overall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4D85F1" w14:textId="36CE9094" w:rsidR="00FA21FD" w:rsidRPr="0047323E" w:rsidRDefault="00FA21FD" w:rsidP="00B642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A05D2C"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6 </w:t>
            </w: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(100.0)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84BE9" w14:textId="78FE4C65" w:rsidR="00FA21FD" w:rsidRPr="0047323E" w:rsidRDefault="00FA21FD" w:rsidP="00B642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A05D2C"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 (</w:t>
            </w:r>
            <w:r w:rsidR="00A05D2C"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89.9</w:t>
            </w: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50FEB" w14:textId="15D6D30E" w:rsidR="00FA21FD" w:rsidRPr="0047323E" w:rsidRDefault="00A05D2C" w:rsidP="00B642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258</w:t>
            </w:r>
            <w:r w:rsidR="00FA21FD"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(7</w:t>
            </w: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6.8</w:t>
            </w:r>
            <w:r w:rsidR="00FA21FD"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E0A840" w14:textId="1F790EE2" w:rsidR="00FA21FD" w:rsidRPr="0047323E" w:rsidRDefault="00FA21FD" w:rsidP="00B642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A05D2C"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</w:t>
            </w: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(6</w:t>
            </w:r>
            <w:r w:rsidR="00A05D2C"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4.3</w:t>
            </w: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37F16" w14:textId="781FCC29" w:rsidR="00FA21FD" w:rsidRPr="0047323E" w:rsidRDefault="00A05D2C" w:rsidP="00B642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171</w:t>
            </w:r>
            <w:r w:rsidR="00FA21FD"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(5</w:t>
            </w: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</w:t>
            </w:r>
            <w:r w:rsidR="00FA21FD"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DE71A8" w:rsidRPr="0047323E" w14:paraId="1F63DA4F" w14:textId="77777777" w:rsidTr="00876AF9">
        <w:trPr>
          <w:trHeight w:val="399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31BEB230" w14:textId="77777777" w:rsidR="00FA21FD" w:rsidRPr="0047323E" w:rsidRDefault="00FA21FD" w:rsidP="00B642D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Medical history</w:t>
            </w:r>
          </w:p>
        </w:tc>
        <w:tc>
          <w:tcPr>
            <w:tcW w:w="17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C6A144" w14:textId="44F81180" w:rsidR="00FA21FD" w:rsidRPr="0047323E" w:rsidRDefault="00FA21FD" w:rsidP="00B642D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Biologic na</w:t>
            </w:r>
            <w:r w:rsidR="00EC6D94" w:rsidRPr="004732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ï</w:t>
            </w:r>
            <w:r w:rsidRPr="004732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ve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25B900" w14:textId="698DF1C9" w:rsidR="00FA21FD" w:rsidRPr="0047323E" w:rsidRDefault="00FA21FD" w:rsidP="00B642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A05D2C"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49</w:t>
            </w: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(100.0)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vAlign w:val="center"/>
          </w:tcPr>
          <w:p w14:paraId="5836DBE3" w14:textId="704AD91E" w:rsidR="00FA21FD" w:rsidRPr="0047323E" w:rsidRDefault="00FA21FD" w:rsidP="00B642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A05D2C"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37</w:t>
            </w: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(9</w:t>
            </w:r>
            <w:r w:rsidR="00A05D2C"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1.9</w:t>
            </w: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vAlign w:val="center"/>
          </w:tcPr>
          <w:p w14:paraId="4B9E77B8" w14:textId="18E9FCDD" w:rsidR="00FA21FD" w:rsidRPr="0047323E" w:rsidRDefault="00FA21FD" w:rsidP="00B642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A05D2C"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</w:t>
            </w: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="00A05D2C"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79.9</w:t>
            </w: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vAlign w:val="center"/>
          </w:tcPr>
          <w:p w14:paraId="1963A909" w14:textId="644A74CA" w:rsidR="00FA21FD" w:rsidRPr="0047323E" w:rsidRDefault="00A05D2C" w:rsidP="00B642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97</w:t>
            </w:r>
            <w:r w:rsidR="00FA21FD"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(6</w:t>
            </w: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5.1</w:t>
            </w:r>
            <w:r w:rsidR="00FA21FD"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vAlign w:val="center"/>
          </w:tcPr>
          <w:p w14:paraId="1F5873EC" w14:textId="790C9D59" w:rsidR="00FA21FD" w:rsidRPr="0047323E" w:rsidRDefault="00F70CC6" w:rsidP="00B642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</w:t>
            </w:r>
            <w:r w:rsidR="00FA21FD"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(5</w:t>
            </w:r>
            <w:r w:rsidR="00A05D2C"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</w:t>
            </w:r>
            <w:r w:rsidR="00FA21FD"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DE71A8" w:rsidRPr="0047323E" w14:paraId="493270B9" w14:textId="77777777" w:rsidTr="00876AF9">
        <w:trPr>
          <w:trHeight w:val="410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54BADDAB" w14:textId="77777777" w:rsidR="00FA21FD" w:rsidRPr="0047323E" w:rsidRDefault="00FA21FD" w:rsidP="00B642D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7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D6C237" w14:textId="77777777" w:rsidR="00FA21FD" w:rsidRPr="0047323E" w:rsidRDefault="00FA21FD" w:rsidP="00B642D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Biologic experienced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E56A56" w14:textId="74B2536F" w:rsidR="00FA21FD" w:rsidRPr="0047323E" w:rsidRDefault="00A05D2C" w:rsidP="00B642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187</w:t>
            </w:r>
            <w:r w:rsidR="00FA21FD"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A21FD"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(100.0)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14:paraId="582D1B1D" w14:textId="71A6F0B0" w:rsidR="00FA21FD" w:rsidRPr="0047323E" w:rsidRDefault="00A05D2C" w:rsidP="00B642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165</w:t>
            </w:r>
            <w:r w:rsidR="00FA21FD"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88.2</w:t>
            </w:r>
            <w:r w:rsidR="00FA21FD"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14:paraId="55761860" w14:textId="65D02907" w:rsidR="00FA21FD" w:rsidRPr="0047323E" w:rsidRDefault="00FA21FD" w:rsidP="00B642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F70CC6"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39</w:t>
            </w: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(7</w:t>
            </w:r>
            <w:r w:rsidR="00F70CC6"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4.3</w:t>
            </w: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14:paraId="2E9209D8" w14:textId="68EDA0C4" w:rsidR="00FA21FD" w:rsidRPr="0047323E" w:rsidRDefault="00FA21FD" w:rsidP="00B642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F70CC6"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</w:t>
            </w: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="00F70CC6"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63.6</w:t>
            </w: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14:paraId="33907DAF" w14:textId="7265F208" w:rsidR="00FA21FD" w:rsidRPr="0047323E" w:rsidRDefault="00F70CC6" w:rsidP="00B642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96</w:t>
            </w:r>
            <w:r w:rsidR="00FA21FD"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(5</w:t>
            </w: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</w:t>
            </w:r>
            <w:r w:rsidR="00FA21FD"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DE71A8" w:rsidRPr="0047323E" w14:paraId="4E026AA0" w14:textId="77777777" w:rsidTr="00876AF9">
        <w:trPr>
          <w:trHeight w:val="399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2F1B545B" w14:textId="77777777" w:rsidR="00FA21FD" w:rsidRPr="0047323E" w:rsidRDefault="00FA21FD" w:rsidP="00B642DC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Reasons for switching previous biologic treatment</w:t>
            </w:r>
          </w:p>
        </w:tc>
        <w:tc>
          <w:tcPr>
            <w:tcW w:w="17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7FF728" w14:textId="77777777" w:rsidR="00FA21FD" w:rsidRPr="0047323E" w:rsidRDefault="00FA21FD" w:rsidP="00B642D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Lack of efficacy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399A0A" w14:textId="7DA11D64" w:rsidR="00FA21FD" w:rsidRPr="0047323E" w:rsidRDefault="00FA21FD" w:rsidP="00B642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A05D2C"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49</w:t>
            </w: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(100.0)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vAlign w:val="center"/>
          </w:tcPr>
          <w:p w14:paraId="5AD749AC" w14:textId="25FD4FEC" w:rsidR="00FA21FD" w:rsidRPr="0047323E" w:rsidRDefault="00FA21FD" w:rsidP="00B642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F70CC6"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</w:t>
            </w: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(8</w:t>
            </w:r>
            <w:r w:rsidR="00F70CC6"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8.6</w:t>
            </w: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vAlign w:val="center"/>
          </w:tcPr>
          <w:p w14:paraId="103235BC" w14:textId="34338A7C" w:rsidR="00FA21FD" w:rsidRPr="0047323E" w:rsidRDefault="00FA21FD" w:rsidP="00B642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F70CC6"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(7</w:t>
            </w:r>
            <w:r w:rsidR="00F70CC6"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5.2</w:t>
            </w: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vAlign w:val="center"/>
          </w:tcPr>
          <w:p w14:paraId="71443680" w14:textId="0D6751DC" w:rsidR="00FA21FD" w:rsidRPr="0047323E" w:rsidRDefault="00F70CC6" w:rsidP="00B642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95</w:t>
            </w:r>
            <w:r w:rsidR="00FA21FD"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(6</w:t>
            </w: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3.8</w:t>
            </w:r>
            <w:r w:rsidR="00FA21FD"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vAlign w:val="center"/>
          </w:tcPr>
          <w:p w14:paraId="60EBB818" w14:textId="38A2C3C3" w:rsidR="00FA21FD" w:rsidRPr="0047323E" w:rsidRDefault="00F70CC6" w:rsidP="00B642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</w:t>
            </w:r>
            <w:r w:rsidR="00FA21FD"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(50.</w:t>
            </w: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FA21FD"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DE71A8" w:rsidRPr="0047323E" w14:paraId="646B81D4" w14:textId="77777777" w:rsidTr="00876AF9">
        <w:trPr>
          <w:trHeight w:val="410"/>
        </w:trPr>
        <w:tc>
          <w:tcPr>
            <w:tcW w:w="1418" w:type="dxa"/>
            <w:vMerge/>
          </w:tcPr>
          <w:p w14:paraId="4DC16A45" w14:textId="77777777" w:rsidR="00FA21FD" w:rsidRPr="0047323E" w:rsidRDefault="00FA21FD" w:rsidP="00B642D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  <w:vAlign w:val="center"/>
          </w:tcPr>
          <w:p w14:paraId="1016B35C" w14:textId="77777777" w:rsidR="00FA21FD" w:rsidRPr="0047323E" w:rsidRDefault="00FA21FD" w:rsidP="00B642D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AE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vAlign w:val="center"/>
          </w:tcPr>
          <w:p w14:paraId="51EB7F2D" w14:textId="08D6860E" w:rsidR="00FA21FD" w:rsidRPr="0047323E" w:rsidRDefault="00A05D2C" w:rsidP="00B642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</w:t>
            </w:r>
            <w:r w:rsidR="00FA21FD"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A21FD"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(100.0)</w:t>
            </w:r>
          </w:p>
        </w:tc>
        <w:tc>
          <w:tcPr>
            <w:tcW w:w="1054" w:type="dxa"/>
            <w:vAlign w:val="center"/>
          </w:tcPr>
          <w:p w14:paraId="527AC860" w14:textId="531D89A2" w:rsidR="00FA21FD" w:rsidRPr="0047323E" w:rsidRDefault="00951707" w:rsidP="00B642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</w:t>
            </w:r>
            <w:r w:rsidR="00FA21FD"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87.9</w:t>
            </w:r>
            <w:r w:rsidR="00FA21FD"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053" w:type="dxa"/>
            <w:vAlign w:val="center"/>
          </w:tcPr>
          <w:p w14:paraId="4B65DB59" w14:textId="2C6F1C04" w:rsidR="00FA21FD" w:rsidRPr="0047323E" w:rsidRDefault="00951707" w:rsidP="00B642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</w:t>
            </w:r>
            <w:r w:rsidR="00FA21FD"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69.7</w:t>
            </w:r>
            <w:r w:rsidR="00FA21FD"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053" w:type="dxa"/>
            <w:vAlign w:val="center"/>
          </w:tcPr>
          <w:p w14:paraId="1D9CC252" w14:textId="32FD57DE" w:rsidR="00FA21FD" w:rsidRPr="0047323E" w:rsidRDefault="00951707" w:rsidP="00B642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</w:t>
            </w:r>
            <w:r w:rsidR="00FA21FD"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48.5</w:t>
            </w:r>
            <w:r w:rsidR="00FA21FD"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053" w:type="dxa"/>
            <w:vAlign w:val="center"/>
          </w:tcPr>
          <w:p w14:paraId="21D7873A" w14:textId="7095C97F" w:rsidR="00FA21FD" w:rsidRPr="0047323E" w:rsidRDefault="00951707" w:rsidP="00B642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</w:t>
            </w:r>
            <w:r w:rsidR="00FA21FD"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42.4</w:t>
            </w:r>
            <w:r w:rsidR="00FA21FD"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DE71A8" w:rsidRPr="0047323E" w14:paraId="0C7DE5ED" w14:textId="77777777" w:rsidTr="00876AF9">
        <w:trPr>
          <w:trHeight w:val="410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0B607FFB" w14:textId="77777777" w:rsidR="00FA21FD" w:rsidRPr="0047323E" w:rsidRDefault="00FA21FD" w:rsidP="00B642D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7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1A6B1F" w14:textId="77777777" w:rsidR="00FA21FD" w:rsidRPr="0047323E" w:rsidRDefault="00FA21FD" w:rsidP="00B642D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Other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8C3ACF" w14:textId="6CCBBC1F" w:rsidR="00FA21FD" w:rsidRPr="0047323E" w:rsidRDefault="00FA21FD" w:rsidP="00B642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A05D2C"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(100.0)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14:paraId="7EB8FA07" w14:textId="0E7A546A" w:rsidR="00FA21FD" w:rsidRPr="0047323E" w:rsidRDefault="00FA21FD" w:rsidP="00B642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951707"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(9</w:t>
            </w:r>
            <w:r w:rsidR="00951707"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</w:t>
            </w: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14:paraId="195CCECA" w14:textId="1EC43BA5" w:rsidR="00FA21FD" w:rsidRPr="0047323E" w:rsidRDefault="00951707" w:rsidP="00B642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</w:t>
            </w:r>
            <w:r w:rsidR="00FA21FD"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(7</w:t>
            </w: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8.3</w:t>
            </w:r>
            <w:r w:rsidR="00FA21FD"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14:paraId="1875D2C2" w14:textId="5D1A6918" w:rsidR="00FA21FD" w:rsidRPr="0047323E" w:rsidRDefault="00951707" w:rsidP="00B642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</w:t>
            </w:r>
            <w:r w:rsidR="00FA21FD"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(7</w:t>
            </w: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3.9</w:t>
            </w:r>
            <w:r w:rsidR="00FA21FD"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14:paraId="7B2318DE" w14:textId="3500C294" w:rsidR="00FA21FD" w:rsidRPr="0047323E" w:rsidRDefault="00FA21FD" w:rsidP="00B642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951707"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(6</w:t>
            </w:r>
            <w:r w:rsidR="00951707"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5.2</w:t>
            </w: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</w:tbl>
    <w:p w14:paraId="54EA7084" w14:textId="43B54554" w:rsidR="00FA21FD" w:rsidRPr="0047323E" w:rsidRDefault="00876AF9" w:rsidP="00B642DC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7323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GLM, </w:t>
      </w:r>
      <w:r w:rsidRPr="0047323E">
        <w:rPr>
          <w:rFonts w:ascii="Times New Roman" w:hAnsi="Times New Roman" w:cs="Times New Roman"/>
          <w:color w:val="000000" w:themeColor="text1"/>
          <w:sz w:val="24"/>
          <w:szCs w:val="28"/>
          <w:lang w:val="en-GB"/>
        </w:rPr>
        <w:t>golimumab;</w:t>
      </w:r>
      <w:r w:rsidRPr="0047323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FA21FD" w:rsidRPr="0047323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AE, adverse event.</w:t>
      </w:r>
    </w:p>
    <w:p w14:paraId="40EB535E" w14:textId="1F313E99" w:rsidR="00B642DC" w:rsidRPr="0047323E" w:rsidRDefault="00B642DC" w:rsidP="00B642DC">
      <w:pPr>
        <w:widowControl/>
        <w:jc w:val="left"/>
        <w:rPr>
          <w:rFonts w:ascii="Times New Roman" w:hAnsi="Times New Roman" w:cs="Times New Roman"/>
          <w:color w:val="000000" w:themeColor="text1"/>
          <w:sz w:val="24"/>
          <w:szCs w:val="28"/>
          <w:lang w:val="en-GB"/>
        </w:rPr>
      </w:pPr>
      <w:r w:rsidRPr="0047323E">
        <w:rPr>
          <w:rFonts w:ascii="Times New Roman" w:hAnsi="Times New Roman" w:cs="Times New Roman"/>
          <w:color w:val="000000" w:themeColor="text1"/>
          <w:sz w:val="24"/>
          <w:szCs w:val="28"/>
          <w:lang w:val="en-GB"/>
        </w:rPr>
        <w:br w:type="page"/>
      </w:r>
    </w:p>
    <w:p w14:paraId="064B8323" w14:textId="7BC43AF5" w:rsidR="00B642DC" w:rsidRPr="0047323E" w:rsidRDefault="00CE2639" w:rsidP="00B642DC">
      <w:pPr>
        <w:rPr>
          <w:rFonts w:ascii="Times New Roman" w:hAnsi="Times New Roman" w:cs="Times New Roman"/>
          <w:sz w:val="24"/>
          <w:szCs w:val="28"/>
          <w:lang w:val="en-GB"/>
        </w:rPr>
      </w:pPr>
      <w:r w:rsidRPr="0047323E">
        <w:rPr>
          <w:rFonts w:ascii="Times New Roman" w:hAnsi="Times New Roman" w:cs="Times New Roman"/>
          <w:b/>
          <w:bCs/>
          <w:sz w:val="24"/>
          <w:szCs w:val="28"/>
          <w:lang w:val="en-GB"/>
        </w:rPr>
        <w:lastRenderedPageBreak/>
        <w:t>Supplementary</w:t>
      </w:r>
      <w:r w:rsidR="00B642DC" w:rsidRPr="0047323E">
        <w:rPr>
          <w:rFonts w:ascii="Times New Roman" w:hAnsi="Times New Roman" w:cs="Times New Roman"/>
          <w:b/>
          <w:bCs/>
          <w:sz w:val="24"/>
          <w:szCs w:val="28"/>
          <w:lang w:val="en-GB"/>
        </w:rPr>
        <w:t xml:space="preserve"> Table S3: Univariable and multivariable analysis showing variables associated with clinical remission at week 52</w:t>
      </w:r>
    </w:p>
    <w:p w14:paraId="3F3B433B" w14:textId="01B3F5B0" w:rsidR="00FA21FD" w:rsidRPr="0047323E" w:rsidRDefault="00FA21FD" w:rsidP="00B642DC">
      <w:pPr>
        <w:rPr>
          <w:rFonts w:ascii="Times New Roman" w:eastAsia="游明朝" w:hAnsi="Times New Roman" w:cs="Times New Roman"/>
          <w:color w:val="000000" w:themeColor="text1"/>
          <w:sz w:val="24"/>
          <w:szCs w:val="28"/>
          <w:lang w:val="en-GB"/>
        </w:rPr>
      </w:pPr>
    </w:p>
    <w:p w14:paraId="2898F673" w14:textId="77777777" w:rsidR="00B642DC" w:rsidRPr="0047323E" w:rsidRDefault="00B642DC" w:rsidP="00B642D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8"/>
          <w:lang w:val="en-GB"/>
        </w:rPr>
      </w:pPr>
      <w:r w:rsidRPr="0047323E">
        <w:rPr>
          <w:rFonts w:ascii="Times New Roman" w:hAnsi="Times New Roman" w:cs="Times New Roman"/>
          <w:color w:val="000000" w:themeColor="text1"/>
          <w:sz w:val="24"/>
          <w:szCs w:val="28"/>
          <w:lang w:val="en-GB"/>
        </w:rPr>
        <w:t>Efficacy analysis set (</w:t>
      </w:r>
      <w:r w:rsidRPr="0047323E">
        <w:rPr>
          <w:rFonts w:ascii="Times New Roman" w:hAnsi="Times New Roman" w:cs="Times New Roman"/>
          <w:sz w:val="24"/>
          <w:szCs w:val="28"/>
          <w:lang w:val="en-GB"/>
        </w:rPr>
        <w:t>n=336</w:t>
      </w:r>
      <w:r w:rsidRPr="0047323E">
        <w:rPr>
          <w:rFonts w:ascii="Times New Roman" w:hAnsi="Times New Roman" w:cs="Times New Roman"/>
          <w:color w:val="000000" w:themeColor="text1"/>
          <w:sz w:val="24"/>
          <w:szCs w:val="28"/>
          <w:lang w:val="en-GB"/>
        </w:rPr>
        <w:t>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9"/>
        <w:gridCol w:w="772"/>
        <w:gridCol w:w="1872"/>
        <w:gridCol w:w="1240"/>
        <w:gridCol w:w="1717"/>
        <w:gridCol w:w="1235"/>
      </w:tblGrid>
      <w:tr w:rsidR="00B642DC" w:rsidRPr="0047323E" w14:paraId="6D4301E6" w14:textId="77777777" w:rsidTr="00527E98">
        <w:trPr>
          <w:trHeight w:val="287"/>
        </w:trPr>
        <w:tc>
          <w:tcPr>
            <w:tcW w:w="248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F335666" w14:textId="77777777" w:rsidR="00B642DC" w:rsidRPr="0047323E" w:rsidRDefault="00B642DC" w:rsidP="00637FF3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  <w:p w14:paraId="3F863882" w14:textId="77777777" w:rsidR="00B642DC" w:rsidRPr="0047323E" w:rsidRDefault="00B642DC" w:rsidP="00637FF3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Predictors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B32A893" w14:textId="77777777" w:rsidR="00B642DC" w:rsidRPr="0047323E" w:rsidRDefault="00B642DC" w:rsidP="00637F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  <w:p w14:paraId="0179BE9C" w14:textId="77777777" w:rsidR="00B642DC" w:rsidRPr="0047323E" w:rsidRDefault="00B642DC" w:rsidP="00637F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n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6922AC8" w14:textId="77777777" w:rsidR="00B642DC" w:rsidRPr="0047323E" w:rsidRDefault="00B642DC" w:rsidP="00637F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Univariate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8018C5" w14:textId="77777777" w:rsidR="00B642DC" w:rsidRPr="0047323E" w:rsidRDefault="00B642DC" w:rsidP="00637F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Multivariate</w:t>
            </w:r>
          </w:p>
        </w:tc>
      </w:tr>
      <w:tr w:rsidR="00B642DC" w:rsidRPr="0047323E" w14:paraId="027D96FE" w14:textId="77777777" w:rsidTr="00527E98">
        <w:trPr>
          <w:trHeight w:val="129"/>
        </w:trPr>
        <w:tc>
          <w:tcPr>
            <w:tcW w:w="248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EACC792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7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570FEFD" w14:textId="77777777" w:rsidR="00B642DC" w:rsidRPr="0047323E" w:rsidRDefault="00B642DC" w:rsidP="00637F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5AF2E64F" w14:textId="77777777" w:rsidR="00B642DC" w:rsidRPr="0047323E" w:rsidRDefault="00B642DC" w:rsidP="00637F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OR (95% CI)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14:paraId="337A3998" w14:textId="77777777" w:rsidR="00B642DC" w:rsidRPr="0047323E" w:rsidRDefault="00B642DC" w:rsidP="00637F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en-GB"/>
              </w:rPr>
              <w:t>P</w:t>
            </w:r>
            <w:r w:rsidRPr="004732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-value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14:paraId="73004E56" w14:textId="77777777" w:rsidR="00B642DC" w:rsidRPr="0047323E" w:rsidRDefault="00B642DC" w:rsidP="00637F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OR (95% CI)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14:paraId="6DCA3C70" w14:textId="77777777" w:rsidR="00B642DC" w:rsidRPr="0047323E" w:rsidRDefault="00B642DC" w:rsidP="00637F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en-GB"/>
              </w:rPr>
              <w:t>P</w:t>
            </w:r>
            <w:r w:rsidRPr="004732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-value</w:t>
            </w:r>
          </w:p>
        </w:tc>
      </w:tr>
      <w:tr w:rsidR="00B642DC" w:rsidRPr="0047323E" w14:paraId="1B2D3CB4" w14:textId="77777777" w:rsidTr="00527E98">
        <w:trPr>
          <w:trHeight w:val="287"/>
        </w:trPr>
        <w:tc>
          <w:tcPr>
            <w:tcW w:w="932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7163CF5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Age (years)</w:t>
            </w:r>
          </w:p>
        </w:tc>
      </w:tr>
      <w:tr w:rsidR="00B642DC" w:rsidRPr="0047323E" w14:paraId="68ED1A88" w14:textId="77777777" w:rsidTr="00527E98">
        <w:trPr>
          <w:trHeight w:val="413"/>
        </w:trPr>
        <w:tc>
          <w:tcPr>
            <w:tcW w:w="2489" w:type="dxa"/>
            <w:shd w:val="clear" w:color="auto" w:fill="auto"/>
          </w:tcPr>
          <w:p w14:paraId="317E8AA0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</w:t>
            </w:r>
            <w:r w:rsidRPr="0047323E">
              <w:rPr>
                <w:rFonts w:ascii="游明朝" w:eastAsia="游明朝" w:hAnsi="游明朝" w:cs="Times New Roman"/>
                <w:color w:val="000000" w:themeColor="text1"/>
                <w:sz w:val="24"/>
                <w:szCs w:val="24"/>
                <w:lang w:val="en-GB"/>
              </w:rPr>
              <w:t>&lt;</w:t>
            </w: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65</w:t>
            </w:r>
          </w:p>
        </w:tc>
        <w:tc>
          <w:tcPr>
            <w:tcW w:w="772" w:type="dxa"/>
            <w:shd w:val="clear" w:color="auto" w:fill="auto"/>
          </w:tcPr>
          <w:p w14:paraId="5E98EFAB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295</w:t>
            </w:r>
          </w:p>
        </w:tc>
        <w:tc>
          <w:tcPr>
            <w:tcW w:w="1872" w:type="dxa"/>
            <w:shd w:val="clear" w:color="auto" w:fill="auto"/>
          </w:tcPr>
          <w:p w14:paraId="2C2F6144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Reference</w:t>
            </w:r>
          </w:p>
        </w:tc>
        <w:tc>
          <w:tcPr>
            <w:tcW w:w="1239" w:type="dxa"/>
            <w:shd w:val="clear" w:color="auto" w:fill="auto"/>
          </w:tcPr>
          <w:p w14:paraId="30B347FE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0.248</w:t>
            </w:r>
          </w:p>
        </w:tc>
        <w:tc>
          <w:tcPr>
            <w:tcW w:w="1717" w:type="dxa"/>
            <w:shd w:val="clear" w:color="auto" w:fill="auto"/>
          </w:tcPr>
          <w:p w14:paraId="68DDB064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232" w:type="dxa"/>
            <w:shd w:val="clear" w:color="auto" w:fill="auto"/>
          </w:tcPr>
          <w:p w14:paraId="1BC4D35B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B642DC" w:rsidRPr="0047323E" w14:paraId="45D389C1" w14:textId="77777777" w:rsidTr="00527E98">
        <w:trPr>
          <w:trHeight w:val="575"/>
        </w:trPr>
        <w:tc>
          <w:tcPr>
            <w:tcW w:w="2489" w:type="dxa"/>
            <w:shd w:val="clear" w:color="auto" w:fill="auto"/>
          </w:tcPr>
          <w:p w14:paraId="6B1FB064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</w:t>
            </w:r>
            <w:r w:rsidRPr="0047323E">
              <w:rPr>
                <w:rFonts w:ascii="游明朝" w:eastAsia="游明朝" w:hAnsi="游明朝" w:cs="Times New Roman"/>
                <w:color w:val="000000" w:themeColor="text1"/>
                <w:sz w:val="24"/>
                <w:szCs w:val="24"/>
                <w:lang w:val="en-GB"/>
              </w:rPr>
              <w:t>≥</w:t>
            </w: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65</w:t>
            </w:r>
          </w:p>
        </w:tc>
        <w:tc>
          <w:tcPr>
            <w:tcW w:w="772" w:type="dxa"/>
            <w:shd w:val="clear" w:color="auto" w:fill="auto"/>
          </w:tcPr>
          <w:p w14:paraId="39BED621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41</w:t>
            </w:r>
          </w:p>
        </w:tc>
        <w:tc>
          <w:tcPr>
            <w:tcW w:w="1872" w:type="dxa"/>
            <w:shd w:val="clear" w:color="auto" w:fill="auto"/>
          </w:tcPr>
          <w:p w14:paraId="692975BF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1.474 (0.763–2.845)</w:t>
            </w:r>
          </w:p>
        </w:tc>
        <w:tc>
          <w:tcPr>
            <w:tcW w:w="1239" w:type="dxa"/>
            <w:shd w:val="clear" w:color="auto" w:fill="auto"/>
          </w:tcPr>
          <w:p w14:paraId="7696FE58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717" w:type="dxa"/>
            <w:shd w:val="clear" w:color="auto" w:fill="auto"/>
          </w:tcPr>
          <w:p w14:paraId="19A86DA2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232" w:type="dxa"/>
            <w:shd w:val="clear" w:color="auto" w:fill="auto"/>
          </w:tcPr>
          <w:p w14:paraId="6D829679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B642DC" w:rsidRPr="0047323E" w14:paraId="6594E4C1" w14:textId="77777777" w:rsidTr="00527E98">
        <w:trPr>
          <w:trHeight w:val="278"/>
        </w:trPr>
        <w:tc>
          <w:tcPr>
            <w:tcW w:w="9325" w:type="dxa"/>
            <w:gridSpan w:val="6"/>
            <w:shd w:val="clear" w:color="auto" w:fill="auto"/>
          </w:tcPr>
          <w:p w14:paraId="5F589D3C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Weight (kg)</w:t>
            </w:r>
          </w:p>
        </w:tc>
      </w:tr>
      <w:tr w:rsidR="00B642DC" w:rsidRPr="0047323E" w14:paraId="30A35EC0" w14:textId="77777777" w:rsidTr="00527E98">
        <w:trPr>
          <w:trHeight w:val="422"/>
        </w:trPr>
        <w:tc>
          <w:tcPr>
            <w:tcW w:w="2489" w:type="dxa"/>
            <w:shd w:val="clear" w:color="auto" w:fill="auto"/>
          </w:tcPr>
          <w:p w14:paraId="1C18B7C7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 </w:t>
            </w:r>
            <w:r w:rsidRPr="0047323E">
              <w:rPr>
                <w:rFonts w:ascii="游明朝" w:eastAsia="游明朝" w:hAnsi="游明朝" w:cs="Times New Roman"/>
                <w:sz w:val="24"/>
                <w:szCs w:val="24"/>
                <w:lang w:val="en-GB"/>
              </w:rPr>
              <w:t>&lt;</w:t>
            </w: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55.10</w:t>
            </w:r>
          </w:p>
        </w:tc>
        <w:tc>
          <w:tcPr>
            <w:tcW w:w="772" w:type="dxa"/>
            <w:shd w:val="clear" w:color="auto" w:fill="auto"/>
          </w:tcPr>
          <w:p w14:paraId="7B4F03D6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157</w:t>
            </w:r>
          </w:p>
        </w:tc>
        <w:tc>
          <w:tcPr>
            <w:tcW w:w="1872" w:type="dxa"/>
            <w:shd w:val="clear" w:color="auto" w:fill="auto"/>
          </w:tcPr>
          <w:p w14:paraId="215331F0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Reference</w:t>
            </w:r>
          </w:p>
        </w:tc>
        <w:tc>
          <w:tcPr>
            <w:tcW w:w="1239" w:type="dxa"/>
            <w:shd w:val="clear" w:color="auto" w:fill="auto"/>
          </w:tcPr>
          <w:p w14:paraId="0FAF8E25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0.102</w:t>
            </w:r>
          </w:p>
        </w:tc>
        <w:tc>
          <w:tcPr>
            <w:tcW w:w="1717" w:type="dxa"/>
            <w:shd w:val="clear" w:color="auto" w:fill="auto"/>
          </w:tcPr>
          <w:p w14:paraId="5CECDFA1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 w:hint="eastAsia"/>
                <w:sz w:val="24"/>
                <w:szCs w:val="24"/>
                <w:lang w:val="en-GB"/>
              </w:rPr>
              <w:t>R</w:t>
            </w: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eference</w:t>
            </w:r>
          </w:p>
        </w:tc>
        <w:tc>
          <w:tcPr>
            <w:tcW w:w="1232" w:type="dxa"/>
            <w:shd w:val="clear" w:color="auto" w:fill="auto"/>
          </w:tcPr>
          <w:p w14:paraId="064C1A8E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 w:hint="eastAsia"/>
                <w:sz w:val="24"/>
                <w:szCs w:val="24"/>
                <w:lang w:val="en-GB"/>
              </w:rPr>
              <w:t>0</w:t>
            </w: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.079</w:t>
            </w:r>
          </w:p>
        </w:tc>
      </w:tr>
      <w:tr w:rsidR="00B642DC" w:rsidRPr="0047323E" w14:paraId="5D4E0B67" w14:textId="77777777" w:rsidTr="00527E98">
        <w:trPr>
          <w:trHeight w:val="566"/>
        </w:trPr>
        <w:tc>
          <w:tcPr>
            <w:tcW w:w="2489" w:type="dxa"/>
            <w:shd w:val="clear" w:color="auto" w:fill="auto"/>
          </w:tcPr>
          <w:p w14:paraId="0676C930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r w:rsidRPr="0047323E">
              <w:rPr>
                <w:rFonts w:ascii="游明朝" w:eastAsia="游明朝" w:hAnsi="游明朝" w:cs="Times New Roman"/>
                <w:sz w:val="24"/>
                <w:szCs w:val="24"/>
                <w:lang w:val="en-GB"/>
              </w:rPr>
              <w:t>≥</w:t>
            </w: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55.10</w:t>
            </w:r>
          </w:p>
        </w:tc>
        <w:tc>
          <w:tcPr>
            <w:tcW w:w="772" w:type="dxa"/>
            <w:shd w:val="clear" w:color="auto" w:fill="auto"/>
          </w:tcPr>
          <w:p w14:paraId="1610FD53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158</w:t>
            </w:r>
          </w:p>
        </w:tc>
        <w:tc>
          <w:tcPr>
            <w:tcW w:w="1872" w:type="dxa"/>
            <w:shd w:val="clear" w:color="auto" w:fill="auto"/>
          </w:tcPr>
          <w:p w14:paraId="24D30630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1.448 (0.929–2.256)</w:t>
            </w:r>
          </w:p>
        </w:tc>
        <w:tc>
          <w:tcPr>
            <w:tcW w:w="1239" w:type="dxa"/>
            <w:shd w:val="clear" w:color="auto" w:fill="auto"/>
          </w:tcPr>
          <w:p w14:paraId="4EA11948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17" w:type="dxa"/>
            <w:shd w:val="clear" w:color="auto" w:fill="auto"/>
          </w:tcPr>
          <w:p w14:paraId="1553C1B1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 w:hint="eastAsia"/>
                <w:sz w:val="24"/>
                <w:szCs w:val="24"/>
                <w:lang w:val="en-GB"/>
              </w:rPr>
              <w:t>1</w:t>
            </w: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.565 (0.950–2.579)</w:t>
            </w:r>
          </w:p>
        </w:tc>
        <w:tc>
          <w:tcPr>
            <w:tcW w:w="1232" w:type="dxa"/>
            <w:shd w:val="clear" w:color="auto" w:fill="auto"/>
          </w:tcPr>
          <w:p w14:paraId="493A514E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B642DC" w:rsidRPr="0047323E" w14:paraId="415E86AF" w14:textId="77777777" w:rsidTr="00527E98">
        <w:trPr>
          <w:trHeight w:val="287"/>
        </w:trPr>
        <w:tc>
          <w:tcPr>
            <w:tcW w:w="9325" w:type="dxa"/>
            <w:gridSpan w:val="6"/>
            <w:shd w:val="clear" w:color="auto" w:fill="auto"/>
          </w:tcPr>
          <w:p w14:paraId="1618681B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Gender</w:t>
            </w:r>
          </w:p>
        </w:tc>
      </w:tr>
      <w:tr w:rsidR="00B642DC" w:rsidRPr="0047323E" w14:paraId="5F736602" w14:textId="77777777" w:rsidTr="00527E98">
        <w:trPr>
          <w:trHeight w:val="278"/>
        </w:trPr>
        <w:tc>
          <w:tcPr>
            <w:tcW w:w="2489" w:type="dxa"/>
            <w:shd w:val="clear" w:color="auto" w:fill="auto"/>
          </w:tcPr>
          <w:p w14:paraId="6261CE39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Male</w:t>
            </w:r>
          </w:p>
        </w:tc>
        <w:tc>
          <w:tcPr>
            <w:tcW w:w="772" w:type="dxa"/>
            <w:shd w:val="clear" w:color="auto" w:fill="auto"/>
          </w:tcPr>
          <w:p w14:paraId="5D315B10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176</w:t>
            </w:r>
          </w:p>
        </w:tc>
        <w:tc>
          <w:tcPr>
            <w:tcW w:w="1872" w:type="dxa"/>
            <w:shd w:val="clear" w:color="auto" w:fill="auto"/>
          </w:tcPr>
          <w:p w14:paraId="497F6667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Reference</w:t>
            </w:r>
          </w:p>
        </w:tc>
        <w:tc>
          <w:tcPr>
            <w:tcW w:w="1239" w:type="dxa"/>
            <w:shd w:val="clear" w:color="auto" w:fill="auto"/>
          </w:tcPr>
          <w:p w14:paraId="37886558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0.405</w:t>
            </w:r>
          </w:p>
        </w:tc>
        <w:tc>
          <w:tcPr>
            <w:tcW w:w="1717" w:type="dxa"/>
            <w:shd w:val="clear" w:color="auto" w:fill="auto"/>
          </w:tcPr>
          <w:p w14:paraId="06A4B857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232" w:type="dxa"/>
            <w:shd w:val="clear" w:color="auto" w:fill="auto"/>
          </w:tcPr>
          <w:p w14:paraId="78408D23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B642DC" w:rsidRPr="0047323E" w14:paraId="5548180F" w14:textId="77777777" w:rsidTr="00527E98">
        <w:trPr>
          <w:trHeight w:val="575"/>
        </w:trPr>
        <w:tc>
          <w:tcPr>
            <w:tcW w:w="2489" w:type="dxa"/>
            <w:shd w:val="clear" w:color="auto" w:fill="auto"/>
          </w:tcPr>
          <w:p w14:paraId="691D42F3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Female</w:t>
            </w:r>
          </w:p>
        </w:tc>
        <w:tc>
          <w:tcPr>
            <w:tcW w:w="772" w:type="dxa"/>
            <w:shd w:val="clear" w:color="auto" w:fill="auto"/>
          </w:tcPr>
          <w:p w14:paraId="229E5785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160</w:t>
            </w:r>
          </w:p>
        </w:tc>
        <w:tc>
          <w:tcPr>
            <w:tcW w:w="1872" w:type="dxa"/>
            <w:shd w:val="clear" w:color="auto" w:fill="auto"/>
          </w:tcPr>
          <w:p w14:paraId="2F904ABB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1.200 (0.781–1.843)</w:t>
            </w:r>
          </w:p>
        </w:tc>
        <w:tc>
          <w:tcPr>
            <w:tcW w:w="1239" w:type="dxa"/>
            <w:shd w:val="clear" w:color="auto" w:fill="auto"/>
          </w:tcPr>
          <w:p w14:paraId="4D8FB15D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717" w:type="dxa"/>
            <w:shd w:val="clear" w:color="auto" w:fill="auto"/>
          </w:tcPr>
          <w:p w14:paraId="1C9416ED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232" w:type="dxa"/>
            <w:shd w:val="clear" w:color="auto" w:fill="auto"/>
          </w:tcPr>
          <w:p w14:paraId="78404947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B642DC" w:rsidRPr="0047323E" w14:paraId="48DB64AB" w14:textId="77777777" w:rsidTr="00527E98">
        <w:trPr>
          <w:trHeight w:val="287"/>
        </w:trPr>
        <w:tc>
          <w:tcPr>
            <w:tcW w:w="9325" w:type="dxa"/>
            <w:gridSpan w:val="6"/>
            <w:shd w:val="clear" w:color="auto" w:fill="auto"/>
          </w:tcPr>
          <w:p w14:paraId="49CFED9C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Disease duration (years)</w:t>
            </w:r>
          </w:p>
        </w:tc>
      </w:tr>
      <w:tr w:rsidR="00B642DC" w:rsidRPr="0047323E" w14:paraId="678573BE" w14:textId="77777777" w:rsidTr="00527E98">
        <w:trPr>
          <w:trHeight w:val="413"/>
        </w:trPr>
        <w:tc>
          <w:tcPr>
            <w:tcW w:w="2489" w:type="dxa"/>
            <w:shd w:val="clear" w:color="auto" w:fill="auto"/>
          </w:tcPr>
          <w:p w14:paraId="23B1DCA6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</w:t>
            </w:r>
            <w:r w:rsidRPr="0047323E">
              <w:rPr>
                <w:rFonts w:ascii="游明朝" w:eastAsia="游明朝" w:hAnsi="游明朝" w:cs="Times New Roman"/>
                <w:color w:val="000000" w:themeColor="text1"/>
                <w:sz w:val="24"/>
                <w:szCs w:val="24"/>
                <w:lang w:val="en-GB"/>
              </w:rPr>
              <w:t>&lt;</w:t>
            </w: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772" w:type="dxa"/>
            <w:shd w:val="clear" w:color="auto" w:fill="auto"/>
          </w:tcPr>
          <w:p w14:paraId="796A8EB0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</w:t>
            </w:r>
          </w:p>
        </w:tc>
        <w:tc>
          <w:tcPr>
            <w:tcW w:w="1872" w:type="dxa"/>
            <w:shd w:val="clear" w:color="auto" w:fill="auto"/>
          </w:tcPr>
          <w:p w14:paraId="07F0F399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Reference</w:t>
            </w:r>
          </w:p>
        </w:tc>
        <w:tc>
          <w:tcPr>
            <w:tcW w:w="1239" w:type="dxa"/>
            <w:shd w:val="clear" w:color="auto" w:fill="auto"/>
          </w:tcPr>
          <w:p w14:paraId="41BDD939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0.197</w:t>
            </w:r>
          </w:p>
        </w:tc>
        <w:tc>
          <w:tcPr>
            <w:tcW w:w="1717" w:type="dxa"/>
            <w:shd w:val="clear" w:color="auto" w:fill="auto"/>
          </w:tcPr>
          <w:p w14:paraId="2B4332BB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Reference</w:t>
            </w:r>
          </w:p>
        </w:tc>
        <w:tc>
          <w:tcPr>
            <w:tcW w:w="1232" w:type="dxa"/>
            <w:shd w:val="clear" w:color="auto" w:fill="auto"/>
          </w:tcPr>
          <w:p w14:paraId="4BFDED4D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 w:hint="eastAsia"/>
                <w:sz w:val="24"/>
                <w:szCs w:val="24"/>
                <w:lang w:val="en-GB"/>
              </w:rPr>
              <w:t>0</w:t>
            </w: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.172</w:t>
            </w:r>
          </w:p>
        </w:tc>
      </w:tr>
      <w:tr w:rsidR="00B642DC" w:rsidRPr="0047323E" w14:paraId="46FEDEC6" w14:textId="77777777" w:rsidTr="00527E98">
        <w:trPr>
          <w:trHeight w:val="566"/>
        </w:trPr>
        <w:tc>
          <w:tcPr>
            <w:tcW w:w="2489" w:type="dxa"/>
            <w:shd w:val="clear" w:color="auto" w:fill="auto"/>
          </w:tcPr>
          <w:p w14:paraId="05B638E3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2 to </w:t>
            </w:r>
            <w:r w:rsidRPr="0047323E">
              <w:rPr>
                <w:rFonts w:ascii="游明朝" w:eastAsia="游明朝" w:hAnsi="游明朝" w:cs="Times New Roman"/>
                <w:color w:val="000000" w:themeColor="text1"/>
                <w:sz w:val="24"/>
                <w:szCs w:val="24"/>
                <w:lang w:val="en-GB"/>
              </w:rPr>
              <w:t>&lt;</w:t>
            </w: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10</w:t>
            </w:r>
          </w:p>
        </w:tc>
        <w:tc>
          <w:tcPr>
            <w:tcW w:w="772" w:type="dxa"/>
            <w:shd w:val="clear" w:color="auto" w:fill="auto"/>
          </w:tcPr>
          <w:p w14:paraId="3AB10F6B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155</w:t>
            </w:r>
          </w:p>
        </w:tc>
        <w:tc>
          <w:tcPr>
            <w:tcW w:w="1872" w:type="dxa"/>
            <w:shd w:val="clear" w:color="auto" w:fill="auto"/>
          </w:tcPr>
          <w:p w14:paraId="35A94321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0.722 (0.415–1.256)</w:t>
            </w:r>
          </w:p>
        </w:tc>
        <w:tc>
          <w:tcPr>
            <w:tcW w:w="1239" w:type="dxa"/>
            <w:shd w:val="clear" w:color="auto" w:fill="auto"/>
          </w:tcPr>
          <w:p w14:paraId="398118DD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17" w:type="dxa"/>
            <w:shd w:val="clear" w:color="auto" w:fill="auto"/>
          </w:tcPr>
          <w:p w14:paraId="28A3A1E4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 w:hint="eastAsia"/>
                <w:sz w:val="24"/>
                <w:szCs w:val="24"/>
                <w:lang w:val="en-GB"/>
              </w:rPr>
              <w:t>0</w:t>
            </w: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.999 (0.514–1.943)</w:t>
            </w:r>
          </w:p>
        </w:tc>
        <w:tc>
          <w:tcPr>
            <w:tcW w:w="1232" w:type="dxa"/>
            <w:shd w:val="clear" w:color="auto" w:fill="auto"/>
          </w:tcPr>
          <w:p w14:paraId="288665DF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B642DC" w:rsidRPr="0047323E" w14:paraId="62DC91F9" w14:textId="77777777" w:rsidTr="00527E98">
        <w:trPr>
          <w:trHeight w:val="575"/>
        </w:trPr>
        <w:tc>
          <w:tcPr>
            <w:tcW w:w="2489" w:type="dxa"/>
            <w:shd w:val="clear" w:color="auto" w:fill="auto"/>
          </w:tcPr>
          <w:p w14:paraId="3AB525B3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</w:t>
            </w:r>
            <w:r w:rsidRPr="0047323E">
              <w:rPr>
                <w:rFonts w:ascii="游明朝" w:eastAsia="游明朝" w:hAnsi="游明朝" w:cs="Times New Roman"/>
                <w:color w:val="000000" w:themeColor="text1"/>
                <w:sz w:val="24"/>
                <w:szCs w:val="24"/>
                <w:lang w:val="en-GB"/>
              </w:rPr>
              <w:t>≥</w:t>
            </w: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10</w:t>
            </w:r>
          </w:p>
        </w:tc>
        <w:tc>
          <w:tcPr>
            <w:tcW w:w="772" w:type="dxa"/>
            <w:shd w:val="clear" w:color="auto" w:fill="auto"/>
          </w:tcPr>
          <w:p w14:paraId="527420B6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93</w:t>
            </w:r>
          </w:p>
        </w:tc>
        <w:tc>
          <w:tcPr>
            <w:tcW w:w="1872" w:type="dxa"/>
            <w:shd w:val="clear" w:color="auto" w:fill="auto"/>
          </w:tcPr>
          <w:p w14:paraId="4C17DA68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1.132 (0.616–2.082)</w:t>
            </w:r>
          </w:p>
        </w:tc>
        <w:tc>
          <w:tcPr>
            <w:tcW w:w="1239" w:type="dxa"/>
            <w:shd w:val="clear" w:color="auto" w:fill="auto"/>
          </w:tcPr>
          <w:p w14:paraId="4A229E06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17" w:type="dxa"/>
            <w:shd w:val="clear" w:color="auto" w:fill="auto"/>
          </w:tcPr>
          <w:p w14:paraId="2D1528A5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1.698 (0.821–3.510)</w:t>
            </w:r>
          </w:p>
        </w:tc>
        <w:tc>
          <w:tcPr>
            <w:tcW w:w="1232" w:type="dxa"/>
            <w:shd w:val="clear" w:color="auto" w:fill="auto"/>
          </w:tcPr>
          <w:p w14:paraId="1FC4FAF7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B642DC" w:rsidRPr="0047323E" w14:paraId="1401CDB3" w14:textId="77777777" w:rsidTr="00527E98">
        <w:trPr>
          <w:trHeight w:val="287"/>
        </w:trPr>
        <w:tc>
          <w:tcPr>
            <w:tcW w:w="9325" w:type="dxa"/>
            <w:gridSpan w:val="6"/>
          </w:tcPr>
          <w:p w14:paraId="42D8D8CB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Prior surgery related to UC</w:t>
            </w:r>
          </w:p>
        </w:tc>
      </w:tr>
      <w:tr w:rsidR="00B642DC" w:rsidRPr="0047323E" w14:paraId="62C03F2D" w14:textId="77777777" w:rsidTr="00527E98">
        <w:trPr>
          <w:trHeight w:val="278"/>
        </w:trPr>
        <w:tc>
          <w:tcPr>
            <w:tcW w:w="2489" w:type="dxa"/>
          </w:tcPr>
          <w:p w14:paraId="243CF95C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No</w:t>
            </w:r>
          </w:p>
        </w:tc>
        <w:tc>
          <w:tcPr>
            <w:tcW w:w="772" w:type="dxa"/>
          </w:tcPr>
          <w:p w14:paraId="52371424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328</w:t>
            </w:r>
          </w:p>
        </w:tc>
        <w:tc>
          <w:tcPr>
            <w:tcW w:w="1872" w:type="dxa"/>
          </w:tcPr>
          <w:p w14:paraId="260C7B20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Reference</w:t>
            </w:r>
          </w:p>
        </w:tc>
        <w:tc>
          <w:tcPr>
            <w:tcW w:w="1239" w:type="dxa"/>
          </w:tcPr>
          <w:p w14:paraId="47DC507E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0.401</w:t>
            </w:r>
          </w:p>
        </w:tc>
        <w:tc>
          <w:tcPr>
            <w:tcW w:w="1717" w:type="dxa"/>
          </w:tcPr>
          <w:p w14:paraId="6A08D1C1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232" w:type="dxa"/>
          </w:tcPr>
          <w:p w14:paraId="6F63CD1A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B642DC" w:rsidRPr="0047323E" w14:paraId="0F4A42F1" w14:textId="77777777" w:rsidTr="00527E98">
        <w:trPr>
          <w:trHeight w:val="575"/>
        </w:trPr>
        <w:tc>
          <w:tcPr>
            <w:tcW w:w="2489" w:type="dxa"/>
          </w:tcPr>
          <w:p w14:paraId="04448E5F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Yes</w:t>
            </w:r>
          </w:p>
        </w:tc>
        <w:tc>
          <w:tcPr>
            <w:tcW w:w="772" w:type="dxa"/>
          </w:tcPr>
          <w:p w14:paraId="55169100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8</w:t>
            </w:r>
          </w:p>
        </w:tc>
        <w:tc>
          <w:tcPr>
            <w:tcW w:w="1872" w:type="dxa"/>
          </w:tcPr>
          <w:p w14:paraId="5DC59992" w14:textId="3216B294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1.860 (0.437</w:t>
            </w:r>
            <w:r w:rsidR="0026551D"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</w:t>
            </w: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7.912)</w:t>
            </w:r>
          </w:p>
        </w:tc>
        <w:tc>
          <w:tcPr>
            <w:tcW w:w="1239" w:type="dxa"/>
          </w:tcPr>
          <w:p w14:paraId="00A15773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717" w:type="dxa"/>
          </w:tcPr>
          <w:p w14:paraId="48A48F59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232" w:type="dxa"/>
          </w:tcPr>
          <w:p w14:paraId="6C1C287D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B642DC" w:rsidRPr="0047323E" w14:paraId="4DBD92DE" w14:textId="77777777" w:rsidTr="00527E98">
        <w:trPr>
          <w:trHeight w:val="278"/>
        </w:trPr>
        <w:tc>
          <w:tcPr>
            <w:tcW w:w="9325" w:type="dxa"/>
            <w:gridSpan w:val="6"/>
          </w:tcPr>
          <w:p w14:paraId="2EF6D106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Prior treatment with biologics</w:t>
            </w:r>
          </w:p>
        </w:tc>
      </w:tr>
      <w:tr w:rsidR="00B642DC" w:rsidRPr="0047323E" w14:paraId="3E080B86" w14:textId="77777777" w:rsidTr="00527E98">
        <w:trPr>
          <w:trHeight w:val="287"/>
        </w:trPr>
        <w:tc>
          <w:tcPr>
            <w:tcW w:w="2489" w:type="dxa"/>
          </w:tcPr>
          <w:p w14:paraId="7CB8379F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No</w:t>
            </w:r>
          </w:p>
        </w:tc>
        <w:tc>
          <w:tcPr>
            <w:tcW w:w="772" w:type="dxa"/>
          </w:tcPr>
          <w:p w14:paraId="423ABAF5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149</w:t>
            </w:r>
          </w:p>
        </w:tc>
        <w:tc>
          <w:tcPr>
            <w:tcW w:w="1872" w:type="dxa"/>
          </w:tcPr>
          <w:p w14:paraId="62232DEE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Reference</w:t>
            </w:r>
          </w:p>
        </w:tc>
        <w:tc>
          <w:tcPr>
            <w:tcW w:w="1239" w:type="dxa"/>
          </w:tcPr>
          <w:p w14:paraId="7AA5F6FF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0.184</w:t>
            </w:r>
          </w:p>
        </w:tc>
        <w:tc>
          <w:tcPr>
            <w:tcW w:w="1717" w:type="dxa"/>
          </w:tcPr>
          <w:p w14:paraId="4C019849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32" w:type="dxa"/>
          </w:tcPr>
          <w:p w14:paraId="743C07E6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 w:hint="eastAsia"/>
                <w:sz w:val="24"/>
                <w:szCs w:val="24"/>
                <w:lang w:val="en-GB"/>
              </w:rPr>
              <w:t>0</w:t>
            </w: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.487</w:t>
            </w:r>
          </w:p>
        </w:tc>
      </w:tr>
      <w:tr w:rsidR="00B642DC" w:rsidRPr="0047323E" w14:paraId="2A9F2D32" w14:textId="77777777" w:rsidTr="00527E98">
        <w:trPr>
          <w:trHeight w:val="575"/>
        </w:trPr>
        <w:tc>
          <w:tcPr>
            <w:tcW w:w="2489" w:type="dxa"/>
          </w:tcPr>
          <w:p w14:paraId="55AEEF04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Yes</w:t>
            </w:r>
          </w:p>
        </w:tc>
        <w:tc>
          <w:tcPr>
            <w:tcW w:w="772" w:type="dxa"/>
          </w:tcPr>
          <w:p w14:paraId="33145667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187</w:t>
            </w:r>
          </w:p>
        </w:tc>
        <w:tc>
          <w:tcPr>
            <w:tcW w:w="1872" w:type="dxa"/>
          </w:tcPr>
          <w:p w14:paraId="2E43811D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0.746 (0.485–1.149)</w:t>
            </w:r>
          </w:p>
        </w:tc>
        <w:tc>
          <w:tcPr>
            <w:tcW w:w="1239" w:type="dxa"/>
          </w:tcPr>
          <w:p w14:paraId="6EBD0B40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17" w:type="dxa"/>
          </w:tcPr>
          <w:p w14:paraId="65658EA8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0.738 (0.313–1.738)</w:t>
            </w:r>
          </w:p>
        </w:tc>
        <w:tc>
          <w:tcPr>
            <w:tcW w:w="1232" w:type="dxa"/>
          </w:tcPr>
          <w:p w14:paraId="041EBF57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B642DC" w:rsidRPr="0047323E" w14:paraId="0241A13B" w14:textId="77777777" w:rsidTr="00527E98">
        <w:trPr>
          <w:trHeight w:val="278"/>
        </w:trPr>
        <w:tc>
          <w:tcPr>
            <w:tcW w:w="9325" w:type="dxa"/>
            <w:gridSpan w:val="6"/>
          </w:tcPr>
          <w:p w14:paraId="3795A0AB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Number of prior biologic treatments</w:t>
            </w:r>
          </w:p>
        </w:tc>
      </w:tr>
      <w:tr w:rsidR="00B642DC" w:rsidRPr="0047323E" w14:paraId="0CA78469" w14:textId="77777777" w:rsidTr="00527E98">
        <w:trPr>
          <w:trHeight w:val="287"/>
        </w:trPr>
        <w:tc>
          <w:tcPr>
            <w:tcW w:w="2489" w:type="dxa"/>
          </w:tcPr>
          <w:p w14:paraId="2AD3177F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None</w:t>
            </w:r>
          </w:p>
        </w:tc>
        <w:tc>
          <w:tcPr>
            <w:tcW w:w="772" w:type="dxa"/>
          </w:tcPr>
          <w:p w14:paraId="7F392C6A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149</w:t>
            </w:r>
          </w:p>
        </w:tc>
        <w:tc>
          <w:tcPr>
            <w:tcW w:w="1872" w:type="dxa"/>
          </w:tcPr>
          <w:p w14:paraId="4F69E813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Reference</w:t>
            </w:r>
          </w:p>
        </w:tc>
        <w:tc>
          <w:tcPr>
            <w:tcW w:w="1239" w:type="dxa"/>
          </w:tcPr>
          <w:p w14:paraId="2CF90DA0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0.285</w:t>
            </w:r>
          </w:p>
        </w:tc>
        <w:tc>
          <w:tcPr>
            <w:tcW w:w="1717" w:type="dxa"/>
          </w:tcPr>
          <w:p w14:paraId="698C7C1A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232" w:type="dxa"/>
          </w:tcPr>
          <w:p w14:paraId="4D81EE80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B642DC" w:rsidRPr="0047323E" w14:paraId="6E201A76" w14:textId="77777777" w:rsidTr="00527E98">
        <w:trPr>
          <w:trHeight w:val="575"/>
        </w:trPr>
        <w:tc>
          <w:tcPr>
            <w:tcW w:w="2489" w:type="dxa"/>
          </w:tcPr>
          <w:p w14:paraId="118F76CE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1</w:t>
            </w:r>
          </w:p>
        </w:tc>
        <w:tc>
          <w:tcPr>
            <w:tcW w:w="772" w:type="dxa"/>
          </w:tcPr>
          <w:p w14:paraId="47CD7B53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143</w:t>
            </w:r>
          </w:p>
        </w:tc>
        <w:tc>
          <w:tcPr>
            <w:tcW w:w="1872" w:type="dxa"/>
          </w:tcPr>
          <w:p w14:paraId="31010BBA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0.801 (0.506–1.269)</w:t>
            </w:r>
          </w:p>
        </w:tc>
        <w:tc>
          <w:tcPr>
            <w:tcW w:w="1239" w:type="dxa"/>
          </w:tcPr>
          <w:p w14:paraId="102B999E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717" w:type="dxa"/>
          </w:tcPr>
          <w:p w14:paraId="73B0FAF7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232" w:type="dxa"/>
          </w:tcPr>
          <w:p w14:paraId="6798DB40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B642DC" w:rsidRPr="0047323E" w14:paraId="4371930A" w14:textId="77777777" w:rsidTr="00527E98">
        <w:trPr>
          <w:trHeight w:val="566"/>
        </w:trPr>
        <w:tc>
          <w:tcPr>
            <w:tcW w:w="2489" w:type="dxa"/>
          </w:tcPr>
          <w:p w14:paraId="60A41681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</w:t>
            </w:r>
            <w:r w:rsidRPr="0047323E">
              <w:rPr>
                <w:rFonts w:ascii="游明朝" w:eastAsia="游明朝" w:hAnsi="游明朝" w:cs="Times New Roman"/>
                <w:color w:val="000000" w:themeColor="text1"/>
                <w:sz w:val="24"/>
                <w:szCs w:val="24"/>
                <w:lang w:val="en-GB"/>
              </w:rPr>
              <w:t>≥</w:t>
            </w: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772" w:type="dxa"/>
          </w:tcPr>
          <w:p w14:paraId="12003399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44</w:t>
            </w:r>
          </w:p>
        </w:tc>
        <w:tc>
          <w:tcPr>
            <w:tcW w:w="1872" w:type="dxa"/>
          </w:tcPr>
          <w:p w14:paraId="2CC83B2A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0.589 (0.296–1.170)</w:t>
            </w:r>
          </w:p>
        </w:tc>
        <w:tc>
          <w:tcPr>
            <w:tcW w:w="1239" w:type="dxa"/>
          </w:tcPr>
          <w:p w14:paraId="18929825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717" w:type="dxa"/>
          </w:tcPr>
          <w:p w14:paraId="4AE38DC5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232" w:type="dxa"/>
          </w:tcPr>
          <w:p w14:paraId="16C29F9A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B642DC" w:rsidRPr="0047323E" w14:paraId="0961891A" w14:textId="77777777" w:rsidTr="00527E98">
        <w:trPr>
          <w:trHeight w:val="287"/>
        </w:trPr>
        <w:tc>
          <w:tcPr>
            <w:tcW w:w="9325" w:type="dxa"/>
            <w:gridSpan w:val="6"/>
          </w:tcPr>
          <w:p w14:paraId="7722B408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Switched from IFX treatment</w:t>
            </w:r>
          </w:p>
        </w:tc>
      </w:tr>
      <w:tr w:rsidR="00B642DC" w:rsidRPr="0047323E" w14:paraId="02ADE508" w14:textId="77777777" w:rsidTr="00527E98">
        <w:trPr>
          <w:trHeight w:val="278"/>
        </w:trPr>
        <w:tc>
          <w:tcPr>
            <w:tcW w:w="2489" w:type="dxa"/>
          </w:tcPr>
          <w:p w14:paraId="7DD55706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lastRenderedPageBreak/>
              <w:t xml:space="preserve">  No</w:t>
            </w:r>
          </w:p>
        </w:tc>
        <w:tc>
          <w:tcPr>
            <w:tcW w:w="772" w:type="dxa"/>
          </w:tcPr>
          <w:p w14:paraId="7C78844D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239</w:t>
            </w:r>
          </w:p>
        </w:tc>
        <w:tc>
          <w:tcPr>
            <w:tcW w:w="1872" w:type="dxa"/>
          </w:tcPr>
          <w:p w14:paraId="36787961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Reference</w:t>
            </w:r>
          </w:p>
        </w:tc>
        <w:tc>
          <w:tcPr>
            <w:tcW w:w="1239" w:type="dxa"/>
          </w:tcPr>
          <w:p w14:paraId="46D55E5F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0.598</w:t>
            </w:r>
          </w:p>
        </w:tc>
        <w:tc>
          <w:tcPr>
            <w:tcW w:w="1717" w:type="dxa"/>
          </w:tcPr>
          <w:p w14:paraId="02923E14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232" w:type="dxa"/>
          </w:tcPr>
          <w:p w14:paraId="3F643765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B642DC" w:rsidRPr="0047323E" w14:paraId="6E3D5141" w14:textId="77777777" w:rsidTr="00527E98">
        <w:trPr>
          <w:trHeight w:val="575"/>
        </w:trPr>
        <w:tc>
          <w:tcPr>
            <w:tcW w:w="2489" w:type="dxa"/>
          </w:tcPr>
          <w:p w14:paraId="64380506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Yes</w:t>
            </w:r>
          </w:p>
        </w:tc>
        <w:tc>
          <w:tcPr>
            <w:tcW w:w="772" w:type="dxa"/>
          </w:tcPr>
          <w:p w14:paraId="54259BF6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97</w:t>
            </w:r>
          </w:p>
        </w:tc>
        <w:tc>
          <w:tcPr>
            <w:tcW w:w="1872" w:type="dxa"/>
          </w:tcPr>
          <w:p w14:paraId="41DD029C" w14:textId="2BCDAF0F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0.880 (0.548</w:t>
            </w:r>
            <w:r w:rsidR="0026551D"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</w:t>
            </w: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1.414)</w:t>
            </w:r>
          </w:p>
        </w:tc>
        <w:tc>
          <w:tcPr>
            <w:tcW w:w="1239" w:type="dxa"/>
          </w:tcPr>
          <w:p w14:paraId="56B9F722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717" w:type="dxa"/>
          </w:tcPr>
          <w:p w14:paraId="374AB2BC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232" w:type="dxa"/>
          </w:tcPr>
          <w:p w14:paraId="47B7B8E7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B642DC" w:rsidRPr="0047323E" w14:paraId="1118AC29" w14:textId="77777777" w:rsidTr="00527E98">
        <w:trPr>
          <w:trHeight w:val="287"/>
        </w:trPr>
        <w:tc>
          <w:tcPr>
            <w:tcW w:w="9325" w:type="dxa"/>
            <w:gridSpan w:val="6"/>
          </w:tcPr>
          <w:p w14:paraId="41631490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Switched from ADA treatment</w:t>
            </w:r>
          </w:p>
        </w:tc>
      </w:tr>
      <w:tr w:rsidR="00B642DC" w:rsidRPr="0047323E" w14:paraId="442E80FF" w14:textId="77777777" w:rsidTr="00527E98">
        <w:trPr>
          <w:trHeight w:val="278"/>
        </w:trPr>
        <w:tc>
          <w:tcPr>
            <w:tcW w:w="2489" w:type="dxa"/>
          </w:tcPr>
          <w:p w14:paraId="7A915E2F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No</w:t>
            </w:r>
          </w:p>
        </w:tc>
        <w:tc>
          <w:tcPr>
            <w:tcW w:w="772" w:type="dxa"/>
          </w:tcPr>
          <w:p w14:paraId="35D7213E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254</w:t>
            </w:r>
          </w:p>
        </w:tc>
        <w:tc>
          <w:tcPr>
            <w:tcW w:w="1872" w:type="dxa"/>
          </w:tcPr>
          <w:p w14:paraId="19231E38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Reference</w:t>
            </w:r>
          </w:p>
        </w:tc>
        <w:tc>
          <w:tcPr>
            <w:tcW w:w="1239" w:type="dxa"/>
          </w:tcPr>
          <w:p w14:paraId="734B03E3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0.125</w:t>
            </w:r>
          </w:p>
        </w:tc>
        <w:tc>
          <w:tcPr>
            <w:tcW w:w="1717" w:type="dxa"/>
          </w:tcPr>
          <w:p w14:paraId="1FE1087D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Reference</w:t>
            </w:r>
          </w:p>
        </w:tc>
        <w:tc>
          <w:tcPr>
            <w:tcW w:w="1232" w:type="dxa"/>
          </w:tcPr>
          <w:p w14:paraId="170F61FA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0.584</w:t>
            </w:r>
          </w:p>
        </w:tc>
      </w:tr>
      <w:tr w:rsidR="00B642DC" w:rsidRPr="0047323E" w14:paraId="2AEC1B78" w14:textId="77777777" w:rsidTr="00527E98">
        <w:trPr>
          <w:trHeight w:val="575"/>
        </w:trPr>
        <w:tc>
          <w:tcPr>
            <w:tcW w:w="2489" w:type="dxa"/>
          </w:tcPr>
          <w:p w14:paraId="471793EC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Yes</w:t>
            </w:r>
          </w:p>
        </w:tc>
        <w:tc>
          <w:tcPr>
            <w:tcW w:w="772" w:type="dxa"/>
          </w:tcPr>
          <w:p w14:paraId="6E92A40A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82</w:t>
            </w:r>
          </w:p>
        </w:tc>
        <w:tc>
          <w:tcPr>
            <w:tcW w:w="1872" w:type="dxa"/>
          </w:tcPr>
          <w:p w14:paraId="0AAC15A3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0.673 (0.406–1.116)</w:t>
            </w:r>
          </w:p>
        </w:tc>
        <w:tc>
          <w:tcPr>
            <w:tcW w:w="1239" w:type="dxa"/>
          </w:tcPr>
          <w:p w14:paraId="06C6C764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17" w:type="dxa"/>
          </w:tcPr>
          <w:p w14:paraId="12DBEB26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0.822 (0.407–1.658)</w:t>
            </w:r>
          </w:p>
        </w:tc>
        <w:tc>
          <w:tcPr>
            <w:tcW w:w="1232" w:type="dxa"/>
          </w:tcPr>
          <w:p w14:paraId="19D8BD8A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B642DC" w:rsidRPr="0047323E" w14:paraId="2F451EC2" w14:textId="77777777" w:rsidTr="00527E98">
        <w:trPr>
          <w:trHeight w:val="287"/>
        </w:trPr>
        <w:tc>
          <w:tcPr>
            <w:tcW w:w="9325" w:type="dxa"/>
            <w:gridSpan w:val="6"/>
          </w:tcPr>
          <w:p w14:paraId="3EE6973F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Switched from other biologic treatment</w:t>
            </w:r>
          </w:p>
        </w:tc>
      </w:tr>
      <w:tr w:rsidR="00B642DC" w:rsidRPr="0047323E" w14:paraId="738ED9D0" w14:textId="77777777" w:rsidTr="00527E98">
        <w:trPr>
          <w:trHeight w:val="278"/>
        </w:trPr>
        <w:tc>
          <w:tcPr>
            <w:tcW w:w="2489" w:type="dxa"/>
          </w:tcPr>
          <w:p w14:paraId="09B9CE46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No</w:t>
            </w:r>
          </w:p>
        </w:tc>
        <w:tc>
          <w:tcPr>
            <w:tcW w:w="772" w:type="dxa"/>
          </w:tcPr>
          <w:p w14:paraId="382B0615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328</w:t>
            </w:r>
          </w:p>
        </w:tc>
        <w:tc>
          <w:tcPr>
            <w:tcW w:w="1872" w:type="dxa"/>
          </w:tcPr>
          <w:p w14:paraId="65952560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Reference</w:t>
            </w:r>
          </w:p>
        </w:tc>
        <w:tc>
          <w:tcPr>
            <w:tcW w:w="1239" w:type="dxa"/>
          </w:tcPr>
          <w:p w14:paraId="25C7B43C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0.138</w:t>
            </w:r>
          </w:p>
        </w:tc>
        <w:tc>
          <w:tcPr>
            <w:tcW w:w="1717" w:type="dxa"/>
          </w:tcPr>
          <w:p w14:paraId="795A2BE6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Reference</w:t>
            </w:r>
          </w:p>
        </w:tc>
        <w:tc>
          <w:tcPr>
            <w:tcW w:w="1232" w:type="dxa"/>
          </w:tcPr>
          <w:p w14:paraId="1353090C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 w:hint="eastAsia"/>
                <w:sz w:val="24"/>
                <w:szCs w:val="24"/>
                <w:lang w:val="en-GB"/>
              </w:rPr>
              <w:t>0</w:t>
            </w: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.205</w:t>
            </w:r>
          </w:p>
        </w:tc>
      </w:tr>
      <w:tr w:rsidR="00B642DC" w:rsidRPr="0047323E" w14:paraId="400F4164" w14:textId="77777777" w:rsidTr="00527E98">
        <w:trPr>
          <w:trHeight w:val="575"/>
        </w:trPr>
        <w:tc>
          <w:tcPr>
            <w:tcW w:w="2489" w:type="dxa"/>
          </w:tcPr>
          <w:p w14:paraId="4A46F334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Yes</w:t>
            </w:r>
          </w:p>
        </w:tc>
        <w:tc>
          <w:tcPr>
            <w:tcW w:w="772" w:type="dxa"/>
          </w:tcPr>
          <w:p w14:paraId="1EECE86F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1872" w:type="dxa"/>
          </w:tcPr>
          <w:p w14:paraId="019DBC4D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3.390 (0.674–17.041)</w:t>
            </w:r>
          </w:p>
        </w:tc>
        <w:tc>
          <w:tcPr>
            <w:tcW w:w="1239" w:type="dxa"/>
          </w:tcPr>
          <w:p w14:paraId="1B4D7E83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17" w:type="dxa"/>
          </w:tcPr>
          <w:p w14:paraId="06FB2556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4.446 (0.442–44.706)</w:t>
            </w:r>
          </w:p>
        </w:tc>
        <w:tc>
          <w:tcPr>
            <w:tcW w:w="1232" w:type="dxa"/>
          </w:tcPr>
          <w:p w14:paraId="6BD406A1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B642DC" w:rsidRPr="0047323E" w14:paraId="24300731" w14:textId="77777777" w:rsidTr="00527E98">
        <w:trPr>
          <w:trHeight w:val="287"/>
        </w:trPr>
        <w:tc>
          <w:tcPr>
            <w:tcW w:w="9325" w:type="dxa"/>
            <w:gridSpan w:val="6"/>
          </w:tcPr>
          <w:p w14:paraId="244C74F8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Reason for switch from previous biologics is lack of efficacy</w:t>
            </w:r>
          </w:p>
        </w:tc>
      </w:tr>
      <w:tr w:rsidR="00B642DC" w:rsidRPr="0047323E" w14:paraId="4AF4059D" w14:textId="77777777" w:rsidTr="00527E98">
        <w:trPr>
          <w:trHeight w:val="278"/>
        </w:trPr>
        <w:tc>
          <w:tcPr>
            <w:tcW w:w="2489" w:type="dxa"/>
          </w:tcPr>
          <w:p w14:paraId="6190A602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No</w:t>
            </w:r>
          </w:p>
        </w:tc>
        <w:tc>
          <w:tcPr>
            <w:tcW w:w="772" w:type="dxa"/>
          </w:tcPr>
          <w:p w14:paraId="053D984F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187</w:t>
            </w:r>
          </w:p>
        </w:tc>
        <w:tc>
          <w:tcPr>
            <w:tcW w:w="1872" w:type="dxa"/>
          </w:tcPr>
          <w:p w14:paraId="2708D2A9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Reference</w:t>
            </w:r>
          </w:p>
        </w:tc>
        <w:tc>
          <w:tcPr>
            <w:tcW w:w="1239" w:type="dxa"/>
          </w:tcPr>
          <w:p w14:paraId="18866D92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0.081</w:t>
            </w:r>
          </w:p>
        </w:tc>
        <w:tc>
          <w:tcPr>
            <w:tcW w:w="1717" w:type="dxa"/>
          </w:tcPr>
          <w:p w14:paraId="78263B26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Reference</w:t>
            </w:r>
          </w:p>
        </w:tc>
        <w:tc>
          <w:tcPr>
            <w:tcW w:w="1232" w:type="dxa"/>
          </w:tcPr>
          <w:p w14:paraId="6DB81B16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0.645</w:t>
            </w:r>
          </w:p>
        </w:tc>
      </w:tr>
      <w:tr w:rsidR="00B642DC" w:rsidRPr="0047323E" w14:paraId="78CD0CCE" w14:textId="77777777" w:rsidTr="00527E98">
        <w:trPr>
          <w:trHeight w:val="575"/>
        </w:trPr>
        <w:tc>
          <w:tcPr>
            <w:tcW w:w="2489" w:type="dxa"/>
          </w:tcPr>
          <w:p w14:paraId="0E884429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Yes</w:t>
            </w:r>
          </w:p>
        </w:tc>
        <w:tc>
          <w:tcPr>
            <w:tcW w:w="772" w:type="dxa"/>
          </w:tcPr>
          <w:p w14:paraId="1CAB907E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149</w:t>
            </w:r>
          </w:p>
        </w:tc>
        <w:tc>
          <w:tcPr>
            <w:tcW w:w="1872" w:type="dxa"/>
          </w:tcPr>
          <w:p w14:paraId="7CD30311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0.680 (0.441–1.049)</w:t>
            </w:r>
          </w:p>
        </w:tc>
        <w:tc>
          <w:tcPr>
            <w:tcW w:w="1239" w:type="dxa"/>
          </w:tcPr>
          <w:p w14:paraId="4629A673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17" w:type="dxa"/>
          </w:tcPr>
          <w:p w14:paraId="46E36C9C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0.820 (0.353–1.906)</w:t>
            </w:r>
          </w:p>
        </w:tc>
        <w:tc>
          <w:tcPr>
            <w:tcW w:w="1232" w:type="dxa"/>
          </w:tcPr>
          <w:p w14:paraId="1DCA668E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B642DC" w:rsidRPr="0047323E" w14:paraId="2B3228F9" w14:textId="77777777" w:rsidTr="00527E98">
        <w:trPr>
          <w:trHeight w:val="287"/>
        </w:trPr>
        <w:tc>
          <w:tcPr>
            <w:tcW w:w="9325" w:type="dxa"/>
            <w:gridSpan w:val="6"/>
          </w:tcPr>
          <w:p w14:paraId="6D713604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Reason for switch from previous biologics is AEs</w:t>
            </w:r>
          </w:p>
        </w:tc>
      </w:tr>
      <w:tr w:rsidR="00B642DC" w:rsidRPr="0047323E" w14:paraId="234FF16A" w14:textId="77777777" w:rsidTr="00527E98">
        <w:trPr>
          <w:trHeight w:val="278"/>
        </w:trPr>
        <w:tc>
          <w:tcPr>
            <w:tcW w:w="2489" w:type="dxa"/>
          </w:tcPr>
          <w:p w14:paraId="3E5A9320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No</w:t>
            </w:r>
          </w:p>
        </w:tc>
        <w:tc>
          <w:tcPr>
            <w:tcW w:w="772" w:type="dxa"/>
          </w:tcPr>
          <w:p w14:paraId="33CB1515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303</w:t>
            </w:r>
          </w:p>
        </w:tc>
        <w:tc>
          <w:tcPr>
            <w:tcW w:w="1872" w:type="dxa"/>
          </w:tcPr>
          <w:p w14:paraId="10F49408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Reference</w:t>
            </w:r>
          </w:p>
        </w:tc>
        <w:tc>
          <w:tcPr>
            <w:tcW w:w="1239" w:type="dxa"/>
          </w:tcPr>
          <w:p w14:paraId="11DFC2BD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0.530</w:t>
            </w:r>
          </w:p>
        </w:tc>
        <w:tc>
          <w:tcPr>
            <w:tcW w:w="1717" w:type="dxa"/>
          </w:tcPr>
          <w:p w14:paraId="503E793E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232" w:type="dxa"/>
          </w:tcPr>
          <w:p w14:paraId="07BE1C4A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B642DC" w:rsidRPr="0047323E" w14:paraId="7C7B3219" w14:textId="77777777" w:rsidTr="00527E98">
        <w:trPr>
          <w:trHeight w:val="575"/>
        </w:trPr>
        <w:tc>
          <w:tcPr>
            <w:tcW w:w="2489" w:type="dxa"/>
          </w:tcPr>
          <w:p w14:paraId="4CED41A1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Yes</w:t>
            </w:r>
          </w:p>
        </w:tc>
        <w:tc>
          <w:tcPr>
            <w:tcW w:w="772" w:type="dxa"/>
          </w:tcPr>
          <w:p w14:paraId="44FB9A53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</w:t>
            </w:r>
          </w:p>
        </w:tc>
        <w:tc>
          <w:tcPr>
            <w:tcW w:w="1872" w:type="dxa"/>
          </w:tcPr>
          <w:p w14:paraId="035C3E05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0.792 (0.383–1.638)</w:t>
            </w:r>
          </w:p>
        </w:tc>
        <w:tc>
          <w:tcPr>
            <w:tcW w:w="1239" w:type="dxa"/>
          </w:tcPr>
          <w:p w14:paraId="04C3ED75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717" w:type="dxa"/>
          </w:tcPr>
          <w:p w14:paraId="6B795859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232" w:type="dxa"/>
          </w:tcPr>
          <w:p w14:paraId="293F4D0A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B642DC" w:rsidRPr="0047323E" w14:paraId="6CFFF242" w14:textId="77777777" w:rsidTr="00527E98">
        <w:trPr>
          <w:trHeight w:val="278"/>
        </w:trPr>
        <w:tc>
          <w:tcPr>
            <w:tcW w:w="9325" w:type="dxa"/>
            <w:gridSpan w:val="6"/>
          </w:tcPr>
          <w:p w14:paraId="1D3DF580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Reason for switch from previous biologics is lack of efficacy &amp; AEs</w:t>
            </w:r>
          </w:p>
        </w:tc>
      </w:tr>
      <w:tr w:rsidR="00B642DC" w:rsidRPr="0047323E" w14:paraId="30DBFB73" w14:textId="77777777" w:rsidTr="00527E98">
        <w:trPr>
          <w:trHeight w:val="287"/>
        </w:trPr>
        <w:tc>
          <w:tcPr>
            <w:tcW w:w="2489" w:type="dxa"/>
          </w:tcPr>
          <w:p w14:paraId="31FDC81C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No</w:t>
            </w:r>
          </w:p>
        </w:tc>
        <w:tc>
          <w:tcPr>
            <w:tcW w:w="772" w:type="dxa"/>
          </w:tcPr>
          <w:p w14:paraId="6FF2B701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325</w:t>
            </w:r>
          </w:p>
        </w:tc>
        <w:tc>
          <w:tcPr>
            <w:tcW w:w="1872" w:type="dxa"/>
          </w:tcPr>
          <w:p w14:paraId="4D63A397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Reference</w:t>
            </w:r>
          </w:p>
        </w:tc>
        <w:tc>
          <w:tcPr>
            <w:tcW w:w="1239" w:type="dxa"/>
          </w:tcPr>
          <w:p w14:paraId="0287A602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0.884</w:t>
            </w:r>
          </w:p>
        </w:tc>
        <w:tc>
          <w:tcPr>
            <w:tcW w:w="1717" w:type="dxa"/>
          </w:tcPr>
          <w:p w14:paraId="28F85F83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232" w:type="dxa"/>
          </w:tcPr>
          <w:p w14:paraId="5B74F4B0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B642DC" w:rsidRPr="0047323E" w14:paraId="0BFF837A" w14:textId="77777777" w:rsidTr="00527E98">
        <w:trPr>
          <w:trHeight w:val="575"/>
        </w:trPr>
        <w:tc>
          <w:tcPr>
            <w:tcW w:w="2489" w:type="dxa"/>
          </w:tcPr>
          <w:p w14:paraId="024A39C1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Yes</w:t>
            </w:r>
          </w:p>
        </w:tc>
        <w:tc>
          <w:tcPr>
            <w:tcW w:w="772" w:type="dxa"/>
          </w:tcPr>
          <w:p w14:paraId="749665D2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1872" w:type="dxa"/>
          </w:tcPr>
          <w:p w14:paraId="48CD18C9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0.914 (0.274–3.055)</w:t>
            </w:r>
          </w:p>
        </w:tc>
        <w:tc>
          <w:tcPr>
            <w:tcW w:w="1239" w:type="dxa"/>
          </w:tcPr>
          <w:p w14:paraId="7F3CAC5C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717" w:type="dxa"/>
          </w:tcPr>
          <w:p w14:paraId="55AD415A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232" w:type="dxa"/>
          </w:tcPr>
          <w:p w14:paraId="72B10451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B642DC" w:rsidRPr="0047323E" w14:paraId="5A9BF270" w14:textId="77777777" w:rsidTr="00527E98">
        <w:trPr>
          <w:trHeight w:val="278"/>
        </w:trPr>
        <w:tc>
          <w:tcPr>
            <w:tcW w:w="9325" w:type="dxa"/>
            <w:gridSpan w:val="6"/>
          </w:tcPr>
          <w:p w14:paraId="64639019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Prior treatment with tacrolimus/ciclosporin</w:t>
            </w:r>
          </w:p>
        </w:tc>
      </w:tr>
      <w:tr w:rsidR="00B642DC" w:rsidRPr="0047323E" w14:paraId="6461E5FF" w14:textId="77777777" w:rsidTr="00527E98">
        <w:trPr>
          <w:trHeight w:val="287"/>
        </w:trPr>
        <w:tc>
          <w:tcPr>
            <w:tcW w:w="2489" w:type="dxa"/>
          </w:tcPr>
          <w:p w14:paraId="2BB086FC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No</w:t>
            </w:r>
          </w:p>
        </w:tc>
        <w:tc>
          <w:tcPr>
            <w:tcW w:w="772" w:type="dxa"/>
          </w:tcPr>
          <w:p w14:paraId="2E373249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272</w:t>
            </w:r>
          </w:p>
        </w:tc>
        <w:tc>
          <w:tcPr>
            <w:tcW w:w="1872" w:type="dxa"/>
          </w:tcPr>
          <w:p w14:paraId="1690F1F7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Reference</w:t>
            </w:r>
          </w:p>
        </w:tc>
        <w:tc>
          <w:tcPr>
            <w:tcW w:w="1239" w:type="dxa"/>
          </w:tcPr>
          <w:p w14:paraId="519F433B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0.214</w:t>
            </w:r>
          </w:p>
        </w:tc>
        <w:tc>
          <w:tcPr>
            <w:tcW w:w="1717" w:type="dxa"/>
          </w:tcPr>
          <w:p w14:paraId="65E3189B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232" w:type="dxa"/>
          </w:tcPr>
          <w:p w14:paraId="5433DAE8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B642DC" w:rsidRPr="0047323E" w14:paraId="57DA5841" w14:textId="77777777" w:rsidTr="00527E98">
        <w:trPr>
          <w:trHeight w:val="575"/>
        </w:trPr>
        <w:tc>
          <w:tcPr>
            <w:tcW w:w="2489" w:type="dxa"/>
          </w:tcPr>
          <w:p w14:paraId="1AC1612C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Yes</w:t>
            </w:r>
          </w:p>
        </w:tc>
        <w:tc>
          <w:tcPr>
            <w:tcW w:w="772" w:type="dxa"/>
          </w:tcPr>
          <w:p w14:paraId="07B9A04B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64</w:t>
            </w:r>
          </w:p>
        </w:tc>
        <w:tc>
          <w:tcPr>
            <w:tcW w:w="1872" w:type="dxa"/>
          </w:tcPr>
          <w:p w14:paraId="7746FF69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0.705 (0.405–1.224)</w:t>
            </w:r>
          </w:p>
        </w:tc>
        <w:tc>
          <w:tcPr>
            <w:tcW w:w="1239" w:type="dxa"/>
          </w:tcPr>
          <w:p w14:paraId="79C158C0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717" w:type="dxa"/>
          </w:tcPr>
          <w:p w14:paraId="0976B677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232" w:type="dxa"/>
          </w:tcPr>
          <w:p w14:paraId="2A429852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B642DC" w:rsidRPr="0047323E" w14:paraId="25AABE35" w14:textId="77777777" w:rsidTr="00527E98">
        <w:trPr>
          <w:trHeight w:val="278"/>
        </w:trPr>
        <w:tc>
          <w:tcPr>
            <w:tcW w:w="9325" w:type="dxa"/>
            <w:gridSpan w:val="6"/>
          </w:tcPr>
          <w:p w14:paraId="6E78A6FA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Concomitant use of CSs during the study</w:t>
            </w:r>
          </w:p>
        </w:tc>
      </w:tr>
      <w:tr w:rsidR="00B642DC" w:rsidRPr="0047323E" w14:paraId="6E2F98C4" w14:textId="77777777" w:rsidTr="00527E98">
        <w:trPr>
          <w:trHeight w:val="287"/>
        </w:trPr>
        <w:tc>
          <w:tcPr>
            <w:tcW w:w="2489" w:type="dxa"/>
          </w:tcPr>
          <w:p w14:paraId="224FB49F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No</w:t>
            </w:r>
          </w:p>
        </w:tc>
        <w:tc>
          <w:tcPr>
            <w:tcW w:w="772" w:type="dxa"/>
          </w:tcPr>
          <w:p w14:paraId="66D10888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127</w:t>
            </w:r>
          </w:p>
        </w:tc>
        <w:tc>
          <w:tcPr>
            <w:tcW w:w="1872" w:type="dxa"/>
          </w:tcPr>
          <w:p w14:paraId="7C414243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Reference</w:t>
            </w:r>
          </w:p>
        </w:tc>
        <w:tc>
          <w:tcPr>
            <w:tcW w:w="1239" w:type="dxa"/>
          </w:tcPr>
          <w:p w14:paraId="6E980404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0.032*</w:t>
            </w:r>
          </w:p>
        </w:tc>
        <w:tc>
          <w:tcPr>
            <w:tcW w:w="1717" w:type="dxa"/>
          </w:tcPr>
          <w:p w14:paraId="58DEFB12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Reference</w:t>
            </w:r>
          </w:p>
        </w:tc>
        <w:tc>
          <w:tcPr>
            <w:tcW w:w="1232" w:type="dxa"/>
          </w:tcPr>
          <w:p w14:paraId="7D52D7D9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0.054</w:t>
            </w:r>
          </w:p>
        </w:tc>
      </w:tr>
      <w:tr w:rsidR="00B642DC" w:rsidRPr="0047323E" w14:paraId="595A52D1" w14:textId="77777777" w:rsidTr="00527E98">
        <w:trPr>
          <w:trHeight w:val="575"/>
        </w:trPr>
        <w:tc>
          <w:tcPr>
            <w:tcW w:w="2489" w:type="dxa"/>
          </w:tcPr>
          <w:p w14:paraId="330477A3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Yes</w:t>
            </w:r>
          </w:p>
        </w:tc>
        <w:tc>
          <w:tcPr>
            <w:tcW w:w="772" w:type="dxa"/>
          </w:tcPr>
          <w:p w14:paraId="4D6E795D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209</w:t>
            </w:r>
          </w:p>
        </w:tc>
        <w:tc>
          <w:tcPr>
            <w:tcW w:w="1872" w:type="dxa"/>
          </w:tcPr>
          <w:p w14:paraId="2232B3C3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0.616 (0.395–0.960)</w:t>
            </w:r>
          </w:p>
        </w:tc>
        <w:tc>
          <w:tcPr>
            <w:tcW w:w="1239" w:type="dxa"/>
          </w:tcPr>
          <w:p w14:paraId="0E27048D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17" w:type="dxa"/>
          </w:tcPr>
          <w:p w14:paraId="09E65E5B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0.596 (0.352–1.009)</w:t>
            </w:r>
          </w:p>
        </w:tc>
        <w:tc>
          <w:tcPr>
            <w:tcW w:w="1232" w:type="dxa"/>
          </w:tcPr>
          <w:p w14:paraId="65BE8752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B642DC" w:rsidRPr="0047323E" w14:paraId="1008CF7A" w14:textId="77777777" w:rsidTr="00527E98">
        <w:trPr>
          <w:trHeight w:val="278"/>
        </w:trPr>
        <w:tc>
          <w:tcPr>
            <w:tcW w:w="9325" w:type="dxa"/>
            <w:gridSpan w:val="6"/>
          </w:tcPr>
          <w:p w14:paraId="792809B1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Concomitant use of IMs during the study</w:t>
            </w:r>
          </w:p>
        </w:tc>
      </w:tr>
      <w:tr w:rsidR="00B642DC" w:rsidRPr="0047323E" w14:paraId="55347AE9" w14:textId="77777777" w:rsidTr="00527E98">
        <w:trPr>
          <w:trHeight w:val="287"/>
        </w:trPr>
        <w:tc>
          <w:tcPr>
            <w:tcW w:w="2489" w:type="dxa"/>
          </w:tcPr>
          <w:p w14:paraId="3D0C3EAE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No</w:t>
            </w:r>
          </w:p>
        </w:tc>
        <w:tc>
          <w:tcPr>
            <w:tcW w:w="772" w:type="dxa"/>
          </w:tcPr>
          <w:p w14:paraId="19CD7E5E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190</w:t>
            </w:r>
          </w:p>
        </w:tc>
        <w:tc>
          <w:tcPr>
            <w:tcW w:w="1872" w:type="dxa"/>
          </w:tcPr>
          <w:p w14:paraId="7B7597DD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Reference</w:t>
            </w:r>
          </w:p>
        </w:tc>
        <w:tc>
          <w:tcPr>
            <w:tcW w:w="1239" w:type="dxa"/>
          </w:tcPr>
          <w:p w14:paraId="694FF092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0.908</w:t>
            </w:r>
          </w:p>
        </w:tc>
        <w:tc>
          <w:tcPr>
            <w:tcW w:w="1717" w:type="dxa"/>
          </w:tcPr>
          <w:p w14:paraId="3ACCF179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232" w:type="dxa"/>
          </w:tcPr>
          <w:p w14:paraId="63588007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B642DC" w:rsidRPr="0047323E" w14:paraId="2AE25044" w14:textId="77777777" w:rsidTr="00527E98">
        <w:trPr>
          <w:trHeight w:val="575"/>
        </w:trPr>
        <w:tc>
          <w:tcPr>
            <w:tcW w:w="2489" w:type="dxa"/>
          </w:tcPr>
          <w:p w14:paraId="595C2BD6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Yes</w:t>
            </w:r>
          </w:p>
        </w:tc>
        <w:tc>
          <w:tcPr>
            <w:tcW w:w="772" w:type="dxa"/>
          </w:tcPr>
          <w:p w14:paraId="400A9FDC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146</w:t>
            </w:r>
          </w:p>
        </w:tc>
        <w:tc>
          <w:tcPr>
            <w:tcW w:w="1872" w:type="dxa"/>
          </w:tcPr>
          <w:p w14:paraId="72A3A312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0.975 (0.633–1.502)</w:t>
            </w:r>
          </w:p>
        </w:tc>
        <w:tc>
          <w:tcPr>
            <w:tcW w:w="1239" w:type="dxa"/>
          </w:tcPr>
          <w:p w14:paraId="0AB3D5D0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717" w:type="dxa"/>
          </w:tcPr>
          <w:p w14:paraId="301E522C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232" w:type="dxa"/>
          </w:tcPr>
          <w:p w14:paraId="16433203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B642DC" w:rsidRPr="0047323E" w14:paraId="4F163429" w14:textId="77777777" w:rsidTr="00527E98">
        <w:trPr>
          <w:trHeight w:val="278"/>
        </w:trPr>
        <w:tc>
          <w:tcPr>
            <w:tcW w:w="9325" w:type="dxa"/>
            <w:gridSpan w:val="6"/>
          </w:tcPr>
          <w:p w14:paraId="472E1CDD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Disease extent</w:t>
            </w:r>
          </w:p>
        </w:tc>
      </w:tr>
      <w:tr w:rsidR="00B642DC" w:rsidRPr="0047323E" w14:paraId="1B019194" w14:textId="77777777" w:rsidTr="00527E98">
        <w:trPr>
          <w:trHeight w:val="287"/>
        </w:trPr>
        <w:tc>
          <w:tcPr>
            <w:tcW w:w="2489" w:type="dxa"/>
          </w:tcPr>
          <w:p w14:paraId="21DBD5A0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Pancolitis</w:t>
            </w:r>
          </w:p>
        </w:tc>
        <w:tc>
          <w:tcPr>
            <w:tcW w:w="772" w:type="dxa"/>
          </w:tcPr>
          <w:p w14:paraId="099F0E9B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245</w:t>
            </w:r>
          </w:p>
        </w:tc>
        <w:tc>
          <w:tcPr>
            <w:tcW w:w="1872" w:type="dxa"/>
          </w:tcPr>
          <w:p w14:paraId="35FFFB9E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Reference</w:t>
            </w:r>
          </w:p>
        </w:tc>
        <w:tc>
          <w:tcPr>
            <w:tcW w:w="1239" w:type="dxa"/>
          </w:tcPr>
          <w:p w14:paraId="3864B5CA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0.615</w:t>
            </w:r>
          </w:p>
        </w:tc>
        <w:tc>
          <w:tcPr>
            <w:tcW w:w="1717" w:type="dxa"/>
          </w:tcPr>
          <w:p w14:paraId="0A9ED49D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232" w:type="dxa"/>
          </w:tcPr>
          <w:p w14:paraId="0A4F306E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B642DC" w:rsidRPr="0047323E" w14:paraId="7AF1DAD1" w14:textId="77777777" w:rsidTr="00527E98">
        <w:trPr>
          <w:trHeight w:val="566"/>
        </w:trPr>
        <w:tc>
          <w:tcPr>
            <w:tcW w:w="2489" w:type="dxa"/>
          </w:tcPr>
          <w:p w14:paraId="263A9549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Left-sided</w:t>
            </w:r>
          </w:p>
        </w:tc>
        <w:tc>
          <w:tcPr>
            <w:tcW w:w="772" w:type="dxa"/>
          </w:tcPr>
          <w:p w14:paraId="307DE60A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</w:t>
            </w:r>
          </w:p>
        </w:tc>
        <w:tc>
          <w:tcPr>
            <w:tcW w:w="1872" w:type="dxa"/>
          </w:tcPr>
          <w:p w14:paraId="68EEE346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0.874 (0.519–1.470)</w:t>
            </w:r>
          </w:p>
        </w:tc>
        <w:tc>
          <w:tcPr>
            <w:tcW w:w="1239" w:type="dxa"/>
          </w:tcPr>
          <w:p w14:paraId="2F91E5DF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717" w:type="dxa"/>
          </w:tcPr>
          <w:p w14:paraId="0B2C7601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232" w:type="dxa"/>
          </w:tcPr>
          <w:p w14:paraId="43B7BD9C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B642DC" w:rsidRPr="0047323E" w14:paraId="5F2F6EF5" w14:textId="77777777" w:rsidTr="00527E98">
        <w:trPr>
          <w:trHeight w:val="566"/>
        </w:trPr>
        <w:tc>
          <w:tcPr>
            <w:tcW w:w="2489" w:type="dxa"/>
          </w:tcPr>
          <w:p w14:paraId="2B647944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Proctitis</w:t>
            </w:r>
          </w:p>
        </w:tc>
        <w:tc>
          <w:tcPr>
            <w:tcW w:w="772" w:type="dxa"/>
          </w:tcPr>
          <w:p w14:paraId="488CEA90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</w:t>
            </w:r>
          </w:p>
        </w:tc>
        <w:tc>
          <w:tcPr>
            <w:tcW w:w="1872" w:type="dxa"/>
          </w:tcPr>
          <w:p w14:paraId="610F6D61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2.502 (0.750–</w:t>
            </w: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8.432)</w:t>
            </w:r>
          </w:p>
        </w:tc>
        <w:tc>
          <w:tcPr>
            <w:tcW w:w="1239" w:type="dxa"/>
          </w:tcPr>
          <w:p w14:paraId="27E3FEA0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717" w:type="dxa"/>
          </w:tcPr>
          <w:p w14:paraId="70AC188A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232" w:type="dxa"/>
          </w:tcPr>
          <w:p w14:paraId="15364CDD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B642DC" w:rsidRPr="0047323E" w14:paraId="192E2A40" w14:textId="77777777" w:rsidTr="00527E98">
        <w:trPr>
          <w:trHeight w:val="575"/>
        </w:trPr>
        <w:tc>
          <w:tcPr>
            <w:tcW w:w="2489" w:type="dxa"/>
          </w:tcPr>
          <w:p w14:paraId="39C0A171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</w:t>
            </w:r>
            <w:proofErr w:type="gramStart"/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Right-sided</w:t>
            </w:r>
            <w:proofErr w:type="gramEnd"/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or segmental</w:t>
            </w:r>
          </w:p>
        </w:tc>
        <w:tc>
          <w:tcPr>
            <w:tcW w:w="772" w:type="dxa"/>
          </w:tcPr>
          <w:p w14:paraId="2DFE503B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872" w:type="dxa"/>
          </w:tcPr>
          <w:p w14:paraId="1058BBA8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&lt;0.001</w:t>
            </w:r>
          </w:p>
        </w:tc>
        <w:tc>
          <w:tcPr>
            <w:tcW w:w="1239" w:type="dxa"/>
          </w:tcPr>
          <w:p w14:paraId="3723D5CD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717" w:type="dxa"/>
          </w:tcPr>
          <w:p w14:paraId="74CDF508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232" w:type="dxa"/>
          </w:tcPr>
          <w:p w14:paraId="1C3E32C3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B642DC" w:rsidRPr="0047323E" w14:paraId="3843B90B" w14:textId="77777777" w:rsidTr="00527E98">
        <w:trPr>
          <w:trHeight w:val="287"/>
        </w:trPr>
        <w:tc>
          <w:tcPr>
            <w:tcW w:w="2489" w:type="dxa"/>
          </w:tcPr>
          <w:p w14:paraId="1B1790B3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Other</w:t>
            </w:r>
          </w:p>
        </w:tc>
        <w:tc>
          <w:tcPr>
            <w:tcW w:w="772" w:type="dxa"/>
          </w:tcPr>
          <w:p w14:paraId="7216E663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872" w:type="dxa"/>
          </w:tcPr>
          <w:p w14:paraId="7391491D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NC</w:t>
            </w:r>
          </w:p>
        </w:tc>
        <w:tc>
          <w:tcPr>
            <w:tcW w:w="1239" w:type="dxa"/>
          </w:tcPr>
          <w:p w14:paraId="27AEE622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717" w:type="dxa"/>
          </w:tcPr>
          <w:p w14:paraId="7BBF5EEB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232" w:type="dxa"/>
          </w:tcPr>
          <w:p w14:paraId="77A962E4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B642DC" w:rsidRPr="0047323E" w14:paraId="4879D985" w14:textId="77777777" w:rsidTr="00527E98">
        <w:trPr>
          <w:trHeight w:val="278"/>
        </w:trPr>
        <w:tc>
          <w:tcPr>
            <w:tcW w:w="9325" w:type="dxa"/>
            <w:gridSpan w:val="6"/>
          </w:tcPr>
          <w:p w14:paraId="191EAA59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Smoking history</w:t>
            </w:r>
          </w:p>
        </w:tc>
      </w:tr>
      <w:tr w:rsidR="00B642DC" w:rsidRPr="0047323E" w14:paraId="75143718" w14:textId="77777777" w:rsidTr="00527E98">
        <w:trPr>
          <w:trHeight w:val="422"/>
        </w:trPr>
        <w:tc>
          <w:tcPr>
            <w:tcW w:w="2489" w:type="dxa"/>
          </w:tcPr>
          <w:p w14:paraId="059A9E35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No</w:t>
            </w:r>
          </w:p>
        </w:tc>
        <w:tc>
          <w:tcPr>
            <w:tcW w:w="772" w:type="dxa"/>
          </w:tcPr>
          <w:p w14:paraId="17B41765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240</w:t>
            </w:r>
          </w:p>
        </w:tc>
        <w:tc>
          <w:tcPr>
            <w:tcW w:w="1872" w:type="dxa"/>
          </w:tcPr>
          <w:p w14:paraId="72F243BF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Reference</w:t>
            </w:r>
          </w:p>
        </w:tc>
        <w:tc>
          <w:tcPr>
            <w:tcW w:w="1239" w:type="dxa"/>
          </w:tcPr>
          <w:p w14:paraId="531DF038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游明朝" w:eastAsia="游明朝" w:hAnsi="游明朝" w:cs="Times New Roman"/>
                <w:sz w:val="24"/>
                <w:szCs w:val="24"/>
                <w:lang w:val="en-GB"/>
              </w:rPr>
              <w:t>0.037*</w:t>
            </w:r>
          </w:p>
        </w:tc>
        <w:tc>
          <w:tcPr>
            <w:tcW w:w="1717" w:type="dxa"/>
          </w:tcPr>
          <w:p w14:paraId="3E957BAC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Reference</w:t>
            </w:r>
          </w:p>
        </w:tc>
        <w:tc>
          <w:tcPr>
            <w:tcW w:w="1232" w:type="dxa"/>
          </w:tcPr>
          <w:p w14:paraId="07B63B79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游明朝" w:eastAsia="游明朝" w:hAnsi="游明朝" w:cs="Times New Roman"/>
                <w:sz w:val="24"/>
                <w:szCs w:val="24"/>
                <w:lang w:val="en-GB"/>
              </w:rPr>
              <w:t>0.040*</w:t>
            </w:r>
          </w:p>
        </w:tc>
      </w:tr>
      <w:tr w:rsidR="00B642DC" w:rsidRPr="0047323E" w14:paraId="0351CF47" w14:textId="77777777" w:rsidTr="00527E98">
        <w:trPr>
          <w:trHeight w:val="566"/>
        </w:trPr>
        <w:tc>
          <w:tcPr>
            <w:tcW w:w="2489" w:type="dxa"/>
          </w:tcPr>
          <w:p w14:paraId="23927F05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Yes</w:t>
            </w:r>
          </w:p>
        </w:tc>
        <w:tc>
          <w:tcPr>
            <w:tcW w:w="772" w:type="dxa"/>
          </w:tcPr>
          <w:p w14:paraId="461F9A7D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63</w:t>
            </w:r>
          </w:p>
        </w:tc>
        <w:tc>
          <w:tcPr>
            <w:tcW w:w="1872" w:type="dxa"/>
          </w:tcPr>
          <w:p w14:paraId="457685AD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1.827 (1.038–3.214)</w:t>
            </w:r>
          </w:p>
        </w:tc>
        <w:tc>
          <w:tcPr>
            <w:tcW w:w="1239" w:type="dxa"/>
          </w:tcPr>
          <w:p w14:paraId="6EF316A3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17" w:type="dxa"/>
          </w:tcPr>
          <w:p w14:paraId="7EB84E6B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1.911 (1.030–3.546)</w:t>
            </w:r>
          </w:p>
        </w:tc>
        <w:tc>
          <w:tcPr>
            <w:tcW w:w="1232" w:type="dxa"/>
          </w:tcPr>
          <w:p w14:paraId="7FA54B97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B642DC" w:rsidRPr="0047323E" w14:paraId="5C1FC404" w14:textId="77777777" w:rsidTr="00527E98">
        <w:trPr>
          <w:trHeight w:val="287"/>
        </w:trPr>
        <w:tc>
          <w:tcPr>
            <w:tcW w:w="9325" w:type="dxa"/>
            <w:gridSpan w:val="6"/>
          </w:tcPr>
          <w:p w14:paraId="74898E29" w14:textId="0CC19D62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Patient </w:t>
            </w:r>
            <w:r w:rsidR="006D19D4" w:rsidRPr="004732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hospitalisation </w:t>
            </w:r>
            <w:r w:rsidRPr="004732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status at baseline</w:t>
            </w:r>
          </w:p>
        </w:tc>
      </w:tr>
      <w:tr w:rsidR="00B642DC" w:rsidRPr="0047323E" w14:paraId="3D59DED3" w14:textId="77777777" w:rsidTr="00527E98">
        <w:trPr>
          <w:trHeight w:val="287"/>
        </w:trPr>
        <w:tc>
          <w:tcPr>
            <w:tcW w:w="2489" w:type="dxa"/>
          </w:tcPr>
          <w:p w14:paraId="49AFA771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Outpatient</w:t>
            </w:r>
          </w:p>
        </w:tc>
        <w:tc>
          <w:tcPr>
            <w:tcW w:w="772" w:type="dxa"/>
          </w:tcPr>
          <w:p w14:paraId="72B779A8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281</w:t>
            </w:r>
          </w:p>
        </w:tc>
        <w:tc>
          <w:tcPr>
            <w:tcW w:w="1872" w:type="dxa"/>
          </w:tcPr>
          <w:p w14:paraId="03C3198C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Reference</w:t>
            </w:r>
          </w:p>
        </w:tc>
        <w:tc>
          <w:tcPr>
            <w:tcW w:w="1239" w:type="dxa"/>
          </w:tcPr>
          <w:p w14:paraId="6EB7B88B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0.955</w:t>
            </w:r>
          </w:p>
        </w:tc>
        <w:tc>
          <w:tcPr>
            <w:tcW w:w="1717" w:type="dxa"/>
          </w:tcPr>
          <w:p w14:paraId="192F9E8A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232" w:type="dxa"/>
          </w:tcPr>
          <w:p w14:paraId="52E1D94A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B642DC" w:rsidRPr="0047323E" w14:paraId="4D57A5B1" w14:textId="77777777" w:rsidTr="00527E98">
        <w:trPr>
          <w:trHeight w:val="566"/>
        </w:trPr>
        <w:tc>
          <w:tcPr>
            <w:tcW w:w="2489" w:type="dxa"/>
            <w:tcBorders>
              <w:bottom w:val="single" w:sz="4" w:space="0" w:color="auto"/>
            </w:tcBorders>
          </w:tcPr>
          <w:p w14:paraId="3BC6108E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Inpatient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14:paraId="3875F180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1FBE9424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0.984 (0.551–1.755)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6D45FE58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14:paraId="313B6AEF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4F821B21" w14:textId="77777777" w:rsidR="00B642DC" w:rsidRPr="0047323E" w:rsidRDefault="00B642DC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14:paraId="367C55F0" w14:textId="4D3B10D8" w:rsidR="00B642DC" w:rsidRPr="0047323E" w:rsidRDefault="00B642DC" w:rsidP="00B642D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7323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Factors with </w:t>
      </w:r>
      <w:r w:rsidRPr="0047323E">
        <w:rPr>
          <w:rFonts w:ascii="Times New Roman" w:hAnsi="Times New Roman" w:cs="Times New Roman"/>
          <w:i/>
          <w:color w:val="000000" w:themeColor="text1"/>
          <w:sz w:val="24"/>
          <w:szCs w:val="28"/>
          <w:lang w:val="en-GB"/>
        </w:rPr>
        <w:t>P</w:t>
      </w:r>
      <w:r w:rsidRPr="0047323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&lt;0.2 in the univariate analysis were used for multivariate analysis. Clinical remission was defined as a partial Mayo score of </w:t>
      </w:r>
      <w:r w:rsidRPr="0047323E">
        <w:rPr>
          <w:rFonts w:ascii="Times New Roman" w:eastAsia="游明朝" w:hAnsi="Times New Roman" w:cs="Times New Roman"/>
          <w:color w:val="000000" w:themeColor="text1"/>
          <w:sz w:val="24"/>
          <w:szCs w:val="24"/>
          <w:lang w:val="en-GB"/>
        </w:rPr>
        <w:t>≤</w:t>
      </w:r>
      <w:r w:rsidRPr="0047323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2 </w:t>
      </w:r>
      <w:r w:rsidRPr="0047323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fldChar w:fldCharType="begin"/>
      </w:r>
      <w:r w:rsidRPr="0047323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instrText xml:space="preserve"> ADDIN EN.CITE &lt;EndNote&gt;&lt;Cite&gt;&lt;Author&gt;Lewis&lt;/Author&gt;&lt;Year&gt;2008&lt;/Year&gt;&lt;RecNum&gt;31&lt;/RecNum&gt;&lt;DisplayText&gt;[1]&lt;/DisplayText&gt;&lt;record&gt;&lt;rec-number&gt;31&lt;/rec-number&gt;&lt;foreign-keys&gt;&lt;key app="EN" db-id="f29rz22d20fx20efadrx2aptrxvtxe0wf0es" timestamp="1636813407"&gt;31&lt;/key&gt;&lt;/foreign-keys&gt;&lt;ref-type name="Journal Article"&gt;17&lt;/ref-type&gt;&lt;contributors&gt;&lt;authors&gt;&lt;author&gt;Lewis, J. D.&lt;/author&gt;&lt;author&gt;Chuai, S.&lt;/author&gt;&lt;author&gt;Nessel, L.&lt;/author&gt;&lt;author&gt;Lichtenstein, G. R.&lt;/author&gt;&lt;author&gt;Aberra, F. N.&lt;/author&gt;&lt;author&gt;Ellenberg, J. H.&lt;/author&gt;&lt;/authors&gt;&lt;/contributors&gt;&lt;auth-address&gt;Division of Gastroenterology, University of Pennsylvania School of Medicine, Philadelphia, Pennsylvania 19104-6021, USA. jlewis@cceb.med.upenn.edu&lt;/auth-address&gt;&lt;titles&gt;&lt;title&gt;Use of the noninvasive components of the Mayo score to assess clinical response in ulcerative colitis&lt;/title&gt;&lt;secondary-title&gt;Inflamm Bowel Dis&lt;/secondary-title&gt;&lt;/titles&gt;&lt;periodical&gt;&lt;full-title&gt;Inflamm Bowel Dis&lt;/full-title&gt;&lt;/periodical&gt;&lt;pages&gt;1660-6&lt;/pages&gt;&lt;volume&gt;14&lt;/volume&gt;&lt;number&gt;12&lt;/number&gt;&lt;edition&gt;2008/07/16&lt;/edition&gt;&lt;keywords&gt;&lt;keyword&gt;Colitis, Ulcerative/classification/*drug therapy&lt;/keyword&gt;&lt;keyword&gt;Fibrinolytic Agents/*therapeutic use&lt;/keyword&gt;&lt;keyword&gt;Humans&lt;/keyword&gt;&lt;keyword&gt;Hypoglycemic Agents/*therapeutic use&lt;/keyword&gt;&lt;keyword&gt;Placebos&lt;/keyword&gt;&lt;keyword&gt;ROC Curve&lt;/keyword&gt;&lt;keyword&gt;Remission Induction&lt;/keyword&gt;&lt;keyword&gt;Rosiglitazone&lt;/keyword&gt;&lt;keyword&gt;Sensitivity and Specificity&lt;/keyword&gt;&lt;keyword&gt;Thiazolidinediones/*therapeutic use&lt;/keyword&gt;&lt;keyword&gt;Treatment Outcome&lt;/keyword&gt;&lt;/keywords&gt;&lt;dates&gt;&lt;year&gt;2008&lt;/year&gt;&lt;pub-dates&gt;&lt;date&gt;Dec&lt;/date&gt;&lt;/pub-dates&gt;&lt;/dates&gt;&lt;isbn&gt;1536-4844 (Electronic)&amp;#xD;1078-0998 (Linking)&lt;/isbn&gt;&lt;accession-num&gt;18623174&lt;/accession-num&gt;&lt;urls&gt;&lt;related-urls&gt;&lt;url&gt;https://www.ncbi.nlm.nih.gov/pubmed/18623174&lt;/url&gt;&lt;/related-urls&gt;&lt;/urls&gt;&lt;custom2&gt;PMC2597552&lt;/custom2&gt;&lt;electronic-resource-num&gt;10.1002/ibd.20520&lt;/electronic-resource-num&gt;&lt;/record&gt;&lt;/Cite&gt;&lt;/EndNote&gt;</w:instrText>
      </w:r>
      <w:r w:rsidRPr="0047323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fldChar w:fldCharType="separate"/>
      </w:r>
      <w:r w:rsidRPr="0047323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[1]</w:t>
      </w:r>
      <w:r w:rsidRPr="0047323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fldChar w:fldCharType="end"/>
      </w:r>
      <w:r w:rsidRPr="0047323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  <w:r w:rsidRPr="0047323E">
        <w:rPr>
          <w:rFonts w:ascii="Times New Roman" w:hAnsi="Times New Roman" w:cs="Times New Roman" w:hint="eastAsia"/>
          <w:color w:val="000000" w:themeColor="text1"/>
          <w:sz w:val="24"/>
          <w:szCs w:val="24"/>
          <w:lang w:val="en-GB"/>
        </w:rPr>
        <w:t xml:space="preserve"> </w:t>
      </w:r>
      <w:r w:rsidRPr="0047323E">
        <w:rPr>
          <w:rFonts w:ascii="Times New Roman" w:hAnsi="Times New Roman" w:cs="Times New Roman"/>
          <w:color w:val="000000" w:themeColor="text1"/>
          <w:sz w:val="24"/>
          <w:szCs w:val="28"/>
          <w:lang w:val="en-GB"/>
        </w:rPr>
        <w:t xml:space="preserve">The </w:t>
      </w:r>
      <w:r w:rsidRPr="0047323E">
        <w:rPr>
          <w:rFonts w:ascii="Times New Roman" w:hAnsi="Times New Roman" w:cs="Times New Roman"/>
          <w:i/>
          <w:color w:val="000000" w:themeColor="text1"/>
          <w:sz w:val="24"/>
          <w:szCs w:val="28"/>
          <w:lang w:val="en-GB"/>
        </w:rPr>
        <w:t>P</w:t>
      </w:r>
      <w:r w:rsidRPr="0047323E">
        <w:rPr>
          <w:rFonts w:ascii="Times New Roman" w:hAnsi="Times New Roman" w:cs="Times New Roman"/>
          <w:color w:val="000000" w:themeColor="text1"/>
          <w:sz w:val="24"/>
          <w:szCs w:val="28"/>
          <w:lang w:val="en-GB"/>
        </w:rPr>
        <w:t>-value was calculated using the Wald χ</w:t>
      </w:r>
      <w:r w:rsidRPr="0047323E">
        <w:rPr>
          <w:rFonts w:ascii="Times New Roman" w:hAnsi="Times New Roman" w:cs="Times New Roman"/>
          <w:color w:val="000000" w:themeColor="text1"/>
          <w:sz w:val="24"/>
          <w:szCs w:val="28"/>
          <w:vertAlign w:val="superscript"/>
          <w:lang w:val="en-GB"/>
        </w:rPr>
        <w:t>2</w:t>
      </w:r>
      <w:r w:rsidRPr="0047323E">
        <w:rPr>
          <w:rFonts w:ascii="Times New Roman" w:hAnsi="Times New Roman" w:cs="Times New Roman"/>
          <w:color w:val="000000" w:themeColor="text1"/>
          <w:sz w:val="24"/>
          <w:szCs w:val="28"/>
          <w:lang w:val="en-GB"/>
        </w:rPr>
        <w:t xml:space="preserve"> test. *, </w:t>
      </w:r>
      <w:r w:rsidRPr="0047323E">
        <w:rPr>
          <w:rFonts w:ascii="Times New Roman" w:hAnsi="Times New Roman" w:cs="Times New Roman"/>
          <w:i/>
          <w:color w:val="000000" w:themeColor="text1"/>
          <w:sz w:val="24"/>
          <w:szCs w:val="28"/>
          <w:lang w:val="en-GB"/>
        </w:rPr>
        <w:t>P</w:t>
      </w:r>
      <w:r w:rsidRPr="0047323E">
        <w:rPr>
          <w:rFonts w:ascii="Times New Roman" w:hAnsi="Times New Roman" w:cs="Times New Roman"/>
          <w:color w:val="000000" w:themeColor="text1"/>
          <w:sz w:val="24"/>
          <w:szCs w:val="28"/>
          <w:lang w:val="en-GB"/>
        </w:rPr>
        <w:t>&lt;0.05. An OR</w:t>
      </w:r>
      <w:r w:rsidRPr="0047323E">
        <w:rPr>
          <w:rFonts w:ascii="Times New Roman" w:eastAsia="游明朝" w:hAnsi="Times New Roman" w:cs="Times New Roman"/>
          <w:color w:val="000000" w:themeColor="text1"/>
          <w:sz w:val="24"/>
          <w:szCs w:val="28"/>
          <w:lang w:val="en-GB"/>
        </w:rPr>
        <w:t>&gt;</w:t>
      </w:r>
      <w:r w:rsidRPr="0047323E">
        <w:rPr>
          <w:rFonts w:ascii="Times New Roman" w:hAnsi="Times New Roman" w:cs="Times New Roman"/>
          <w:color w:val="000000" w:themeColor="text1"/>
          <w:sz w:val="24"/>
          <w:szCs w:val="28"/>
          <w:lang w:val="en-GB"/>
        </w:rPr>
        <w:t>1.0 is favourable for clinical remission, whereas an OR</w:t>
      </w:r>
      <w:r w:rsidRPr="0047323E">
        <w:rPr>
          <w:rFonts w:ascii="Times New Roman" w:eastAsia="游明朝" w:hAnsi="Times New Roman" w:cs="Times New Roman"/>
          <w:color w:val="000000" w:themeColor="text1"/>
          <w:sz w:val="24"/>
          <w:szCs w:val="28"/>
          <w:lang w:val="en-GB"/>
        </w:rPr>
        <w:t>&lt;</w:t>
      </w:r>
      <w:r w:rsidRPr="0047323E">
        <w:rPr>
          <w:rFonts w:ascii="Times New Roman" w:hAnsi="Times New Roman" w:cs="Times New Roman"/>
          <w:color w:val="000000" w:themeColor="text1"/>
          <w:sz w:val="24"/>
          <w:szCs w:val="28"/>
          <w:lang w:val="en-GB"/>
        </w:rPr>
        <w:t xml:space="preserve">1.0 is unfavourable for clinical remission compared with reference categories. </w:t>
      </w:r>
      <w:r w:rsidR="008B2F61" w:rsidRPr="0047323E">
        <w:rPr>
          <w:rFonts w:ascii="Times New Roman" w:hAnsi="Times New Roman" w:cs="Times New Roman"/>
          <w:color w:val="000000" w:themeColor="text1"/>
          <w:sz w:val="24"/>
          <w:szCs w:val="28"/>
          <w:lang w:val="en-GB"/>
        </w:rPr>
        <w:t xml:space="preserve">Where </w:t>
      </w:r>
      <w:r w:rsidRPr="0047323E">
        <w:rPr>
          <w:rFonts w:ascii="Times New Roman" w:hAnsi="Times New Roman" w:cs="Times New Roman"/>
          <w:color w:val="000000" w:themeColor="text1"/>
          <w:sz w:val="24"/>
          <w:szCs w:val="28"/>
          <w:lang w:val="en-GB"/>
        </w:rPr>
        <w:t xml:space="preserve">the 95% CI does not cross OR=1.0, there is a statistically significant association between categories. </w:t>
      </w:r>
      <w:r w:rsidRPr="0047323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ADA, adalimumab; AE, adverse event; CI, confiden</w:t>
      </w:r>
      <w:r w:rsidR="00A7705C" w:rsidRPr="0047323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ce</w:t>
      </w:r>
      <w:r w:rsidRPr="0047323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interval; CS, corticosteroid; IFX, infliximab; IM, immunomodulator; NC, not calculated; </w:t>
      </w:r>
      <w:proofErr w:type="gramStart"/>
      <w:r w:rsidRPr="0047323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OR,</w:t>
      </w:r>
      <w:proofErr w:type="gramEnd"/>
      <w:r w:rsidRPr="0047323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odds ratio; UC, ulcerative colitis.</w:t>
      </w:r>
    </w:p>
    <w:p w14:paraId="6FE4FEFB" w14:textId="77777777" w:rsidR="00B642DC" w:rsidRPr="0047323E" w:rsidRDefault="00B642DC" w:rsidP="00B642DC">
      <w:pPr>
        <w:rPr>
          <w:rFonts w:ascii="Times New Roman" w:eastAsia="游明朝" w:hAnsi="Times New Roman" w:cs="Times New Roman"/>
          <w:color w:val="000000" w:themeColor="text1"/>
          <w:sz w:val="24"/>
          <w:szCs w:val="28"/>
          <w:lang w:val="en-GB"/>
        </w:rPr>
      </w:pPr>
    </w:p>
    <w:p w14:paraId="093266B7" w14:textId="49182C83" w:rsidR="00111CC8" w:rsidRPr="0047323E" w:rsidRDefault="00111CC8">
      <w:pPr>
        <w:widowControl/>
        <w:jc w:val="left"/>
        <w:rPr>
          <w:rFonts w:ascii="Times New Roman" w:hAnsi="Times New Roman" w:cs="Times New Roman"/>
          <w:color w:val="000000" w:themeColor="text1"/>
          <w:sz w:val="24"/>
          <w:szCs w:val="28"/>
          <w:lang w:val="en-GB"/>
        </w:rPr>
      </w:pPr>
      <w:r w:rsidRPr="0047323E">
        <w:rPr>
          <w:rFonts w:ascii="Times New Roman" w:hAnsi="Times New Roman" w:cs="Times New Roman"/>
          <w:color w:val="000000" w:themeColor="text1"/>
          <w:sz w:val="24"/>
          <w:szCs w:val="28"/>
          <w:lang w:val="en-GB"/>
        </w:rPr>
        <w:br w:type="page"/>
      </w:r>
    </w:p>
    <w:p w14:paraId="4E4132B7" w14:textId="60899EE9" w:rsidR="00111CC8" w:rsidRPr="0047323E" w:rsidRDefault="00CE2639" w:rsidP="00111CC8">
      <w:pPr>
        <w:spacing w:line="276" w:lineRule="auto"/>
        <w:rPr>
          <w:rFonts w:ascii="Times New Roman" w:hAnsi="Times New Roman" w:cs="Times New Roman"/>
          <w:b/>
          <w:bCs/>
          <w:sz w:val="24"/>
          <w:szCs w:val="28"/>
          <w:lang w:val="en-GB"/>
        </w:rPr>
      </w:pPr>
      <w:r w:rsidRPr="0047323E">
        <w:rPr>
          <w:rFonts w:ascii="Times New Roman" w:hAnsi="Times New Roman" w:cs="Times New Roman"/>
          <w:b/>
          <w:bCs/>
          <w:sz w:val="24"/>
          <w:szCs w:val="28"/>
          <w:lang w:val="en-GB"/>
        </w:rPr>
        <w:lastRenderedPageBreak/>
        <w:t>Supplementary</w:t>
      </w:r>
      <w:r w:rsidR="00111CC8" w:rsidRPr="0047323E">
        <w:rPr>
          <w:rFonts w:ascii="Times New Roman" w:hAnsi="Times New Roman" w:cs="Times New Roman"/>
          <w:b/>
          <w:bCs/>
          <w:sz w:val="24"/>
          <w:szCs w:val="28"/>
          <w:lang w:val="en-GB"/>
        </w:rPr>
        <w:t xml:space="preserve"> Table S4: List of ADRs by preferred term</w:t>
      </w:r>
    </w:p>
    <w:p w14:paraId="364386F3" w14:textId="77777777" w:rsidR="00111CC8" w:rsidRPr="0047323E" w:rsidRDefault="00111CC8" w:rsidP="00111CC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8"/>
          <w:lang w:val="en-GB"/>
        </w:rPr>
      </w:pPr>
      <w:r w:rsidRPr="0047323E">
        <w:rPr>
          <w:rFonts w:ascii="Times New Roman" w:hAnsi="Times New Roman" w:cs="Times New Roman"/>
          <w:color w:val="000000" w:themeColor="text1"/>
          <w:sz w:val="24"/>
          <w:szCs w:val="28"/>
          <w:lang w:val="en-GB"/>
        </w:rPr>
        <w:t>Safety analysis set (n=391)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560"/>
        <w:gridCol w:w="1559"/>
        <w:gridCol w:w="1411"/>
      </w:tblGrid>
      <w:tr w:rsidR="00111CC8" w:rsidRPr="0047323E" w14:paraId="32A616AA" w14:textId="77777777" w:rsidTr="00637FF3"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9CE467" w14:textId="77777777" w:rsidR="00111CC8" w:rsidRPr="0047323E" w:rsidRDefault="00111CC8" w:rsidP="00637F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F3323D" w14:textId="77777777" w:rsidR="00111CC8" w:rsidRPr="0047323E" w:rsidRDefault="00111CC8" w:rsidP="00637F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Serious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DB1A6F" w14:textId="77777777" w:rsidR="00111CC8" w:rsidRPr="0047323E" w:rsidRDefault="00111CC8" w:rsidP="00637F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Non-serious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921114" w14:textId="77777777" w:rsidR="00111CC8" w:rsidRPr="0047323E" w:rsidRDefault="00111CC8" w:rsidP="00637F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Overall</w:t>
            </w:r>
          </w:p>
        </w:tc>
      </w:tr>
      <w:tr w:rsidR="00111CC8" w:rsidRPr="0047323E" w14:paraId="2F301232" w14:textId="77777777" w:rsidTr="00637FF3">
        <w:tc>
          <w:tcPr>
            <w:tcW w:w="3964" w:type="dxa"/>
            <w:tcBorders>
              <w:top w:val="single" w:sz="4" w:space="0" w:color="auto"/>
            </w:tcBorders>
          </w:tcPr>
          <w:p w14:paraId="28C04EE7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Safety analysis set, n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749FB0E8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391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D52AEF1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391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14:paraId="580E145D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391</w:t>
            </w:r>
          </w:p>
        </w:tc>
      </w:tr>
      <w:tr w:rsidR="00111CC8" w:rsidRPr="0047323E" w14:paraId="79FAE34A" w14:textId="77777777" w:rsidTr="00637FF3">
        <w:tc>
          <w:tcPr>
            <w:tcW w:w="3964" w:type="dxa"/>
          </w:tcPr>
          <w:p w14:paraId="6236DCE8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Patients with ADRs, n (%)</w:t>
            </w:r>
          </w:p>
        </w:tc>
        <w:tc>
          <w:tcPr>
            <w:tcW w:w="1560" w:type="dxa"/>
          </w:tcPr>
          <w:p w14:paraId="6DC59AD4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40 (10.2)</w:t>
            </w:r>
          </w:p>
        </w:tc>
        <w:tc>
          <w:tcPr>
            <w:tcW w:w="1559" w:type="dxa"/>
          </w:tcPr>
          <w:p w14:paraId="50D19C18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37 (9.5)</w:t>
            </w:r>
          </w:p>
        </w:tc>
        <w:tc>
          <w:tcPr>
            <w:tcW w:w="1411" w:type="dxa"/>
          </w:tcPr>
          <w:p w14:paraId="145E1FE9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71 (18.2)</w:t>
            </w:r>
          </w:p>
        </w:tc>
      </w:tr>
      <w:tr w:rsidR="00111CC8" w:rsidRPr="0047323E" w14:paraId="20E50732" w14:textId="77777777" w:rsidTr="00637FF3">
        <w:tc>
          <w:tcPr>
            <w:tcW w:w="3964" w:type="dxa"/>
            <w:tcBorders>
              <w:bottom w:val="single" w:sz="4" w:space="0" w:color="auto"/>
            </w:tcBorders>
          </w:tcPr>
          <w:p w14:paraId="28EE902F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Number of ADRs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31E301E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828CEF6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46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70986198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95</w:t>
            </w:r>
          </w:p>
        </w:tc>
      </w:tr>
      <w:tr w:rsidR="00111CC8" w:rsidRPr="0047323E" w14:paraId="16AA0FA1" w14:textId="77777777" w:rsidTr="00637FF3">
        <w:tc>
          <w:tcPr>
            <w:tcW w:w="849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D51D020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Type of ADR, patient number (%)</w:t>
            </w:r>
          </w:p>
        </w:tc>
      </w:tr>
      <w:tr w:rsidR="00111CC8" w:rsidRPr="0047323E" w14:paraId="78D37F85" w14:textId="77777777" w:rsidTr="00637FF3">
        <w:tc>
          <w:tcPr>
            <w:tcW w:w="8494" w:type="dxa"/>
            <w:gridSpan w:val="4"/>
            <w:shd w:val="clear" w:color="auto" w:fill="auto"/>
          </w:tcPr>
          <w:p w14:paraId="15264937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GB"/>
              </w:rPr>
              <w:t>Sy</w:t>
            </w: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stem Organ Class</w:t>
            </w:r>
          </w:p>
        </w:tc>
      </w:tr>
      <w:tr w:rsidR="00111CC8" w:rsidRPr="0047323E" w14:paraId="1BE3FC96" w14:textId="77777777" w:rsidTr="00637FF3">
        <w:tc>
          <w:tcPr>
            <w:tcW w:w="84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4D00887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47323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GB"/>
              </w:rPr>
              <w:t>P</w:t>
            </w: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referred </w:t>
            </w:r>
            <w:r w:rsidRPr="0047323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GB"/>
              </w:rPr>
              <w:t>T</w:t>
            </w: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erm</w:t>
            </w:r>
          </w:p>
        </w:tc>
      </w:tr>
      <w:tr w:rsidR="00111CC8" w:rsidRPr="0047323E" w14:paraId="3F25FEAE" w14:textId="77777777" w:rsidTr="00637FF3">
        <w:tc>
          <w:tcPr>
            <w:tcW w:w="3964" w:type="dxa"/>
            <w:tcBorders>
              <w:top w:val="single" w:sz="4" w:space="0" w:color="auto"/>
            </w:tcBorders>
          </w:tcPr>
          <w:p w14:paraId="145DBC4B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Infections and infestations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B0D4CC1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15 (3.8)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8467B33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8 (2.0)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14:paraId="42F153BB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21 (5.4)</w:t>
            </w:r>
          </w:p>
        </w:tc>
      </w:tr>
      <w:tr w:rsidR="00111CC8" w:rsidRPr="0047323E" w14:paraId="15F9686B" w14:textId="77777777" w:rsidTr="00637FF3">
        <w:tc>
          <w:tcPr>
            <w:tcW w:w="3964" w:type="dxa"/>
          </w:tcPr>
          <w:p w14:paraId="2FA83992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Cellulitis</w:t>
            </w:r>
          </w:p>
        </w:tc>
        <w:tc>
          <w:tcPr>
            <w:tcW w:w="1560" w:type="dxa"/>
          </w:tcPr>
          <w:p w14:paraId="63B56024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  <w:tc>
          <w:tcPr>
            <w:tcW w:w="1559" w:type="dxa"/>
          </w:tcPr>
          <w:p w14:paraId="40363792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1411" w:type="dxa"/>
          </w:tcPr>
          <w:p w14:paraId="7AFEA47E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</w:tr>
      <w:tr w:rsidR="00111CC8" w:rsidRPr="0047323E" w14:paraId="6ED2261F" w14:textId="77777777" w:rsidTr="00637FF3">
        <w:tc>
          <w:tcPr>
            <w:tcW w:w="3964" w:type="dxa"/>
          </w:tcPr>
          <w:p w14:paraId="1C27810D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Cystitis</w:t>
            </w:r>
          </w:p>
        </w:tc>
        <w:tc>
          <w:tcPr>
            <w:tcW w:w="1560" w:type="dxa"/>
          </w:tcPr>
          <w:p w14:paraId="328EA1B2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1559" w:type="dxa"/>
          </w:tcPr>
          <w:p w14:paraId="24DDF891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  <w:tc>
          <w:tcPr>
            <w:tcW w:w="1411" w:type="dxa"/>
          </w:tcPr>
          <w:p w14:paraId="7295906A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</w:tr>
      <w:tr w:rsidR="00111CC8" w:rsidRPr="0047323E" w14:paraId="07B7CECA" w14:textId="77777777" w:rsidTr="00637FF3">
        <w:tc>
          <w:tcPr>
            <w:tcW w:w="3964" w:type="dxa"/>
          </w:tcPr>
          <w:p w14:paraId="0F0D5798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Fungal infection</w:t>
            </w:r>
          </w:p>
        </w:tc>
        <w:tc>
          <w:tcPr>
            <w:tcW w:w="1560" w:type="dxa"/>
          </w:tcPr>
          <w:p w14:paraId="0DE61E17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1559" w:type="dxa"/>
          </w:tcPr>
          <w:p w14:paraId="501D10DA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  <w:tc>
          <w:tcPr>
            <w:tcW w:w="1411" w:type="dxa"/>
          </w:tcPr>
          <w:p w14:paraId="061C5364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</w:tr>
      <w:tr w:rsidR="00111CC8" w:rsidRPr="0047323E" w14:paraId="0F9322BB" w14:textId="77777777" w:rsidTr="00637FF3">
        <w:tc>
          <w:tcPr>
            <w:tcW w:w="3964" w:type="dxa"/>
          </w:tcPr>
          <w:p w14:paraId="3184DC59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Herpes zoster</w:t>
            </w:r>
          </w:p>
        </w:tc>
        <w:tc>
          <w:tcPr>
            <w:tcW w:w="1560" w:type="dxa"/>
          </w:tcPr>
          <w:p w14:paraId="51060850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 (0.5)</w:t>
            </w:r>
          </w:p>
        </w:tc>
        <w:tc>
          <w:tcPr>
            <w:tcW w:w="1559" w:type="dxa"/>
          </w:tcPr>
          <w:p w14:paraId="6F79D7ED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 (0.8)</w:t>
            </w:r>
          </w:p>
        </w:tc>
        <w:tc>
          <w:tcPr>
            <w:tcW w:w="1411" w:type="dxa"/>
          </w:tcPr>
          <w:p w14:paraId="305D8A65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5 (1.3)</w:t>
            </w:r>
          </w:p>
        </w:tc>
      </w:tr>
      <w:tr w:rsidR="00111CC8" w:rsidRPr="0047323E" w14:paraId="71C9BBAB" w14:textId="77777777" w:rsidTr="00637FF3">
        <w:tc>
          <w:tcPr>
            <w:tcW w:w="3964" w:type="dxa"/>
          </w:tcPr>
          <w:p w14:paraId="1AA811D7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Influenza</w:t>
            </w:r>
          </w:p>
        </w:tc>
        <w:tc>
          <w:tcPr>
            <w:tcW w:w="1560" w:type="dxa"/>
          </w:tcPr>
          <w:p w14:paraId="3CC11788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1559" w:type="dxa"/>
          </w:tcPr>
          <w:p w14:paraId="56B09F9C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  <w:tc>
          <w:tcPr>
            <w:tcW w:w="1411" w:type="dxa"/>
          </w:tcPr>
          <w:p w14:paraId="50E81064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</w:tr>
      <w:tr w:rsidR="00111CC8" w:rsidRPr="0047323E" w14:paraId="553DB12A" w14:textId="77777777" w:rsidTr="00637FF3">
        <w:tc>
          <w:tcPr>
            <w:tcW w:w="3964" w:type="dxa"/>
          </w:tcPr>
          <w:p w14:paraId="63318C2D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Nasopharyngitis</w:t>
            </w:r>
          </w:p>
        </w:tc>
        <w:tc>
          <w:tcPr>
            <w:tcW w:w="1560" w:type="dxa"/>
          </w:tcPr>
          <w:p w14:paraId="7EDB7A54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1559" w:type="dxa"/>
          </w:tcPr>
          <w:p w14:paraId="44F0DC81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 (0.5)</w:t>
            </w:r>
          </w:p>
        </w:tc>
        <w:tc>
          <w:tcPr>
            <w:tcW w:w="1411" w:type="dxa"/>
          </w:tcPr>
          <w:p w14:paraId="67482198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 (0.5)</w:t>
            </w:r>
          </w:p>
        </w:tc>
      </w:tr>
      <w:tr w:rsidR="00111CC8" w:rsidRPr="0047323E" w14:paraId="6288F208" w14:textId="77777777" w:rsidTr="00637FF3">
        <w:tc>
          <w:tcPr>
            <w:tcW w:w="3964" w:type="dxa"/>
          </w:tcPr>
          <w:p w14:paraId="3AC27625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Pneumonia</w:t>
            </w:r>
          </w:p>
        </w:tc>
        <w:tc>
          <w:tcPr>
            <w:tcW w:w="1560" w:type="dxa"/>
          </w:tcPr>
          <w:p w14:paraId="513B33C5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 (0.8)</w:t>
            </w:r>
          </w:p>
        </w:tc>
        <w:tc>
          <w:tcPr>
            <w:tcW w:w="1559" w:type="dxa"/>
          </w:tcPr>
          <w:p w14:paraId="673DED99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1411" w:type="dxa"/>
          </w:tcPr>
          <w:p w14:paraId="4DD0E90A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 (0.8)</w:t>
            </w:r>
          </w:p>
        </w:tc>
      </w:tr>
      <w:tr w:rsidR="00111CC8" w:rsidRPr="0047323E" w14:paraId="6DFF048D" w14:textId="77777777" w:rsidTr="00637FF3">
        <w:tc>
          <w:tcPr>
            <w:tcW w:w="3964" w:type="dxa"/>
          </w:tcPr>
          <w:p w14:paraId="3ABA0F19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Pneumonia legionella</w:t>
            </w:r>
          </w:p>
        </w:tc>
        <w:tc>
          <w:tcPr>
            <w:tcW w:w="1560" w:type="dxa"/>
          </w:tcPr>
          <w:p w14:paraId="0EE20508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  <w:tc>
          <w:tcPr>
            <w:tcW w:w="1559" w:type="dxa"/>
          </w:tcPr>
          <w:p w14:paraId="0FE7BA4F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1411" w:type="dxa"/>
          </w:tcPr>
          <w:p w14:paraId="47E3173B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</w:tr>
      <w:tr w:rsidR="00111CC8" w:rsidRPr="0047323E" w14:paraId="6D7F8889" w14:textId="77777777" w:rsidTr="00637FF3">
        <w:tc>
          <w:tcPr>
            <w:tcW w:w="3964" w:type="dxa"/>
          </w:tcPr>
          <w:p w14:paraId="6B5E986B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Pyelonephritis acute</w:t>
            </w:r>
          </w:p>
        </w:tc>
        <w:tc>
          <w:tcPr>
            <w:tcW w:w="1560" w:type="dxa"/>
          </w:tcPr>
          <w:p w14:paraId="270A432C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  <w:tc>
          <w:tcPr>
            <w:tcW w:w="1559" w:type="dxa"/>
          </w:tcPr>
          <w:p w14:paraId="4FBFC407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1411" w:type="dxa"/>
          </w:tcPr>
          <w:p w14:paraId="0AD0209B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</w:tr>
      <w:tr w:rsidR="00111CC8" w:rsidRPr="0047323E" w14:paraId="043988A4" w14:textId="77777777" w:rsidTr="00637FF3">
        <w:tc>
          <w:tcPr>
            <w:tcW w:w="3964" w:type="dxa"/>
          </w:tcPr>
          <w:p w14:paraId="50A5F2BE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Anal abscess</w:t>
            </w:r>
          </w:p>
        </w:tc>
        <w:tc>
          <w:tcPr>
            <w:tcW w:w="1560" w:type="dxa"/>
          </w:tcPr>
          <w:p w14:paraId="095E5059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  <w:tc>
          <w:tcPr>
            <w:tcW w:w="1559" w:type="dxa"/>
          </w:tcPr>
          <w:p w14:paraId="023D1A56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1411" w:type="dxa"/>
          </w:tcPr>
          <w:p w14:paraId="7D280AF6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</w:tr>
      <w:tr w:rsidR="00111CC8" w:rsidRPr="0047323E" w14:paraId="795B047F" w14:textId="77777777" w:rsidTr="00637FF3">
        <w:tc>
          <w:tcPr>
            <w:tcW w:w="3964" w:type="dxa"/>
          </w:tcPr>
          <w:p w14:paraId="2E3BBD24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Cytomegalovirus enterocolitis</w:t>
            </w:r>
          </w:p>
        </w:tc>
        <w:tc>
          <w:tcPr>
            <w:tcW w:w="1560" w:type="dxa"/>
          </w:tcPr>
          <w:p w14:paraId="44D3E572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  <w:tc>
          <w:tcPr>
            <w:tcW w:w="1559" w:type="dxa"/>
          </w:tcPr>
          <w:p w14:paraId="10161850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1411" w:type="dxa"/>
          </w:tcPr>
          <w:p w14:paraId="3AAF7CFF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</w:tr>
      <w:tr w:rsidR="00111CC8" w:rsidRPr="0047323E" w14:paraId="7B4FE85E" w14:textId="77777777" w:rsidTr="00637FF3">
        <w:tc>
          <w:tcPr>
            <w:tcW w:w="3964" w:type="dxa"/>
          </w:tcPr>
          <w:p w14:paraId="33C86F61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Candida sepsis</w:t>
            </w:r>
          </w:p>
        </w:tc>
        <w:tc>
          <w:tcPr>
            <w:tcW w:w="1560" w:type="dxa"/>
          </w:tcPr>
          <w:p w14:paraId="2B659DCD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  <w:tc>
          <w:tcPr>
            <w:tcW w:w="1559" w:type="dxa"/>
          </w:tcPr>
          <w:p w14:paraId="746398D6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1411" w:type="dxa"/>
          </w:tcPr>
          <w:p w14:paraId="2BEB4201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</w:tr>
      <w:tr w:rsidR="00111CC8" w:rsidRPr="0047323E" w14:paraId="366A936A" w14:textId="77777777" w:rsidTr="00637FF3">
        <w:tc>
          <w:tcPr>
            <w:tcW w:w="3964" w:type="dxa"/>
          </w:tcPr>
          <w:p w14:paraId="43924D58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Enteritis infectious</w:t>
            </w:r>
          </w:p>
        </w:tc>
        <w:tc>
          <w:tcPr>
            <w:tcW w:w="1560" w:type="dxa"/>
          </w:tcPr>
          <w:p w14:paraId="5EADF1B9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  <w:tc>
          <w:tcPr>
            <w:tcW w:w="1559" w:type="dxa"/>
          </w:tcPr>
          <w:p w14:paraId="521F2E5B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1411" w:type="dxa"/>
          </w:tcPr>
          <w:p w14:paraId="11424555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</w:tr>
      <w:tr w:rsidR="00111CC8" w:rsidRPr="0047323E" w14:paraId="241386B4" w14:textId="77777777" w:rsidTr="00637FF3">
        <w:tc>
          <w:tcPr>
            <w:tcW w:w="3964" w:type="dxa"/>
          </w:tcPr>
          <w:p w14:paraId="31A61290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Pneumonia bacterial</w:t>
            </w:r>
          </w:p>
        </w:tc>
        <w:tc>
          <w:tcPr>
            <w:tcW w:w="1560" w:type="dxa"/>
          </w:tcPr>
          <w:p w14:paraId="4B22FBF9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 (0.5)</w:t>
            </w:r>
          </w:p>
        </w:tc>
        <w:tc>
          <w:tcPr>
            <w:tcW w:w="1559" w:type="dxa"/>
          </w:tcPr>
          <w:p w14:paraId="18295B3F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1411" w:type="dxa"/>
          </w:tcPr>
          <w:p w14:paraId="059E46EC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 (0.5)</w:t>
            </w:r>
          </w:p>
        </w:tc>
      </w:tr>
      <w:tr w:rsidR="00111CC8" w:rsidRPr="0047323E" w14:paraId="097A84B8" w14:textId="77777777" w:rsidTr="00637FF3">
        <w:tc>
          <w:tcPr>
            <w:tcW w:w="3964" w:type="dxa"/>
          </w:tcPr>
          <w:p w14:paraId="1C237F5C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Atypical mycobacterial infection</w:t>
            </w:r>
          </w:p>
        </w:tc>
        <w:tc>
          <w:tcPr>
            <w:tcW w:w="1560" w:type="dxa"/>
          </w:tcPr>
          <w:p w14:paraId="18D9A957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  <w:tc>
          <w:tcPr>
            <w:tcW w:w="1559" w:type="dxa"/>
          </w:tcPr>
          <w:p w14:paraId="71423BEE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1411" w:type="dxa"/>
          </w:tcPr>
          <w:p w14:paraId="150204B0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</w:tr>
      <w:tr w:rsidR="00111CC8" w:rsidRPr="0047323E" w14:paraId="64E7C181" w14:textId="77777777" w:rsidTr="00637FF3">
        <w:tc>
          <w:tcPr>
            <w:tcW w:w="3964" w:type="dxa"/>
            <w:tcBorders>
              <w:bottom w:val="single" w:sz="4" w:space="0" w:color="auto"/>
            </w:tcBorders>
          </w:tcPr>
          <w:p w14:paraId="3C4243D6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Listeria sepsis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5313D09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CFF695F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4D7A38F4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</w:tr>
      <w:tr w:rsidR="00111CC8" w:rsidRPr="0047323E" w14:paraId="3825EF18" w14:textId="77777777" w:rsidTr="00637FF3">
        <w:tc>
          <w:tcPr>
            <w:tcW w:w="3964" w:type="dxa"/>
            <w:tcBorders>
              <w:top w:val="single" w:sz="4" w:space="0" w:color="auto"/>
            </w:tcBorders>
          </w:tcPr>
          <w:p w14:paraId="29F75C0A" w14:textId="5D134863" w:rsidR="00111CC8" w:rsidRPr="0047323E" w:rsidRDefault="00111CC8" w:rsidP="00637FF3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Neoplasms benign, </w:t>
            </w:r>
            <w:proofErr w:type="gramStart"/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malignant</w:t>
            </w:r>
            <w:proofErr w:type="gramEnd"/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and unspecified (</w:t>
            </w:r>
            <w:proofErr w:type="spellStart"/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incl</w:t>
            </w:r>
            <w:proofErr w:type="spellEnd"/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cysts and polyps)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192ADDF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 (0.5)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3250D5E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14:paraId="7F7EA251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 (0.8)</w:t>
            </w:r>
          </w:p>
        </w:tc>
      </w:tr>
      <w:tr w:rsidR="00111CC8" w:rsidRPr="0047323E" w14:paraId="2C5A2294" w14:textId="77777777" w:rsidTr="00637FF3">
        <w:tc>
          <w:tcPr>
            <w:tcW w:w="3964" w:type="dxa"/>
          </w:tcPr>
          <w:p w14:paraId="22523454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Acute myeloid leukaemia</w:t>
            </w:r>
          </w:p>
        </w:tc>
        <w:tc>
          <w:tcPr>
            <w:tcW w:w="1560" w:type="dxa"/>
          </w:tcPr>
          <w:p w14:paraId="46AE2E5E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  <w:tc>
          <w:tcPr>
            <w:tcW w:w="1559" w:type="dxa"/>
          </w:tcPr>
          <w:p w14:paraId="23359A4D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1411" w:type="dxa"/>
          </w:tcPr>
          <w:p w14:paraId="5A6D40C1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</w:tr>
      <w:tr w:rsidR="00111CC8" w:rsidRPr="0047323E" w14:paraId="11827E29" w14:textId="77777777" w:rsidTr="00637FF3">
        <w:tc>
          <w:tcPr>
            <w:tcW w:w="3964" w:type="dxa"/>
          </w:tcPr>
          <w:p w14:paraId="18ED41EA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Lymphoma</w:t>
            </w:r>
          </w:p>
        </w:tc>
        <w:tc>
          <w:tcPr>
            <w:tcW w:w="1560" w:type="dxa"/>
          </w:tcPr>
          <w:p w14:paraId="61065FAF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  <w:tc>
          <w:tcPr>
            <w:tcW w:w="1559" w:type="dxa"/>
          </w:tcPr>
          <w:p w14:paraId="4C91A6D2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1411" w:type="dxa"/>
          </w:tcPr>
          <w:p w14:paraId="0AB9B5DC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</w:tr>
      <w:tr w:rsidR="00111CC8" w:rsidRPr="0047323E" w14:paraId="74B52842" w14:textId="77777777" w:rsidTr="00637FF3">
        <w:tc>
          <w:tcPr>
            <w:tcW w:w="3964" w:type="dxa"/>
            <w:tcBorders>
              <w:bottom w:val="single" w:sz="4" w:space="0" w:color="auto"/>
            </w:tcBorders>
          </w:tcPr>
          <w:p w14:paraId="562E9813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Duodenal neoplasm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48CFF0C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02149A6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58133A6C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</w:tr>
      <w:tr w:rsidR="00111CC8" w:rsidRPr="0047323E" w14:paraId="6FB89988" w14:textId="77777777" w:rsidTr="00637FF3">
        <w:tc>
          <w:tcPr>
            <w:tcW w:w="3964" w:type="dxa"/>
            <w:tcBorders>
              <w:top w:val="single" w:sz="4" w:space="0" w:color="auto"/>
            </w:tcBorders>
          </w:tcPr>
          <w:p w14:paraId="64D662D0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Blood and lymphatic system disorders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F99A2B4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4037E67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14:paraId="6514F2EF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</w:tr>
      <w:tr w:rsidR="00111CC8" w:rsidRPr="0047323E" w14:paraId="7339BB82" w14:textId="77777777" w:rsidTr="00637FF3">
        <w:tc>
          <w:tcPr>
            <w:tcW w:w="3964" w:type="dxa"/>
          </w:tcPr>
          <w:p w14:paraId="17E6E707" w14:textId="73ECEB20" w:rsidR="00111CC8" w:rsidRPr="0047323E" w:rsidRDefault="00111CC8" w:rsidP="00A20808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Disseminated intravascular </w:t>
            </w:r>
            <w:r w:rsidR="00B33346"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</w:t>
            </w: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coagulation</w:t>
            </w:r>
          </w:p>
        </w:tc>
        <w:tc>
          <w:tcPr>
            <w:tcW w:w="1560" w:type="dxa"/>
          </w:tcPr>
          <w:p w14:paraId="1039AB52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  <w:tc>
          <w:tcPr>
            <w:tcW w:w="1559" w:type="dxa"/>
          </w:tcPr>
          <w:p w14:paraId="0F6E2FF9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1411" w:type="dxa"/>
          </w:tcPr>
          <w:p w14:paraId="11332C5E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</w:tr>
      <w:tr w:rsidR="00111CC8" w:rsidRPr="0047323E" w14:paraId="3F1871F7" w14:textId="77777777" w:rsidTr="00637FF3">
        <w:tc>
          <w:tcPr>
            <w:tcW w:w="3964" w:type="dxa"/>
            <w:tcBorders>
              <w:bottom w:val="single" w:sz="4" w:space="0" w:color="auto"/>
            </w:tcBorders>
          </w:tcPr>
          <w:p w14:paraId="08DB4E42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Leukopenia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0560055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E57AC39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6476DD66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</w:tr>
      <w:tr w:rsidR="00111CC8" w:rsidRPr="0047323E" w14:paraId="19352F6F" w14:textId="77777777" w:rsidTr="00637FF3">
        <w:tc>
          <w:tcPr>
            <w:tcW w:w="3964" w:type="dxa"/>
            <w:tcBorders>
              <w:top w:val="single" w:sz="4" w:space="0" w:color="auto"/>
            </w:tcBorders>
          </w:tcPr>
          <w:p w14:paraId="27D8D764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Nervous system disorders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4CBD5D1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AD69F7F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14:paraId="76B1AC8A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</w:tr>
      <w:tr w:rsidR="00111CC8" w:rsidRPr="0047323E" w14:paraId="1CECCB80" w14:textId="77777777" w:rsidTr="00637FF3">
        <w:tc>
          <w:tcPr>
            <w:tcW w:w="3964" w:type="dxa"/>
            <w:tcBorders>
              <w:bottom w:val="single" w:sz="4" w:space="0" w:color="auto"/>
            </w:tcBorders>
          </w:tcPr>
          <w:p w14:paraId="28696E32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Headache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FB548D5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8B7F6F6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6489FE47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</w:tr>
      <w:tr w:rsidR="00111CC8" w:rsidRPr="0047323E" w14:paraId="50457B28" w14:textId="77777777" w:rsidTr="00637FF3">
        <w:tc>
          <w:tcPr>
            <w:tcW w:w="3964" w:type="dxa"/>
            <w:tcBorders>
              <w:top w:val="single" w:sz="4" w:space="0" w:color="auto"/>
            </w:tcBorders>
          </w:tcPr>
          <w:p w14:paraId="4347C1F2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Eye disorders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2E82F97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076830F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14:paraId="2D8E89B4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</w:tr>
      <w:tr w:rsidR="00111CC8" w:rsidRPr="0047323E" w14:paraId="01B1CFEE" w14:textId="77777777" w:rsidTr="00637FF3">
        <w:tc>
          <w:tcPr>
            <w:tcW w:w="3964" w:type="dxa"/>
            <w:tcBorders>
              <w:bottom w:val="single" w:sz="4" w:space="0" w:color="auto"/>
            </w:tcBorders>
          </w:tcPr>
          <w:p w14:paraId="14929349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Ocular hyperaemia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629249F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36EBE15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4A7EE8B2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</w:tr>
      <w:tr w:rsidR="00111CC8" w:rsidRPr="0047323E" w14:paraId="3D54D216" w14:textId="77777777" w:rsidTr="00637FF3">
        <w:tc>
          <w:tcPr>
            <w:tcW w:w="3964" w:type="dxa"/>
            <w:tcBorders>
              <w:top w:val="single" w:sz="4" w:space="0" w:color="auto"/>
            </w:tcBorders>
          </w:tcPr>
          <w:p w14:paraId="1D829A15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Vascular disorders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65DC916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6F816FA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14:paraId="36964153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 (0.5)</w:t>
            </w:r>
          </w:p>
        </w:tc>
      </w:tr>
      <w:tr w:rsidR="00111CC8" w:rsidRPr="0047323E" w14:paraId="72563F09" w14:textId="77777777" w:rsidTr="00637FF3">
        <w:tc>
          <w:tcPr>
            <w:tcW w:w="3964" w:type="dxa"/>
          </w:tcPr>
          <w:p w14:paraId="7A0C7406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lastRenderedPageBreak/>
              <w:t xml:space="preserve">  Hypertension</w:t>
            </w:r>
          </w:p>
        </w:tc>
        <w:tc>
          <w:tcPr>
            <w:tcW w:w="1560" w:type="dxa"/>
          </w:tcPr>
          <w:p w14:paraId="4ACC08CF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1559" w:type="dxa"/>
          </w:tcPr>
          <w:p w14:paraId="107AC624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  <w:tc>
          <w:tcPr>
            <w:tcW w:w="1411" w:type="dxa"/>
          </w:tcPr>
          <w:p w14:paraId="51101DDB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</w:tr>
      <w:tr w:rsidR="00111CC8" w:rsidRPr="0047323E" w14:paraId="1FF8F182" w14:textId="77777777" w:rsidTr="00637FF3">
        <w:tc>
          <w:tcPr>
            <w:tcW w:w="3964" w:type="dxa"/>
          </w:tcPr>
          <w:p w14:paraId="71BD2C5C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Jugular vein thrombosis</w:t>
            </w:r>
          </w:p>
        </w:tc>
        <w:tc>
          <w:tcPr>
            <w:tcW w:w="1560" w:type="dxa"/>
          </w:tcPr>
          <w:p w14:paraId="015BBB70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1559" w:type="dxa"/>
          </w:tcPr>
          <w:p w14:paraId="37326E76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  <w:tc>
          <w:tcPr>
            <w:tcW w:w="1411" w:type="dxa"/>
          </w:tcPr>
          <w:p w14:paraId="24C4763E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</w:tr>
      <w:tr w:rsidR="00111CC8" w:rsidRPr="0047323E" w14:paraId="6AF78306" w14:textId="77777777" w:rsidTr="00637FF3">
        <w:tc>
          <w:tcPr>
            <w:tcW w:w="3964" w:type="dxa"/>
            <w:tcBorders>
              <w:bottom w:val="single" w:sz="4" w:space="0" w:color="auto"/>
            </w:tcBorders>
          </w:tcPr>
          <w:p w14:paraId="2C55B88F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Shock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F95FF7E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87771CB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49555DAD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</w:tr>
      <w:tr w:rsidR="00111CC8" w:rsidRPr="0047323E" w14:paraId="437B5FF5" w14:textId="77777777" w:rsidTr="00637FF3">
        <w:tc>
          <w:tcPr>
            <w:tcW w:w="3964" w:type="dxa"/>
            <w:tcBorders>
              <w:top w:val="single" w:sz="4" w:space="0" w:color="auto"/>
            </w:tcBorders>
          </w:tcPr>
          <w:p w14:paraId="346A5A77" w14:textId="47CCDCE6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Respiratory, </w:t>
            </w:r>
            <w:proofErr w:type="gramStart"/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thoracic</w:t>
            </w:r>
            <w:proofErr w:type="gramEnd"/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and mediastinal disorders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F1D669D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 (0.8)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5F677A4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14:paraId="6B58A9EA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 (1.0)</w:t>
            </w:r>
          </w:p>
        </w:tc>
      </w:tr>
      <w:tr w:rsidR="00111CC8" w:rsidRPr="0047323E" w14:paraId="7B56F04D" w14:textId="77777777" w:rsidTr="00637FF3">
        <w:tc>
          <w:tcPr>
            <w:tcW w:w="3964" w:type="dxa"/>
          </w:tcPr>
          <w:p w14:paraId="6F1D0DD9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Interstitial lung disease</w:t>
            </w:r>
          </w:p>
        </w:tc>
        <w:tc>
          <w:tcPr>
            <w:tcW w:w="1560" w:type="dxa"/>
          </w:tcPr>
          <w:p w14:paraId="48A9217D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 (0.8)</w:t>
            </w:r>
          </w:p>
        </w:tc>
        <w:tc>
          <w:tcPr>
            <w:tcW w:w="1559" w:type="dxa"/>
          </w:tcPr>
          <w:p w14:paraId="1B76825E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1411" w:type="dxa"/>
          </w:tcPr>
          <w:p w14:paraId="2C740E57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 (0.8)</w:t>
            </w:r>
          </w:p>
        </w:tc>
      </w:tr>
      <w:tr w:rsidR="00111CC8" w:rsidRPr="0047323E" w14:paraId="68D0B8F5" w14:textId="77777777" w:rsidTr="00637FF3">
        <w:tc>
          <w:tcPr>
            <w:tcW w:w="3964" w:type="dxa"/>
            <w:tcBorders>
              <w:bottom w:val="single" w:sz="4" w:space="0" w:color="auto"/>
            </w:tcBorders>
          </w:tcPr>
          <w:p w14:paraId="514DABDD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Upper respiratory tract inflammation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BC71AB9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058F218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3F4C2FC0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</w:tr>
      <w:tr w:rsidR="00111CC8" w:rsidRPr="0047323E" w14:paraId="6D4E65D8" w14:textId="77777777" w:rsidTr="00637FF3">
        <w:tc>
          <w:tcPr>
            <w:tcW w:w="3964" w:type="dxa"/>
            <w:tcBorders>
              <w:top w:val="single" w:sz="4" w:space="0" w:color="auto"/>
            </w:tcBorders>
          </w:tcPr>
          <w:p w14:paraId="2A547189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Gastrointestinal disorders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4946925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11 (2.8)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C9251C9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14:paraId="24585F58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11 (2.8)</w:t>
            </w:r>
          </w:p>
        </w:tc>
      </w:tr>
      <w:tr w:rsidR="00111CC8" w:rsidRPr="0047323E" w14:paraId="67557796" w14:textId="77777777" w:rsidTr="00637FF3">
        <w:tc>
          <w:tcPr>
            <w:tcW w:w="3964" w:type="dxa"/>
          </w:tcPr>
          <w:p w14:paraId="73A5F61E" w14:textId="4463342E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</w:t>
            </w:r>
            <w:r w:rsidR="00A33D8B"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Colitis </w:t>
            </w:r>
            <w:r w:rsidR="00A33D8B" w:rsidRPr="0047323E">
              <w:rPr>
                <w:rFonts w:ascii="Times New Roman" w:eastAsia="游明朝" w:hAnsi="Times New Roman" w:cs="Times New Roman" w:hint="eastAsia"/>
                <w:color w:val="000000" w:themeColor="text1"/>
                <w:sz w:val="24"/>
                <w:szCs w:val="24"/>
                <w:lang w:val="en-GB"/>
              </w:rPr>
              <w:t>u</w:t>
            </w: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lcerative</w:t>
            </w:r>
          </w:p>
        </w:tc>
        <w:tc>
          <w:tcPr>
            <w:tcW w:w="1560" w:type="dxa"/>
          </w:tcPr>
          <w:p w14:paraId="40DFD768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8 (2.0)</w:t>
            </w:r>
          </w:p>
        </w:tc>
        <w:tc>
          <w:tcPr>
            <w:tcW w:w="1559" w:type="dxa"/>
          </w:tcPr>
          <w:p w14:paraId="66578A05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1411" w:type="dxa"/>
          </w:tcPr>
          <w:p w14:paraId="4756C878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8 (2.0)</w:t>
            </w:r>
          </w:p>
        </w:tc>
      </w:tr>
      <w:tr w:rsidR="00111CC8" w:rsidRPr="0047323E" w14:paraId="30E83611" w14:textId="77777777" w:rsidTr="00637FF3">
        <w:tc>
          <w:tcPr>
            <w:tcW w:w="3964" w:type="dxa"/>
          </w:tcPr>
          <w:p w14:paraId="54D9A715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Diarrhoea</w:t>
            </w:r>
          </w:p>
        </w:tc>
        <w:tc>
          <w:tcPr>
            <w:tcW w:w="1560" w:type="dxa"/>
          </w:tcPr>
          <w:p w14:paraId="3CEBB88E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1559" w:type="dxa"/>
          </w:tcPr>
          <w:p w14:paraId="3A13F6F4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  <w:tc>
          <w:tcPr>
            <w:tcW w:w="1411" w:type="dxa"/>
          </w:tcPr>
          <w:p w14:paraId="2AF5C08A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</w:tr>
      <w:tr w:rsidR="00111CC8" w:rsidRPr="0047323E" w14:paraId="4606FBE3" w14:textId="77777777" w:rsidTr="00637FF3">
        <w:tc>
          <w:tcPr>
            <w:tcW w:w="3964" w:type="dxa"/>
          </w:tcPr>
          <w:p w14:paraId="576EEC09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Melaena</w:t>
            </w:r>
          </w:p>
        </w:tc>
        <w:tc>
          <w:tcPr>
            <w:tcW w:w="1560" w:type="dxa"/>
          </w:tcPr>
          <w:p w14:paraId="55620882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  <w:tc>
          <w:tcPr>
            <w:tcW w:w="1559" w:type="dxa"/>
          </w:tcPr>
          <w:p w14:paraId="2CED4B01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1411" w:type="dxa"/>
          </w:tcPr>
          <w:p w14:paraId="26632ECB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</w:tr>
      <w:tr w:rsidR="00111CC8" w:rsidRPr="0047323E" w14:paraId="0A221280" w14:textId="77777777" w:rsidTr="00637FF3">
        <w:tc>
          <w:tcPr>
            <w:tcW w:w="3964" w:type="dxa"/>
          </w:tcPr>
          <w:p w14:paraId="14F9FAA6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Pancreatitis acute</w:t>
            </w:r>
          </w:p>
        </w:tc>
        <w:tc>
          <w:tcPr>
            <w:tcW w:w="1560" w:type="dxa"/>
          </w:tcPr>
          <w:p w14:paraId="55117B35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  <w:tc>
          <w:tcPr>
            <w:tcW w:w="1559" w:type="dxa"/>
          </w:tcPr>
          <w:p w14:paraId="1AB09658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1411" w:type="dxa"/>
          </w:tcPr>
          <w:p w14:paraId="03846BA4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</w:tr>
      <w:tr w:rsidR="00111CC8" w:rsidRPr="0047323E" w14:paraId="6E2D4162" w14:textId="77777777" w:rsidTr="00637FF3">
        <w:tc>
          <w:tcPr>
            <w:tcW w:w="3964" w:type="dxa"/>
            <w:tcBorders>
              <w:bottom w:val="single" w:sz="4" w:space="0" w:color="auto"/>
            </w:tcBorders>
          </w:tcPr>
          <w:p w14:paraId="582C7A83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Lower gastrointestinal haemorrhage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D64CE67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F4F24F3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7A496ED1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</w:tr>
      <w:tr w:rsidR="00111CC8" w:rsidRPr="0047323E" w14:paraId="1BA7998D" w14:textId="77777777" w:rsidTr="00637FF3">
        <w:tc>
          <w:tcPr>
            <w:tcW w:w="3964" w:type="dxa"/>
            <w:tcBorders>
              <w:top w:val="single" w:sz="4" w:space="0" w:color="auto"/>
            </w:tcBorders>
          </w:tcPr>
          <w:p w14:paraId="59323760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Hepatobiliary disorders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76833191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 (0.5)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21183C2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14:paraId="14F87B87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 (0.5)</w:t>
            </w:r>
          </w:p>
        </w:tc>
      </w:tr>
      <w:tr w:rsidR="00111CC8" w:rsidRPr="0047323E" w14:paraId="67709B17" w14:textId="77777777" w:rsidTr="00637FF3">
        <w:tc>
          <w:tcPr>
            <w:tcW w:w="3964" w:type="dxa"/>
            <w:tcBorders>
              <w:bottom w:val="single" w:sz="4" w:space="0" w:color="auto"/>
            </w:tcBorders>
          </w:tcPr>
          <w:p w14:paraId="07BA6FD9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Hepatic function abnormal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6617F19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 (0.5)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5559C74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305FD4B9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 (0.5)</w:t>
            </w:r>
          </w:p>
        </w:tc>
      </w:tr>
      <w:tr w:rsidR="00111CC8" w:rsidRPr="0047323E" w14:paraId="4B3EB810" w14:textId="77777777" w:rsidTr="00637FF3">
        <w:tc>
          <w:tcPr>
            <w:tcW w:w="3964" w:type="dxa"/>
            <w:tcBorders>
              <w:top w:val="single" w:sz="4" w:space="0" w:color="auto"/>
            </w:tcBorders>
          </w:tcPr>
          <w:p w14:paraId="65FAB20C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Skin and subcutaneous tissue disorders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5D8D5764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 (0.8)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25E79C9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16 (4.1)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14:paraId="4D72E16C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19 (4.9)</w:t>
            </w:r>
          </w:p>
        </w:tc>
      </w:tr>
      <w:tr w:rsidR="00111CC8" w:rsidRPr="0047323E" w14:paraId="31266917" w14:textId="77777777" w:rsidTr="00637FF3">
        <w:tc>
          <w:tcPr>
            <w:tcW w:w="3964" w:type="dxa"/>
          </w:tcPr>
          <w:p w14:paraId="402810C2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Acne</w:t>
            </w:r>
          </w:p>
        </w:tc>
        <w:tc>
          <w:tcPr>
            <w:tcW w:w="1560" w:type="dxa"/>
          </w:tcPr>
          <w:p w14:paraId="5C17BF3D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1559" w:type="dxa"/>
          </w:tcPr>
          <w:p w14:paraId="16105C0F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  <w:tc>
          <w:tcPr>
            <w:tcW w:w="1411" w:type="dxa"/>
          </w:tcPr>
          <w:p w14:paraId="0CA85736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</w:tr>
      <w:tr w:rsidR="00111CC8" w:rsidRPr="0047323E" w14:paraId="5D2C8D7B" w14:textId="77777777" w:rsidTr="00637FF3">
        <w:tc>
          <w:tcPr>
            <w:tcW w:w="3964" w:type="dxa"/>
          </w:tcPr>
          <w:p w14:paraId="299A7338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Alopecia</w:t>
            </w:r>
          </w:p>
        </w:tc>
        <w:tc>
          <w:tcPr>
            <w:tcW w:w="1560" w:type="dxa"/>
          </w:tcPr>
          <w:p w14:paraId="2542F959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1559" w:type="dxa"/>
          </w:tcPr>
          <w:p w14:paraId="1564822F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  <w:tc>
          <w:tcPr>
            <w:tcW w:w="1411" w:type="dxa"/>
          </w:tcPr>
          <w:p w14:paraId="4BE2F70D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</w:tr>
      <w:tr w:rsidR="00111CC8" w:rsidRPr="0047323E" w14:paraId="5E91DB13" w14:textId="77777777" w:rsidTr="00637FF3">
        <w:tc>
          <w:tcPr>
            <w:tcW w:w="3964" w:type="dxa"/>
          </w:tcPr>
          <w:p w14:paraId="113C86C5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Drug eruption</w:t>
            </w:r>
          </w:p>
        </w:tc>
        <w:tc>
          <w:tcPr>
            <w:tcW w:w="1560" w:type="dxa"/>
          </w:tcPr>
          <w:p w14:paraId="5A0AFA4C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1559" w:type="dxa"/>
          </w:tcPr>
          <w:p w14:paraId="7231216E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 (0.5)</w:t>
            </w:r>
          </w:p>
        </w:tc>
        <w:tc>
          <w:tcPr>
            <w:tcW w:w="1411" w:type="dxa"/>
          </w:tcPr>
          <w:p w14:paraId="61DC6169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 (0.5)</w:t>
            </w:r>
          </w:p>
        </w:tc>
      </w:tr>
      <w:tr w:rsidR="00111CC8" w:rsidRPr="0047323E" w14:paraId="6FB99232" w14:textId="77777777" w:rsidTr="00637FF3">
        <w:tc>
          <w:tcPr>
            <w:tcW w:w="3964" w:type="dxa"/>
          </w:tcPr>
          <w:p w14:paraId="1C8E5141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Eczema</w:t>
            </w:r>
          </w:p>
        </w:tc>
        <w:tc>
          <w:tcPr>
            <w:tcW w:w="1560" w:type="dxa"/>
          </w:tcPr>
          <w:p w14:paraId="1ACFECED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1559" w:type="dxa"/>
          </w:tcPr>
          <w:p w14:paraId="35C1106C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  <w:tc>
          <w:tcPr>
            <w:tcW w:w="1411" w:type="dxa"/>
          </w:tcPr>
          <w:p w14:paraId="4A9FCE49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</w:tr>
      <w:tr w:rsidR="00111CC8" w:rsidRPr="0047323E" w14:paraId="084DE511" w14:textId="77777777" w:rsidTr="00637FF3">
        <w:tc>
          <w:tcPr>
            <w:tcW w:w="3964" w:type="dxa"/>
          </w:tcPr>
          <w:p w14:paraId="3D2A7389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Erythema</w:t>
            </w:r>
          </w:p>
        </w:tc>
        <w:tc>
          <w:tcPr>
            <w:tcW w:w="1560" w:type="dxa"/>
          </w:tcPr>
          <w:p w14:paraId="209F33DA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1559" w:type="dxa"/>
          </w:tcPr>
          <w:p w14:paraId="1694E6F3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 (0.5)</w:t>
            </w:r>
          </w:p>
        </w:tc>
        <w:tc>
          <w:tcPr>
            <w:tcW w:w="1411" w:type="dxa"/>
          </w:tcPr>
          <w:p w14:paraId="696CA6F5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 (0.5)</w:t>
            </w:r>
          </w:p>
        </w:tc>
      </w:tr>
      <w:tr w:rsidR="00111CC8" w:rsidRPr="0047323E" w14:paraId="05119436" w14:textId="77777777" w:rsidTr="00637FF3">
        <w:tc>
          <w:tcPr>
            <w:tcW w:w="3964" w:type="dxa"/>
          </w:tcPr>
          <w:p w14:paraId="2F596B68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Pruritus</w:t>
            </w:r>
          </w:p>
        </w:tc>
        <w:tc>
          <w:tcPr>
            <w:tcW w:w="1560" w:type="dxa"/>
          </w:tcPr>
          <w:p w14:paraId="147A5165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1559" w:type="dxa"/>
          </w:tcPr>
          <w:p w14:paraId="339156A6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 (0.5)</w:t>
            </w:r>
          </w:p>
        </w:tc>
        <w:tc>
          <w:tcPr>
            <w:tcW w:w="1411" w:type="dxa"/>
          </w:tcPr>
          <w:p w14:paraId="69B5F8AA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 (0.5)</w:t>
            </w:r>
          </w:p>
        </w:tc>
      </w:tr>
      <w:tr w:rsidR="00111CC8" w:rsidRPr="0047323E" w14:paraId="1D0094F1" w14:textId="77777777" w:rsidTr="00637FF3">
        <w:tc>
          <w:tcPr>
            <w:tcW w:w="3964" w:type="dxa"/>
          </w:tcPr>
          <w:p w14:paraId="0E6F982A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Psoriasis</w:t>
            </w:r>
          </w:p>
        </w:tc>
        <w:tc>
          <w:tcPr>
            <w:tcW w:w="1560" w:type="dxa"/>
          </w:tcPr>
          <w:p w14:paraId="6A2D2DBD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1559" w:type="dxa"/>
          </w:tcPr>
          <w:p w14:paraId="6240AB7C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  <w:tc>
          <w:tcPr>
            <w:tcW w:w="1411" w:type="dxa"/>
          </w:tcPr>
          <w:p w14:paraId="65FFAF9A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</w:tr>
      <w:tr w:rsidR="00111CC8" w:rsidRPr="0047323E" w14:paraId="3A7918EB" w14:textId="77777777" w:rsidTr="00637FF3">
        <w:tc>
          <w:tcPr>
            <w:tcW w:w="3964" w:type="dxa"/>
          </w:tcPr>
          <w:p w14:paraId="3A5EADE7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Rash</w:t>
            </w:r>
          </w:p>
        </w:tc>
        <w:tc>
          <w:tcPr>
            <w:tcW w:w="1560" w:type="dxa"/>
          </w:tcPr>
          <w:p w14:paraId="5D425447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 (0.5)</w:t>
            </w:r>
          </w:p>
        </w:tc>
        <w:tc>
          <w:tcPr>
            <w:tcW w:w="1559" w:type="dxa"/>
          </w:tcPr>
          <w:p w14:paraId="54A80E12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7 (1.8)</w:t>
            </w:r>
          </w:p>
        </w:tc>
        <w:tc>
          <w:tcPr>
            <w:tcW w:w="1411" w:type="dxa"/>
          </w:tcPr>
          <w:p w14:paraId="4E30A00E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9 (2.3)</w:t>
            </w:r>
          </w:p>
        </w:tc>
      </w:tr>
      <w:tr w:rsidR="00111CC8" w:rsidRPr="0047323E" w14:paraId="13636EEF" w14:textId="77777777" w:rsidTr="00637FF3">
        <w:tc>
          <w:tcPr>
            <w:tcW w:w="3964" w:type="dxa"/>
          </w:tcPr>
          <w:p w14:paraId="52BDD56C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Toxic skin eruption</w:t>
            </w:r>
          </w:p>
        </w:tc>
        <w:tc>
          <w:tcPr>
            <w:tcW w:w="1560" w:type="dxa"/>
          </w:tcPr>
          <w:p w14:paraId="57B17935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  <w:tc>
          <w:tcPr>
            <w:tcW w:w="1559" w:type="dxa"/>
          </w:tcPr>
          <w:p w14:paraId="4E83D273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1411" w:type="dxa"/>
          </w:tcPr>
          <w:p w14:paraId="322D6AB5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</w:tr>
      <w:tr w:rsidR="00111CC8" w:rsidRPr="0047323E" w14:paraId="2D06D589" w14:textId="77777777" w:rsidTr="00637FF3">
        <w:tc>
          <w:tcPr>
            <w:tcW w:w="3964" w:type="dxa"/>
            <w:tcBorders>
              <w:bottom w:val="single" w:sz="4" w:space="0" w:color="auto"/>
            </w:tcBorders>
          </w:tcPr>
          <w:p w14:paraId="68A37DBF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Dermatitis psoriasiform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31BE7B2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094734D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 (0.5)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1A18306F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 (0.5)</w:t>
            </w:r>
          </w:p>
        </w:tc>
      </w:tr>
      <w:tr w:rsidR="00111CC8" w:rsidRPr="0047323E" w14:paraId="5662EC08" w14:textId="77777777" w:rsidTr="00637FF3">
        <w:tc>
          <w:tcPr>
            <w:tcW w:w="3964" w:type="dxa"/>
            <w:tcBorders>
              <w:top w:val="single" w:sz="4" w:space="0" w:color="auto"/>
            </w:tcBorders>
          </w:tcPr>
          <w:p w14:paraId="7A3ABFFC" w14:textId="77777777" w:rsidR="00111CC8" w:rsidRPr="0047323E" w:rsidRDefault="00111CC8" w:rsidP="00637FF3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Musculoskeletal and connective tissue disorders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AE410DF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A680B42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 (0.8)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14:paraId="6484D16B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 (0.8)</w:t>
            </w:r>
          </w:p>
        </w:tc>
      </w:tr>
      <w:tr w:rsidR="00111CC8" w:rsidRPr="0047323E" w14:paraId="321872E0" w14:textId="77777777" w:rsidTr="00637FF3">
        <w:tc>
          <w:tcPr>
            <w:tcW w:w="3964" w:type="dxa"/>
          </w:tcPr>
          <w:p w14:paraId="2C05D9E8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Arthralgia</w:t>
            </w:r>
          </w:p>
        </w:tc>
        <w:tc>
          <w:tcPr>
            <w:tcW w:w="1560" w:type="dxa"/>
          </w:tcPr>
          <w:p w14:paraId="77855B71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1559" w:type="dxa"/>
          </w:tcPr>
          <w:p w14:paraId="5211E6CD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  <w:tc>
          <w:tcPr>
            <w:tcW w:w="1411" w:type="dxa"/>
          </w:tcPr>
          <w:p w14:paraId="13D01DEB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</w:tr>
      <w:tr w:rsidR="00111CC8" w:rsidRPr="0047323E" w14:paraId="5C5F2B1D" w14:textId="77777777" w:rsidTr="00637FF3">
        <w:tc>
          <w:tcPr>
            <w:tcW w:w="3964" w:type="dxa"/>
            <w:tcBorders>
              <w:bottom w:val="single" w:sz="4" w:space="0" w:color="auto"/>
            </w:tcBorders>
          </w:tcPr>
          <w:p w14:paraId="6EFBBF2F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Pain in extremity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AE256AC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823F433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 (0.5)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465C4210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 (0.5)</w:t>
            </w:r>
          </w:p>
        </w:tc>
      </w:tr>
      <w:tr w:rsidR="00111CC8" w:rsidRPr="0047323E" w14:paraId="08DE44C4" w14:textId="77777777" w:rsidTr="00637FF3">
        <w:tc>
          <w:tcPr>
            <w:tcW w:w="3964" w:type="dxa"/>
            <w:tcBorders>
              <w:top w:val="single" w:sz="4" w:space="0" w:color="auto"/>
            </w:tcBorders>
          </w:tcPr>
          <w:p w14:paraId="4A05E66E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Renal and urinary disorders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5F65DD34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1E40C86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14:paraId="04C15B75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</w:tr>
      <w:tr w:rsidR="00111CC8" w:rsidRPr="0047323E" w14:paraId="0AAA0DA5" w14:textId="77777777" w:rsidTr="00637FF3">
        <w:tc>
          <w:tcPr>
            <w:tcW w:w="3964" w:type="dxa"/>
            <w:tcBorders>
              <w:bottom w:val="single" w:sz="4" w:space="0" w:color="auto"/>
            </w:tcBorders>
          </w:tcPr>
          <w:p w14:paraId="5200BB97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Acute kidney injury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1296607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C3BC9AD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0CB4AEFE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</w:tr>
      <w:tr w:rsidR="00111CC8" w:rsidRPr="0047323E" w14:paraId="5DD2C45C" w14:textId="77777777" w:rsidTr="00637FF3">
        <w:tc>
          <w:tcPr>
            <w:tcW w:w="3964" w:type="dxa"/>
            <w:tcBorders>
              <w:top w:val="single" w:sz="4" w:space="0" w:color="auto"/>
            </w:tcBorders>
          </w:tcPr>
          <w:p w14:paraId="38DA3A16" w14:textId="2CD5B06A" w:rsidR="00111CC8" w:rsidRPr="0047323E" w:rsidRDefault="00111CC8" w:rsidP="00637FF3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Pregnancy, </w:t>
            </w:r>
            <w:proofErr w:type="gramStart"/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puerperium</w:t>
            </w:r>
            <w:proofErr w:type="gramEnd"/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and perinatal conditions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26F33699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B824A39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14:paraId="306640DA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</w:tr>
      <w:tr w:rsidR="00111CC8" w:rsidRPr="0047323E" w14:paraId="2BB4A02E" w14:textId="77777777" w:rsidTr="00637FF3">
        <w:tc>
          <w:tcPr>
            <w:tcW w:w="3964" w:type="dxa"/>
            <w:tcBorders>
              <w:bottom w:val="single" w:sz="4" w:space="0" w:color="auto"/>
            </w:tcBorders>
          </w:tcPr>
          <w:p w14:paraId="79C3DD1A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Abortion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A062CEC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9F64AF4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48A637B9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</w:tr>
      <w:tr w:rsidR="00111CC8" w:rsidRPr="0047323E" w14:paraId="74A78579" w14:textId="77777777" w:rsidTr="00637FF3">
        <w:tc>
          <w:tcPr>
            <w:tcW w:w="3964" w:type="dxa"/>
            <w:tcBorders>
              <w:top w:val="single" w:sz="4" w:space="0" w:color="auto"/>
            </w:tcBorders>
          </w:tcPr>
          <w:p w14:paraId="4B71D4BC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Reproductive system and breast disorders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8FB09D6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1B532E8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14:paraId="1F6EB1CB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</w:tr>
      <w:tr w:rsidR="00111CC8" w:rsidRPr="0047323E" w14:paraId="1FABFBEF" w14:textId="77777777" w:rsidTr="00637FF3">
        <w:tc>
          <w:tcPr>
            <w:tcW w:w="3964" w:type="dxa"/>
            <w:tcBorders>
              <w:bottom w:val="single" w:sz="4" w:space="0" w:color="auto"/>
            </w:tcBorders>
          </w:tcPr>
          <w:p w14:paraId="59B863CC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Cervical dysplasia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1D9783B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EE63138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3FFB1D9E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</w:tr>
      <w:tr w:rsidR="00111CC8" w:rsidRPr="0047323E" w14:paraId="6DC8F5D4" w14:textId="77777777" w:rsidTr="00637FF3">
        <w:tc>
          <w:tcPr>
            <w:tcW w:w="3964" w:type="dxa"/>
            <w:tcBorders>
              <w:top w:val="single" w:sz="4" w:space="0" w:color="auto"/>
            </w:tcBorders>
          </w:tcPr>
          <w:p w14:paraId="23ECC8E2" w14:textId="77777777" w:rsidR="00111CC8" w:rsidRPr="0047323E" w:rsidRDefault="00111CC8" w:rsidP="00637FF3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General disorders and administration site conditions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DE33D66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1B74DD8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6 (1.5)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14:paraId="10321E81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7 (1.8)</w:t>
            </w:r>
          </w:p>
        </w:tc>
      </w:tr>
      <w:tr w:rsidR="00111CC8" w:rsidRPr="0047323E" w14:paraId="741B0256" w14:textId="77777777" w:rsidTr="00637FF3">
        <w:tc>
          <w:tcPr>
            <w:tcW w:w="3964" w:type="dxa"/>
          </w:tcPr>
          <w:p w14:paraId="518BC458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lastRenderedPageBreak/>
              <w:t xml:space="preserve">  Discomfort</w:t>
            </w:r>
          </w:p>
        </w:tc>
        <w:tc>
          <w:tcPr>
            <w:tcW w:w="1560" w:type="dxa"/>
          </w:tcPr>
          <w:p w14:paraId="79F84765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1559" w:type="dxa"/>
          </w:tcPr>
          <w:p w14:paraId="44D7EF51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  <w:tc>
          <w:tcPr>
            <w:tcW w:w="1411" w:type="dxa"/>
          </w:tcPr>
          <w:p w14:paraId="2B04D98F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</w:tr>
      <w:tr w:rsidR="00111CC8" w:rsidRPr="0047323E" w14:paraId="4D300251" w14:textId="77777777" w:rsidTr="00637FF3">
        <w:tc>
          <w:tcPr>
            <w:tcW w:w="3964" w:type="dxa"/>
          </w:tcPr>
          <w:p w14:paraId="4B3590B5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Gait disturbance</w:t>
            </w:r>
          </w:p>
        </w:tc>
        <w:tc>
          <w:tcPr>
            <w:tcW w:w="1560" w:type="dxa"/>
          </w:tcPr>
          <w:p w14:paraId="60FD4625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1559" w:type="dxa"/>
          </w:tcPr>
          <w:p w14:paraId="6F78E3D6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  <w:tc>
          <w:tcPr>
            <w:tcW w:w="1411" w:type="dxa"/>
          </w:tcPr>
          <w:p w14:paraId="0BC98640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</w:tr>
      <w:tr w:rsidR="00111CC8" w:rsidRPr="0047323E" w14:paraId="08FB453A" w14:textId="77777777" w:rsidTr="00637FF3">
        <w:tc>
          <w:tcPr>
            <w:tcW w:w="3964" w:type="dxa"/>
          </w:tcPr>
          <w:p w14:paraId="45D5B8B0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Injection site rash</w:t>
            </w:r>
          </w:p>
        </w:tc>
        <w:tc>
          <w:tcPr>
            <w:tcW w:w="1560" w:type="dxa"/>
          </w:tcPr>
          <w:p w14:paraId="331B1AEB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1559" w:type="dxa"/>
          </w:tcPr>
          <w:p w14:paraId="31E48130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  <w:tc>
          <w:tcPr>
            <w:tcW w:w="1411" w:type="dxa"/>
          </w:tcPr>
          <w:p w14:paraId="263CE3C8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</w:tr>
      <w:tr w:rsidR="00111CC8" w:rsidRPr="0047323E" w14:paraId="4C855DE9" w14:textId="77777777" w:rsidTr="00637FF3">
        <w:tc>
          <w:tcPr>
            <w:tcW w:w="3964" w:type="dxa"/>
          </w:tcPr>
          <w:p w14:paraId="2A9B862F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Malaise</w:t>
            </w:r>
          </w:p>
        </w:tc>
        <w:tc>
          <w:tcPr>
            <w:tcW w:w="1560" w:type="dxa"/>
          </w:tcPr>
          <w:p w14:paraId="2B7770D3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1559" w:type="dxa"/>
          </w:tcPr>
          <w:p w14:paraId="20300786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  <w:tc>
          <w:tcPr>
            <w:tcW w:w="1411" w:type="dxa"/>
          </w:tcPr>
          <w:p w14:paraId="6D9D7459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</w:tr>
      <w:tr w:rsidR="00111CC8" w:rsidRPr="0047323E" w14:paraId="4B1219F0" w14:textId="77777777" w:rsidTr="00637FF3">
        <w:tc>
          <w:tcPr>
            <w:tcW w:w="3964" w:type="dxa"/>
          </w:tcPr>
          <w:p w14:paraId="33709CEB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Pyrexia</w:t>
            </w:r>
          </w:p>
        </w:tc>
        <w:tc>
          <w:tcPr>
            <w:tcW w:w="1560" w:type="dxa"/>
          </w:tcPr>
          <w:p w14:paraId="0240C515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  <w:tc>
          <w:tcPr>
            <w:tcW w:w="1559" w:type="dxa"/>
          </w:tcPr>
          <w:p w14:paraId="09D564B7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  <w:tc>
          <w:tcPr>
            <w:tcW w:w="1411" w:type="dxa"/>
          </w:tcPr>
          <w:p w14:paraId="5A8568CB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 (0.5)</w:t>
            </w:r>
          </w:p>
        </w:tc>
      </w:tr>
      <w:tr w:rsidR="00111CC8" w:rsidRPr="0047323E" w14:paraId="4F60B74F" w14:textId="77777777" w:rsidTr="00637FF3">
        <w:tc>
          <w:tcPr>
            <w:tcW w:w="3964" w:type="dxa"/>
            <w:tcBorders>
              <w:bottom w:val="single" w:sz="4" w:space="0" w:color="auto"/>
            </w:tcBorders>
          </w:tcPr>
          <w:p w14:paraId="1079F3D1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Paradoxical drug reaction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18B546C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9326F40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2EE2D70C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</w:tr>
      <w:tr w:rsidR="00111CC8" w:rsidRPr="0047323E" w14:paraId="56BFC591" w14:textId="77777777" w:rsidTr="00637FF3">
        <w:tc>
          <w:tcPr>
            <w:tcW w:w="3964" w:type="dxa"/>
            <w:tcBorders>
              <w:top w:val="single" w:sz="4" w:space="0" w:color="auto"/>
            </w:tcBorders>
          </w:tcPr>
          <w:p w14:paraId="4C652445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Investigations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5F2D4B59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 (1.0)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7B07ED4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 (0.8)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14:paraId="78FE81A0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6 (1.5)</w:t>
            </w:r>
          </w:p>
        </w:tc>
      </w:tr>
      <w:tr w:rsidR="00111CC8" w:rsidRPr="0047323E" w14:paraId="44C5BBAF" w14:textId="77777777" w:rsidTr="00637FF3">
        <w:tc>
          <w:tcPr>
            <w:tcW w:w="3964" w:type="dxa"/>
          </w:tcPr>
          <w:p w14:paraId="160B41FE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Blood creatinine increased</w:t>
            </w:r>
          </w:p>
        </w:tc>
        <w:tc>
          <w:tcPr>
            <w:tcW w:w="1560" w:type="dxa"/>
          </w:tcPr>
          <w:p w14:paraId="48EF597B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1559" w:type="dxa"/>
          </w:tcPr>
          <w:p w14:paraId="2148A3F8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  <w:tc>
          <w:tcPr>
            <w:tcW w:w="1411" w:type="dxa"/>
          </w:tcPr>
          <w:p w14:paraId="7AC7243A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</w:tr>
      <w:tr w:rsidR="00111CC8" w:rsidRPr="0047323E" w14:paraId="50F335EF" w14:textId="77777777" w:rsidTr="00637FF3">
        <w:tc>
          <w:tcPr>
            <w:tcW w:w="3964" w:type="dxa"/>
          </w:tcPr>
          <w:p w14:paraId="70BDF0BA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Blood lactate dehydrogenase increased</w:t>
            </w:r>
          </w:p>
        </w:tc>
        <w:tc>
          <w:tcPr>
            <w:tcW w:w="1560" w:type="dxa"/>
          </w:tcPr>
          <w:p w14:paraId="41C90CB3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1559" w:type="dxa"/>
          </w:tcPr>
          <w:p w14:paraId="58F9160D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  <w:tc>
          <w:tcPr>
            <w:tcW w:w="1411" w:type="dxa"/>
          </w:tcPr>
          <w:p w14:paraId="66CFE78F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</w:tr>
      <w:tr w:rsidR="00111CC8" w:rsidRPr="0047323E" w14:paraId="17E14C16" w14:textId="77777777" w:rsidTr="00637FF3">
        <w:tc>
          <w:tcPr>
            <w:tcW w:w="3964" w:type="dxa"/>
          </w:tcPr>
          <w:p w14:paraId="1D68FBA0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C-reactive protein increased</w:t>
            </w:r>
          </w:p>
        </w:tc>
        <w:tc>
          <w:tcPr>
            <w:tcW w:w="1560" w:type="dxa"/>
          </w:tcPr>
          <w:p w14:paraId="5F89EEE2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1559" w:type="dxa"/>
          </w:tcPr>
          <w:p w14:paraId="499E3210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  <w:tc>
          <w:tcPr>
            <w:tcW w:w="1411" w:type="dxa"/>
          </w:tcPr>
          <w:p w14:paraId="54F3611C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</w:tr>
      <w:tr w:rsidR="00111CC8" w:rsidRPr="0047323E" w14:paraId="65F577F2" w14:textId="77777777" w:rsidTr="00637FF3">
        <w:tc>
          <w:tcPr>
            <w:tcW w:w="3964" w:type="dxa"/>
          </w:tcPr>
          <w:p w14:paraId="3930A476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Neutrophil count decreased</w:t>
            </w:r>
          </w:p>
        </w:tc>
        <w:tc>
          <w:tcPr>
            <w:tcW w:w="1560" w:type="dxa"/>
          </w:tcPr>
          <w:p w14:paraId="1A220CC0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  <w:tc>
          <w:tcPr>
            <w:tcW w:w="1559" w:type="dxa"/>
          </w:tcPr>
          <w:p w14:paraId="274FD8F9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1411" w:type="dxa"/>
          </w:tcPr>
          <w:p w14:paraId="3D439D47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</w:tr>
      <w:tr w:rsidR="00111CC8" w:rsidRPr="0047323E" w14:paraId="46595752" w14:textId="77777777" w:rsidTr="00637FF3">
        <w:tc>
          <w:tcPr>
            <w:tcW w:w="3964" w:type="dxa"/>
          </w:tcPr>
          <w:p w14:paraId="15075FE0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Platelet count decreased</w:t>
            </w:r>
          </w:p>
        </w:tc>
        <w:tc>
          <w:tcPr>
            <w:tcW w:w="1560" w:type="dxa"/>
          </w:tcPr>
          <w:p w14:paraId="56F5C980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  <w:tc>
          <w:tcPr>
            <w:tcW w:w="1559" w:type="dxa"/>
          </w:tcPr>
          <w:p w14:paraId="2E400506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1411" w:type="dxa"/>
          </w:tcPr>
          <w:p w14:paraId="690D82A1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 (0.3)</w:t>
            </w:r>
          </w:p>
        </w:tc>
      </w:tr>
      <w:tr w:rsidR="00111CC8" w:rsidRPr="0047323E" w14:paraId="7803243A" w14:textId="77777777" w:rsidTr="00637FF3">
        <w:tc>
          <w:tcPr>
            <w:tcW w:w="3964" w:type="dxa"/>
            <w:tcBorders>
              <w:bottom w:val="single" w:sz="4" w:space="0" w:color="auto"/>
            </w:tcBorders>
          </w:tcPr>
          <w:p w14:paraId="6C77AFCA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White blood cell count decreased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69FD1C4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 (0.8)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C3F2FEE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1F1EB499" w14:textId="77777777" w:rsidR="00111CC8" w:rsidRPr="0047323E" w:rsidRDefault="00111CC8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 (0.8)</w:t>
            </w:r>
          </w:p>
        </w:tc>
      </w:tr>
    </w:tbl>
    <w:p w14:paraId="2B91AC53" w14:textId="4B429583" w:rsidR="00111CC8" w:rsidRPr="0047323E" w:rsidRDefault="00111CC8" w:rsidP="00111CC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7323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Type</w:t>
      </w:r>
      <w:r w:rsidR="00EC5AB1" w:rsidRPr="0047323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</w:t>
      </w:r>
      <w:r w:rsidRPr="0047323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of ADR or AE are </w:t>
      </w:r>
      <w:r w:rsidR="008B2F61" w:rsidRPr="0047323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as </w:t>
      </w:r>
      <w:r w:rsidRPr="0047323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listed in MedDRA/J ver.23.1. ADR, adverse drug reaction; AE, adverse event.</w:t>
      </w:r>
    </w:p>
    <w:p w14:paraId="0E8CAB52" w14:textId="77777777" w:rsidR="00111CC8" w:rsidRPr="0047323E" w:rsidRDefault="00111CC8" w:rsidP="00111CC8">
      <w:pPr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lang w:val="en-GB"/>
        </w:rPr>
      </w:pPr>
      <w:r w:rsidRPr="0047323E">
        <w:rPr>
          <w:rFonts w:ascii="Times New Roman" w:eastAsia="游明朝" w:hAnsi="Times New Roman" w:cs="Times New Roman"/>
          <w:b/>
          <w:bCs/>
          <w:color w:val="000000" w:themeColor="text1"/>
          <w:sz w:val="24"/>
          <w:szCs w:val="28"/>
          <w:lang w:val="en-GB"/>
        </w:rPr>
        <w:fldChar w:fldCharType="begin"/>
      </w:r>
      <w:r w:rsidRPr="0047323E"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lang w:val="en-GB"/>
        </w:rPr>
        <w:instrText xml:space="preserve"> ADDIN EN.REFLIST </w:instrText>
      </w:r>
      <w:r w:rsidR="0047323E" w:rsidRPr="0047323E">
        <w:rPr>
          <w:rFonts w:ascii="Times New Roman" w:eastAsia="游明朝" w:hAnsi="Times New Roman" w:cs="Times New Roman"/>
          <w:b/>
          <w:bCs/>
          <w:color w:val="000000" w:themeColor="text1"/>
          <w:sz w:val="24"/>
          <w:szCs w:val="28"/>
          <w:lang w:val="en-GB"/>
        </w:rPr>
        <w:fldChar w:fldCharType="separate"/>
      </w:r>
      <w:r w:rsidRPr="0047323E"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lang w:val="en-GB"/>
        </w:rPr>
        <w:fldChar w:fldCharType="end"/>
      </w:r>
    </w:p>
    <w:p w14:paraId="3F707EFF" w14:textId="5D54F879" w:rsidR="00FA0B6F" w:rsidRPr="0047323E" w:rsidRDefault="00FA0B6F">
      <w:pPr>
        <w:widowControl/>
        <w:jc w:val="left"/>
        <w:rPr>
          <w:rFonts w:ascii="Times New Roman" w:hAnsi="Times New Roman" w:cs="Times New Roman"/>
          <w:color w:val="000000" w:themeColor="text1"/>
          <w:sz w:val="24"/>
          <w:szCs w:val="28"/>
          <w:lang w:val="en-GB"/>
        </w:rPr>
      </w:pPr>
      <w:r w:rsidRPr="0047323E">
        <w:rPr>
          <w:rFonts w:ascii="Times New Roman" w:hAnsi="Times New Roman" w:cs="Times New Roman"/>
          <w:color w:val="000000" w:themeColor="text1"/>
          <w:sz w:val="24"/>
          <w:szCs w:val="28"/>
          <w:lang w:val="en-GB"/>
        </w:rPr>
        <w:br w:type="page"/>
      </w:r>
    </w:p>
    <w:p w14:paraId="67FCCAEE" w14:textId="15B485DE" w:rsidR="00FA0B6F" w:rsidRPr="0047323E" w:rsidRDefault="00CE2639" w:rsidP="00FA0B6F">
      <w:pPr>
        <w:spacing w:line="276" w:lineRule="auto"/>
        <w:rPr>
          <w:rFonts w:ascii="Times New Roman" w:hAnsi="Times New Roman" w:cs="Times New Roman"/>
          <w:b/>
          <w:bCs/>
          <w:sz w:val="24"/>
          <w:szCs w:val="28"/>
          <w:lang w:val="en-GB"/>
        </w:rPr>
      </w:pPr>
      <w:r w:rsidRPr="0047323E">
        <w:rPr>
          <w:rFonts w:ascii="Times New Roman" w:hAnsi="Times New Roman" w:cs="Times New Roman"/>
          <w:b/>
          <w:bCs/>
          <w:sz w:val="24"/>
          <w:szCs w:val="28"/>
          <w:lang w:val="en-GB"/>
        </w:rPr>
        <w:lastRenderedPageBreak/>
        <w:t>Supplementary</w:t>
      </w:r>
      <w:r w:rsidR="00FA0B6F" w:rsidRPr="0047323E">
        <w:rPr>
          <w:rFonts w:ascii="Times New Roman" w:hAnsi="Times New Roman" w:cs="Times New Roman"/>
          <w:b/>
          <w:bCs/>
          <w:sz w:val="24"/>
          <w:szCs w:val="28"/>
          <w:lang w:val="en-GB"/>
        </w:rPr>
        <w:t xml:space="preserve"> Table S</w:t>
      </w:r>
      <w:r w:rsidR="008B2417" w:rsidRPr="0047323E">
        <w:rPr>
          <w:rFonts w:ascii="Times New Roman" w:hAnsi="Times New Roman" w:cs="Times New Roman"/>
          <w:b/>
          <w:bCs/>
          <w:sz w:val="24"/>
          <w:szCs w:val="28"/>
          <w:lang w:val="en-GB"/>
        </w:rPr>
        <w:t>5</w:t>
      </w:r>
      <w:r w:rsidR="00FA0B6F" w:rsidRPr="0047323E">
        <w:rPr>
          <w:rFonts w:ascii="Times New Roman" w:hAnsi="Times New Roman" w:cs="Times New Roman"/>
          <w:b/>
          <w:bCs/>
          <w:sz w:val="24"/>
          <w:szCs w:val="28"/>
          <w:lang w:val="en-GB"/>
        </w:rPr>
        <w:t xml:space="preserve">: Univariable and multivariable analysis showing variables associated with ADR </w:t>
      </w:r>
    </w:p>
    <w:p w14:paraId="68020984" w14:textId="77777777" w:rsidR="00FA0B6F" w:rsidRPr="0047323E" w:rsidRDefault="00FA0B6F" w:rsidP="00FA0B6F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8"/>
          <w:lang w:val="en-GB"/>
        </w:rPr>
      </w:pPr>
      <w:r w:rsidRPr="0047323E">
        <w:rPr>
          <w:rFonts w:ascii="Times New Roman" w:hAnsi="Times New Roman" w:cs="Times New Roman"/>
          <w:color w:val="000000" w:themeColor="text1"/>
          <w:sz w:val="24"/>
          <w:szCs w:val="28"/>
          <w:lang w:val="en-GB"/>
        </w:rPr>
        <w:t>Safety analysis set (n=391)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4"/>
        <w:gridCol w:w="1706"/>
        <w:gridCol w:w="992"/>
        <w:gridCol w:w="1701"/>
        <w:gridCol w:w="981"/>
      </w:tblGrid>
      <w:tr w:rsidR="00FA0B6F" w:rsidRPr="0047323E" w14:paraId="42714E95" w14:textId="77777777" w:rsidTr="00637FF3"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133ECDD" w14:textId="77777777" w:rsidR="00FA0B6F" w:rsidRPr="0047323E" w:rsidRDefault="00FA0B6F" w:rsidP="00637FF3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  <w:p w14:paraId="3012A0F2" w14:textId="77777777" w:rsidR="00FA0B6F" w:rsidRPr="0047323E" w:rsidRDefault="00FA0B6F" w:rsidP="00637FF3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Predictors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B52267" w14:textId="77777777" w:rsidR="00FA0B6F" w:rsidRPr="0047323E" w:rsidRDefault="00FA0B6F" w:rsidP="00637F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  <w:p w14:paraId="20F5B5FE" w14:textId="77777777" w:rsidR="00FA0B6F" w:rsidRPr="0047323E" w:rsidRDefault="00FA0B6F" w:rsidP="00637F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n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D538C52" w14:textId="77777777" w:rsidR="00FA0B6F" w:rsidRPr="0047323E" w:rsidRDefault="00FA0B6F" w:rsidP="00637F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Univariate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93ADE5C" w14:textId="77777777" w:rsidR="00FA0B6F" w:rsidRPr="0047323E" w:rsidRDefault="00FA0B6F" w:rsidP="00637F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Multivariate</w:t>
            </w:r>
          </w:p>
        </w:tc>
      </w:tr>
      <w:tr w:rsidR="00FA0B6F" w:rsidRPr="0047323E" w14:paraId="70AFD271" w14:textId="77777777" w:rsidTr="00637FF3">
        <w:tc>
          <w:tcPr>
            <w:tcW w:w="2410" w:type="dxa"/>
            <w:vMerge/>
            <w:shd w:val="clear" w:color="auto" w:fill="auto"/>
          </w:tcPr>
          <w:p w14:paraId="0FE077D5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14:paraId="3161E7B8" w14:textId="77777777" w:rsidR="00FA0B6F" w:rsidRPr="0047323E" w:rsidRDefault="00FA0B6F" w:rsidP="00637F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1403404F" w14:textId="77777777" w:rsidR="00FA0B6F" w:rsidRPr="0047323E" w:rsidRDefault="00FA0B6F" w:rsidP="00637F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OR (95% CI)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C6CE98" w14:textId="77777777" w:rsidR="00FA0B6F" w:rsidRPr="0047323E" w:rsidRDefault="00FA0B6F" w:rsidP="00637F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en-GB"/>
              </w:rPr>
              <w:t>P</w:t>
            </w:r>
            <w:r w:rsidRPr="004732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-value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F08A63" w14:textId="77777777" w:rsidR="00FA0B6F" w:rsidRPr="0047323E" w:rsidRDefault="00FA0B6F" w:rsidP="00637F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OR (95% CI)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4AF9EAC1" w14:textId="77777777" w:rsidR="00FA0B6F" w:rsidRPr="0047323E" w:rsidRDefault="00FA0B6F" w:rsidP="00637F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en-GB"/>
              </w:rPr>
              <w:t>P</w:t>
            </w:r>
            <w:r w:rsidRPr="004732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-value</w:t>
            </w:r>
          </w:p>
        </w:tc>
      </w:tr>
      <w:tr w:rsidR="00FA0B6F" w:rsidRPr="0047323E" w14:paraId="5805984B" w14:textId="77777777" w:rsidTr="00637FF3">
        <w:tc>
          <w:tcPr>
            <w:tcW w:w="8494" w:type="dxa"/>
            <w:gridSpan w:val="6"/>
            <w:shd w:val="clear" w:color="auto" w:fill="auto"/>
          </w:tcPr>
          <w:p w14:paraId="24291B35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Age (years)</w:t>
            </w:r>
          </w:p>
        </w:tc>
      </w:tr>
      <w:tr w:rsidR="00FA0B6F" w:rsidRPr="0047323E" w14:paraId="277B0339" w14:textId="77777777" w:rsidTr="00637FF3">
        <w:tc>
          <w:tcPr>
            <w:tcW w:w="2410" w:type="dxa"/>
            <w:shd w:val="clear" w:color="auto" w:fill="auto"/>
          </w:tcPr>
          <w:p w14:paraId="69B05F7E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</w:t>
            </w:r>
            <w:r w:rsidRPr="0047323E">
              <w:rPr>
                <w:rFonts w:ascii="Times New Roman" w:eastAsia="游明朝" w:hAnsi="Times New Roman" w:cs="Times New Roman"/>
                <w:color w:val="000000" w:themeColor="text1"/>
                <w:sz w:val="24"/>
                <w:szCs w:val="24"/>
                <w:lang w:val="en-GB"/>
              </w:rPr>
              <w:t>&lt;</w:t>
            </w: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65</w:t>
            </w:r>
          </w:p>
        </w:tc>
        <w:tc>
          <w:tcPr>
            <w:tcW w:w="704" w:type="dxa"/>
            <w:shd w:val="clear" w:color="auto" w:fill="auto"/>
          </w:tcPr>
          <w:p w14:paraId="2E4C5458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340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14C7934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Reference</w:t>
            </w:r>
          </w:p>
        </w:tc>
        <w:tc>
          <w:tcPr>
            <w:tcW w:w="992" w:type="dxa"/>
            <w:shd w:val="clear" w:color="auto" w:fill="auto"/>
          </w:tcPr>
          <w:p w14:paraId="2DD29370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 w:hint="eastAsia"/>
                <w:sz w:val="24"/>
                <w:szCs w:val="24"/>
                <w:lang w:val="en-GB"/>
              </w:rPr>
              <w:t>0</w:t>
            </w:r>
            <w:r w:rsidRPr="004732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.288</w:t>
            </w:r>
          </w:p>
        </w:tc>
        <w:tc>
          <w:tcPr>
            <w:tcW w:w="1701" w:type="dxa"/>
            <w:shd w:val="clear" w:color="auto" w:fill="auto"/>
          </w:tcPr>
          <w:p w14:paraId="026EF779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981" w:type="dxa"/>
            <w:shd w:val="clear" w:color="auto" w:fill="auto"/>
          </w:tcPr>
          <w:p w14:paraId="761890E1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FA0B6F" w:rsidRPr="0047323E" w14:paraId="3C16D498" w14:textId="77777777" w:rsidTr="00637FF3">
        <w:tc>
          <w:tcPr>
            <w:tcW w:w="2410" w:type="dxa"/>
            <w:shd w:val="clear" w:color="auto" w:fill="auto"/>
          </w:tcPr>
          <w:p w14:paraId="35377973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</w:t>
            </w:r>
            <w:r w:rsidRPr="0047323E">
              <w:rPr>
                <w:rFonts w:ascii="Times New Roman" w:eastAsia="游明朝" w:hAnsi="Times New Roman" w:cs="Times New Roman"/>
                <w:color w:val="000000" w:themeColor="text1"/>
                <w:sz w:val="24"/>
                <w:szCs w:val="24"/>
                <w:lang w:val="en-GB"/>
              </w:rPr>
              <w:t>≥</w:t>
            </w: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65</w:t>
            </w:r>
          </w:p>
        </w:tc>
        <w:tc>
          <w:tcPr>
            <w:tcW w:w="704" w:type="dxa"/>
            <w:shd w:val="clear" w:color="auto" w:fill="auto"/>
          </w:tcPr>
          <w:p w14:paraId="2C3AFF27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51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E5B54DB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1.466 (0.724–2.967)</w:t>
            </w:r>
          </w:p>
        </w:tc>
        <w:tc>
          <w:tcPr>
            <w:tcW w:w="992" w:type="dxa"/>
            <w:shd w:val="clear" w:color="auto" w:fill="auto"/>
          </w:tcPr>
          <w:p w14:paraId="40D33FA8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033DF1AB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981" w:type="dxa"/>
            <w:shd w:val="clear" w:color="auto" w:fill="auto"/>
          </w:tcPr>
          <w:p w14:paraId="7A6CD43B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FA0B6F" w:rsidRPr="0047323E" w14:paraId="7722ED6D" w14:textId="77777777" w:rsidTr="00637FF3">
        <w:tc>
          <w:tcPr>
            <w:tcW w:w="8494" w:type="dxa"/>
            <w:gridSpan w:val="6"/>
            <w:shd w:val="clear" w:color="auto" w:fill="auto"/>
          </w:tcPr>
          <w:p w14:paraId="52E6B10C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Gender</w:t>
            </w:r>
          </w:p>
        </w:tc>
      </w:tr>
      <w:tr w:rsidR="00FA0B6F" w:rsidRPr="0047323E" w14:paraId="620A1D6A" w14:textId="77777777" w:rsidTr="00637FF3">
        <w:tc>
          <w:tcPr>
            <w:tcW w:w="2410" w:type="dxa"/>
            <w:shd w:val="clear" w:color="auto" w:fill="auto"/>
          </w:tcPr>
          <w:p w14:paraId="11FB6729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Male</w:t>
            </w:r>
          </w:p>
        </w:tc>
        <w:tc>
          <w:tcPr>
            <w:tcW w:w="704" w:type="dxa"/>
            <w:shd w:val="clear" w:color="auto" w:fill="auto"/>
          </w:tcPr>
          <w:p w14:paraId="74B14D68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200</w:t>
            </w:r>
          </w:p>
        </w:tc>
        <w:tc>
          <w:tcPr>
            <w:tcW w:w="1706" w:type="dxa"/>
            <w:shd w:val="clear" w:color="auto" w:fill="auto"/>
          </w:tcPr>
          <w:p w14:paraId="50F393DA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Reference</w:t>
            </w:r>
          </w:p>
        </w:tc>
        <w:tc>
          <w:tcPr>
            <w:tcW w:w="992" w:type="dxa"/>
            <w:shd w:val="clear" w:color="auto" w:fill="auto"/>
          </w:tcPr>
          <w:p w14:paraId="2B7C02D0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0.543</w:t>
            </w:r>
          </w:p>
        </w:tc>
        <w:tc>
          <w:tcPr>
            <w:tcW w:w="1701" w:type="dxa"/>
            <w:shd w:val="clear" w:color="auto" w:fill="auto"/>
          </w:tcPr>
          <w:p w14:paraId="4F84BFA0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981" w:type="dxa"/>
            <w:shd w:val="clear" w:color="auto" w:fill="auto"/>
          </w:tcPr>
          <w:p w14:paraId="32B843B4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FA0B6F" w:rsidRPr="0047323E" w14:paraId="74D55764" w14:textId="77777777" w:rsidTr="00637FF3">
        <w:tc>
          <w:tcPr>
            <w:tcW w:w="2410" w:type="dxa"/>
            <w:shd w:val="clear" w:color="auto" w:fill="auto"/>
          </w:tcPr>
          <w:p w14:paraId="39176139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Female</w:t>
            </w:r>
          </w:p>
        </w:tc>
        <w:tc>
          <w:tcPr>
            <w:tcW w:w="704" w:type="dxa"/>
            <w:shd w:val="clear" w:color="auto" w:fill="auto"/>
          </w:tcPr>
          <w:p w14:paraId="50F988E5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191</w:t>
            </w:r>
          </w:p>
        </w:tc>
        <w:tc>
          <w:tcPr>
            <w:tcW w:w="1706" w:type="dxa"/>
            <w:shd w:val="clear" w:color="auto" w:fill="auto"/>
          </w:tcPr>
          <w:p w14:paraId="10059415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1.173 (0.701–1.963)</w:t>
            </w:r>
          </w:p>
        </w:tc>
        <w:tc>
          <w:tcPr>
            <w:tcW w:w="992" w:type="dxa"/>
            <w:shd w:val="clear" w:color="auto" w:fill="auto"/>
          </w:tcPr>
          <w:p w14:paraId="410EA9C5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6A93B09F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981" w:type="dxa"/>
            <w:shd w:val="clear" w:color="auto" w:fill="auto"/>
          </w:tcPr>
          <w:p w14:paraId="3EEBBD98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FA0B6F" w:rsidRPr="0047323E" w14:paraId="421F6630" w14:textId="77777777" w:rsidTr="00637FF3">
        <w:tc>
          <w:tcPr>
            <w:tcW w:w="8494" w:type="dxa"/>
            <w:gridSpan w:val="6"/>
            <w:shd w:val="clear" w:color="auto" w:fill="auto"/>
          </w:tcPr>
          <w:p w14:paraId="37869C1A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Disease duration (years)</w:t>
            </w:r>
          </w:p>
        </w:tc>
      </w:tr>
      <w:tr w:rsidR="00FA0B6F" w:rsidRPr="0047323E" w14:paraId="5DF5929F" w14:textId="77777777" w:rsidTr="00637FF3">
        <w:tc>
          <w:tcPr>
            <w:tcW w:w="2410" w:type="dxa"/>
            <w:shd w:val="clear" w:color="auto" w:fill="auto"/>
          </w:tcPr>
          <w:p w14:paraId="49A029FC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</w:t>
            </w:r>
            <w:r w:rsidRPr="0047323E">
              <w:rPr>
                <w:rFonts w:ascii="Times New Roman" w:eastAsia="游明朝" w:hAnsi="Times New Roman" w:cs="Times New Roman"/>
                <w:color w:val="000000" w:themeColor="text1"/>
                <w:sz w:val="24"/>
                <w:szCs w:val="24"/>
                <w:lang w:val="en-GB"/>
              </w:rPr>
              <w:t>&lt;</w:t>
            </w: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704" w:type="dxa"/>
            <w:shd w:val="clear" w:color="auto" w:fill="auto"/>
          </w:tcPr>
          <w:p w14:paraId="20778DA1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80</w:t>
            </w:r>
          </w:p>
        </w:tc>
        <w:tc>
          <w:tcPr>
            <w:tcW w:w="1706" w:type="dxa"/>
            <w:shd w:val="clear" w:color="auto" w:fill="auto"/>
          </w:tcPr>
          <w:p w14:paraId="25810E3D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Reference</w:t>
            </w:r>
          </w:p>
        </w:tc>
        <w:tc>
          <w:tcPr>
            <w:tcW w:w="992" w:type="dxa"/>
            <w:shd w:val="clear" w:color="auto" w:fill="auto"/>
          </w:tcPr>
          <w:p w14:paraId="630C0F34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0.346</w:t>
            </w:r>
          </w:p>
        </w:tc>
        <w:tc>
          <w:tcPr>
            <w:tcW w:w="1701" w:type="dxa"/>
            <w:shd w:val="clear" w:color="auto" w:fill="auto"/>
          </w:tcPr>
          <w:p w14:paraId="60B01DF2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981" w:type="dxa"/>
            <w:shd w:val="clear" w:color="auto" w:fill="auto"/>
          </w:tcPr>
          <w:p w14:paraId="5F79C7DF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FA0B6F" w:rsidRPr="0047323E" w14:paraId="0A098EA6" w14:textId="77777777" w:rsidTr="00637FF3">
        <w:tc>
          <w:tcPr>
            <w:tcW w:w="2410" w:type="dxa"/>
            <w:shd w:val="clear" w:color="auto" w:fill="auto"/>
          </w:tcPr>
          <w:p w14:paraId="3106CB15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2 to </w:t>
            </w:r>
            <w:r w:rsidRPr="0047323E">
              <w:rPr>
                <w:rFonts w:ascii="Times New Roman" w:eastAsia="游明朝" w:hAnsi="Times New Roman" w:cs="Times New Roman"/>
                <w:color w:val="000000" w:themeColor="text1"/>
                <w:sz w:val="24"/>
                <w:szCs w:val="24"/>
                <w:lang w:val="en-GB"/>
              </w:rPr>
              <w:t>&lt;</w:t>
            </w: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10</w:t>
            </w:r>
          </w:p>
        </w:tc>
        <w:tc>
          <w:tcPr>
            <w:tcW w:w="704" w:type="dxa"/>
            <w:shd w:val="clear" w:color="auto" w:fill="auto"/>
          </w:tcPr>
          <w:p w14:paraId="6CA9BEFD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185</w:t>
            </w:r>
          </w:p>
        </w:tc>
        <w:tc>
          <w:tcPr>
            <w:tcW w:w="1706" w:type="dxa"/>
            <w:shd w:val="clear" w:color="auto" w:fill="auto"/>
          </w:tcPr>
          <w:p w14:paraId="4710F25C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0.671 (0.354–1.274)</w:t>
            </w:r>
          </w:p>
        </w:tc>
        <w:tc>
          <w:tcPr>
            <w:tcW w:w="992" w:type="dxa"/>
            <w:shd w:val="clear" w:color="auto" w:fill="auto"/>
          </w:tcPr>
          <w:p w14:paraId="702E9666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464CC53C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981" w:type="dxa"/>
            <w:shd w:val="clear" w:color="auto" w:fill="auto"/>
          </w:tcPr>
          <w:p w14:paraId="0A376425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FA0B6F" w:rsidRPr="0047323E" w14:paraId="065E8F46" w14:textId="77777777" w:rsidTr="00637FF3">
        <w:tc>
          <w:tcPr>
            <w:tcW w:w="2410" w:type="dxa"/>
            <w:shd w:val="clear" w:color="auto" w:fill="auto"/>
          </w:tcPr>
          <w:p w14:paraId="2BB23A6B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</w:t>
            </w:r>
            <w:r w:rsidRPr="0047323E">
              <w:rPr>
                <w:rFonts w:ascii="Times New Roman" w:eastAsia="游明朝" w:hAnsi="Times New Roman" w:cs="Times New Roman"/>
                <w:color w:val="000000" w:themeColor="text1"/>
                <w:sz w:val="24"/>
                <w:szCs w:val="24"/>
                <w:lang w:val="en-GB"/>
              </w:rPr>
              <w:t>≥</w:t>
            </w: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10</w:t>
            </w:r>
          </w:p>
        </w:tc>
        <w:tc>
          <w:tcPr>
            <w:tcW w:w="704" w:type="dxa"/>
            <w:shd w:val="clear" w:color="auto" w:fill="auto"/>
          </w:tcPr>
          <w:p w14:paraId="6F77D29D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113</w:t>
            </w:r>
          </w:p>
        </w:tc>
        <w:tc>
          <w:tcPr>
            <w:tcW w:w="1706" w:type="dxa"/>
            <w:shd w:val="clear" w:color="auto" w:fill="auto"/>
          </w:tcPr>
          <w:p w14:paraId="62D7D6A1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0.608 (0.296–1.250)</w:t>
            </w:r>
          </w:p>
        </w:tc>
        <w:tc>
          <w:tcPr>
            <w:tcW w:w="992" w:type="dxa"/>
            <w:shd w:val="clear" w:color="auto" w:fill="auto"/>
          </w:tcPr>
          <w:p w14:paraId="0D51D999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181586C5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981" w:type="dxa"/>
            <w:shd w:val="clear" w:color="auto" w:fill="auto"/>
          </w:tcPr>
          <w:p w14:paraId="0CDFF249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FA0B6F" w:rsidRPr="0047323E" w14:paraId="63D5553A" w14:textId="77777777" w:rsidTr="00637FF3">
        <w:tc>
          <w:tcPr>
            <w:tcW w:w="8494" w:type="dxa"/>
            <w:gridSpan w:val="6"/>
          </w:tcPr>
          <w:p w14:paraId="74AB1F1B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Comorbidities</w:t>
            </w:r>
          </w:p>
        </w:tc>
      </w:tr>
      <w:tr w:rsidR="00FA0B6F" w:rsidRPr="0047323E" w14:paraId="29DC76DC" w14:textId="77777777" w:rsidTr="00637FF3">
        <w:tc>
          <w:tcPr>
            <w:tcW w:w="2410" w:type="dxa"/>
          </w:tcPr>
          <w:p w14:paraId="0A338D2E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No</w:t>
            </w:r>
          </w:p>
        </w:tc>
        <w:tc>
          <w:tcPr>
            <w:tcW w:w="704" w:type="dxa"/>
          </w:tcPr>
          <w:p w14:paraId="76BBE1E5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209</w:t>
            </w:r>
          </w:p>
        </w:tc>
        <w:tc>
          <w:tcPr>
            <w:tcW w:w="1706" w:type="dxa"/>
          </w:tcPr>
          <w:p w14:paraId="20D5F346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Reference</w:t>
            </w:r>
          </w:p>
        </w:tc>
        <w:tc>
          <w:tcPr>
            <w:tcW w:w="992" w:type="dxa"/>
          </w:tcPr>
          <w:p w14:paraId="4AE27941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0.010*</w:t>
            </w:r>
          </w:p>
        </w:tc>
        <w:tc>
          <w:tcPr>
            <w:tcW w:w="1701" w:type="dxa"/>
          </w:tcPr>
          <w:p w14:paraId="6D528E9F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Reference</w:t>
            </w:r>
          </w:p>
        </w:tc>
        <w:tc>
          <w:tcPr>
            <w:tcW w:w="981" w:type="dxa"/>
          </w:tcPr>
          <w:p w14:paraId="13366C11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0.010*</w:t>
            </w:r>
          </w:p>
        </w:tc>
      </w:tr>
      <w:tr w:rsidR="00FA0B6F" w:rsidRPr="0047323E" w14:paraId="21C3A007" w14:textId="77777777" w:rsidTr="00637FF3">
        <w:tc>
          <w:tcPr>
            <w:tcW w:w="2410" w:type="dxa"/>
          </w:tcPr>
          <w:p w14:paraId="09C88F9F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Yes</w:t>
            </w:r>
          </w:p>
        </w:tc>
        <w:tc>
          <w:tcPr>
            <w:tcW w:w="704" w:type="dxa"/>
          </w:tcPr>
          <w:p w14:paraId="6E3A74FD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182</w:t>
            </w:r>
          </w:p>
        </w:tc>
        <w:tc>
          <w:tcPr>
            <w:tcW w:w="1706" w:type="dxa"/>
          </w:tcPr>
          <w:p w14:paraId="53A710E2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2.000 (1.183–3.380)</w:t>
            </w:r>
          </w:p>
        </w:tc>
        <w:tc>
          <w:tcPr>
            <w:tcW w:w="992" w:type="dxa"/>
          </w:tcPr>
          <w:p w14:paraId="4B3F9B6C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623A5899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2.000 (1.183–3.380)</w:t>
            </w:r>
          </w:p>
        </w:tc>
        <w:tc>
          <w:tcPr>
            <w:tcW w:w="981" w:type="dxa"/>
          </w:tcPr>
          <w:p w14:paraId="7365C1AB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FA0B6F" w:rsidRPr="0047323E" w14:paraId="4DABBECB" w14:textId="77777777" w:rsidTr="00637FF3">
        <w:tc>
          <w:tcPr>
            <w:tcW w:w="8494" w:type="dxa"/>
            <w:gridSpan w:val="6"/>
          </w:tcPr>
          <w:p w14:paraId="68DEFD63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Allergic history</w:t>
            </w:r>
          </w:p>
        </w:tc>
      </w:tr>
      <w:tr w:rsidR="00FA0B6F" w:rsidRPr="0047323E" w14:paraId="3D831085" w14:textId="77777777" w:rsidTr="00637FF3">
        <w:tc>
          <w:tcPr>
            <w:tcW w:w="2410" w:type="dxa"/>
          </w:tcPr>
          <w:p w14:paraId="50C346F0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No</w:t>
            </w:r>
          </w:p>
        </w:tc>
        <w:tc>
          <w:tcPr>
            <w:tcW w:w="704" w:type="dxa"/>
          </w:tcPr>
          <w:p w14:paraId="6E85532E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273</w:t>
            </w:r>
          </w:p>
        </w:tc>
        <w:tc>
          <w:tcPr>
            <w:tcW w:w="1706" w:type="dxa"/>
          </w:tcPr>
          <w:p w14:paraId="0BD4FE6E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Reference</w:t>
            </w:r>
          </w:p>
        </w:tc>
        <w:tc>
          <w:tcPr>
            <w:tcW w:w="992" w:type="dxa"/>
          </w:tcPr>
          <w:p w14:paraId="0531790A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0.764</w:t>
            </w:r>
          </w:p>
        </w:tc>
        <w:tc>
          <w:tcPr>
            <w:tcW w:w="1701" w:type="dxa"/>
          </w:tcPr>
          <w:p w14:paraId="55FD1527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981" w:type="dxa"/>
          </w:tcPr>
          <w:p w14:paraId="69214C90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FA0B6F" w:rsidRPr="0047323E" w14:paraId="14867612" w14:textId="77777777" w:rsidTr="00637FF3">
        <w:tc>
          <w:tcPr>
            <w:tcW w:w="2410" w:type="dxa"/>
          </w:tcPr>
          <w:p w14:paraId="681DA0D8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Yes</w:t>
            </w:r>
          </w:p>
        </w:tc>
        <w:tc>
          <w:tcPr>
            <w:tcW w:w="704" w:type="dxa"/>
          </w:tcPr>
          <w:p w14:paraId="53B07933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115</w:t>
            </w:r>
          </w:p>
        </w:tc>
        <w:tc>
          <w:tcPr>
            <w:tcW w:w="1706" w:type="dxa"/>
          </w:tcPr>
          <w:p w14:paraId="34268799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0.916 (0.518–1.621)</w:t>
            </w:r>
          </w:p>
        </w:tc>
        <w:tc>
          <w:tcPr>
            <w:tcW w:w="992" w:type="dxa"/>
          </w:tcPr>
          <w:p w14:paraId="452CCBE7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62973628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981" w:type="dxa"/>
          </w:tcPr>
          <w:p w14:paraId="5E05832E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FA0B6F" w:rsidRPr="0047323E" w14:paraId="29095621" w14:textId="77777777" w:rsidTr="00637FF3">
        <w:tc>
          <w:tcPr>
            <w:tcW w:w="8494" w:type="dxa"/>
            <w:gridSpan w:val="6"/>
          </w:tcPr>
          <w:p w14:paraId="056C5BC5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Smoking history</w:t>
            </w:r>
          </w:p>
        </w:tc>
      </w:tr>
      <w:tr w:rsidR="00FA0B6F" w:rsidRPr="0047323E" w14:paraId="7CF178D9" w14:textId="77777777" w:rsidTr="00637FF3">
        <w:tc>
          <w:tcPr>
            <w:tcW w:w="2410" w:type="dxa"/>
          </w:tcPr>
          <w:p w14:paraId="663A075A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No</w:t>
            </w:r>
          </w:p>
        </w:tc>
        <w:tc>
          <w:tcPr>
            <w:tcW w:w="704" w:type="dxa"/>
          </w:tcPr>
          <w:p w14:paraId="5B38FFF4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277</w:t>
            </w:r>
          </w:p>
        </w:tc>
        <w:tc>
          <w:tcPr>
            <w:tcW w:w="1706" w:type="dxa"/>
          </w:tcPr>
          <w:p w14:paraId="34C021F0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Reference</w:t>
            </w:r>
          </w:p>
        </w:tc>
        <w:tc>
          <w:tcPr>
            <w:tcW w:w="992" w:type="dxa"/>
          </w:tcPr>
          <w:p w14:paraId="49E2B60D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0.295</w:t>
            </w:r>
          </w:p>
        </w:tc>
        <w:tc>
          <w:tcPr>
            <w:tcW w:w="1701" w:type="dxa"/>
          </w:tcPr>
          <w:p w14:paraId="196EDD9A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981" w:type="dxa"/>
          </w:tcPr>
          <w:p w14:paraId="4D381E5B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FA0B6F" w:rsidRPr="0047323E" w14:paraId="7FDFDB89" w14:textId="77777777" w:rsidTr="00637FF3">
        <w:tc>
          <w:tcPr>
            <w:tcW w:w="2410" w:type="dxa"/>
          </w:tcPr>
          <w:p w14:paraId="56B61D55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Yes</w:t>
            </w:r>
          </w:p>
        </w:tc>
        <w:tc>
          <w:tcPr>
            <w:tcW w:w="704" w:type="dxa"/>
          </w:tcPr>
          <w:p w14:paraId="23903380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74</w:t>
            </w:r>
          </w:p>
        </w:tc>
        <w:tc>
          <w:tcPr>
            <w:tcW w:w="1706" w:type="dxa"/>
          </w:tcPr>
          <w:p w14:paraId="6E14855F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0.676 (0.325–1.405)</w:t>
            </w:r>
          </w:p>
        </w:tc>
        <w:tc>
          <w:tcPr>
            <w:tcW w:w="992" w:type="dxa"/>
          </w:tcPr>
          <w:p w14:paraId="244D7F7B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4C204FCC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981" w:type="dxa"/>
          </w:tcPr>
          <w:p w14:paraId="0EA23535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FA0B6F" w:rsidRPr="0047323E" w14:paraId="0157BAB9" w14:textId="77777777" w:rsidTr="00637FF3">
        <w:tc>
          <w:tcPr>
            <w:tcW w:w="8494" w:type="dxa"/>
            <w:gridSpan w:val="6"/>
          </w:tcPr>
          <w:p w14:paraId="49F61A32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Prior treatment with biologics</w:t>
            </w:r>
          </w:p>
        </w:tc>
      </w:tr>
      <w:tr w:rsidR="00FA0B6F" w:rsidRPr="0047323E" w14:paraId="17109A44" w14:textId="77777777" w:rsidTr="00637FF3">
        <w:tc>
          <w:tcPr>
            <w:tcW w:w="2410" w:type="dxa"/>
          </w:tcPr>
          <w:p w14:paraId="1DA2F46C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No</w:t>
            </w:r>
          </w:p>
        </w:tc>
        <w:tc>
          <w:tcPr>
            <w:tcW w:w="704" w:type="dxa"/>
          </w:tcPr>
          <w:p w14:paraId="0F8782F8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168</w:t>
            </w:r>
          </w:p>
        </w:tc>
        <w:tc>
          <w:tcPr>
            <w:tcW w:w="1706" w:type="dxa"/>
          </w:tcPr>
          <w:p w14:paraId="5CB817C1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Reference</w:t>
            </w:r>
          </w:p>
        </w:tc>
        <w:tc>
          <w:tcPr>
            <w:tcW w:w="992" w:type="dxa"/>
          </w:tcPr>
          <w:p w14:paraId="1D743D64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0.896</w:t>
            </w:r>
          </w:p>
        </w:tc>
        <w:tc>
          <w:tcPr>
            <w:tcW w:w="1701" w:type="dxa"/>
          </w:tcPr>
          <w:p w14:paraId="0F63E146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981" w:type="dxa"/>
          </w:tcPr>
          <w:p w14:paraId="05C5F9E6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FA0B6F" w:rsidRPr="0047323E" w14:paraId="17FBA2EE" w14:textId="77777777" w:rsidTr="00637FF3">
        <w:tc>
          <w:tcPr>
            <w:tcW w:w="2410" w:type="dxa"/>
          </w:tcPr>
          <w:p w14:paraId="72FACE89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Yes</w:t>
            </w:r>
          </w:p>
        </w:tc>
        <w:tc>
          <w:tcPr>
            <w:tcW w:w="704" w:type="dxa"/>
          </w:tcPr>
          <w:p w14:paraId="1AD24194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223</w:t>
            </w:r>
          </w:p>
        </w:tc>
        <w:tc>
          <w:tcPr>
            <w:tcW w:w="1706" w:type="dxa"/>
          </w:tcPr>
          <w:p w14:paraId="0F2A7C26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0.966 (0.575–1.622)</w:t>
            </w:r>
          </w:p>
        </w:tc>
        <w:tc>
          <w:tcPr>
            <w:tcW w:w="992" w:type="dxa"/>
          </w:tcPr>
          <w:p w14:paraId="6BE965D0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73F3DC9D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981" w:type="dxa"/>
          </w:tcPr>
          <w:p w14:paraId="6D635D35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FA0B6F" w:rsidRPr="0047323E" w14:paraId="271251F1" w14:textId="77777777" w:rsidTr="00637FF3">
        <w:tc>
          <w:tcPr>
            <w:tcW w:w="8494" w:type="dxa"/>
            <w:gridSpan w:val="6"/>
          </w:tcPr>
          <w:p w14:paraId="2BA654DC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Number of prior use of biologics</w:t>
            </w:r>
          </w:p>
        </w:tc>
      </w:tr>
      <w:tr w:rsidR="00FA0B6F" w:rsidRPr="0047323E" w14:paraId="5F4BD031" w14:textId="77777777" w:rsidTr="00637FF3">
        <w:tc>
          <w:tcPr>
            <w:tcW w:w="2410" w:type="dxa"/>
          </w:tcPr>
          <w:p w14:paraId="04DE521C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None</w:t>
            </w:r>
          </w:p>
        </w:tc>
        <w:tc>
          <w:tcPr>
            <w:tcW w:w="704" w:type="dxa"/>
          </w:tcPr>
          <w:p w14:paraId="6000C18E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168</w:t>
            </w:r>
          </w:p>
        </w:tc>
        <w:tc>
          <w:tcPr>
            <w:tcW w:w="1706" w:type="dxa"/>
          </w:tcPr>
          <w:p w14:paraId="180E4612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Reference</w:t>
            </w:r>
          </w:p>
        </w:tc>
        <w:tc>
          <w:tcPr>
            <w:tcW w:w="992" w:type="dxa"/>
          </w:tcPr>
          <w:p w14:paraId="76A2E013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0.983</w:t>
            </w:r>
          </w:p>
        </w:tc>
        <w:tc>
          <w:tcPr>
            <w:tcW w:w="1701" w:type="dxa"/>
          </w:tcPr>
          <w:p w14:paraId="617B3A4D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981" w:type="dxa"/>
          </w:tcPr>
          <w:p w14:paraId="4F78907C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FA0B6F" w:rsidRPr="0047323E" w14:paraId="1605FC49" w14:textId="77777777" w:rsidTr="00637FF3">
        <w:tc>
          <w:tcPr>
            <w:tcW w:w="2410" w:type="dxa"/>
          </w:tcPr>
          <w:p w14:paraId="7A7EDE42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1</w:t>
            </w:r>
          </w:p>
        </w:tc>
        <w:tc>
          <w:tcPr>
            <w:tcW w:w="704" w:type="dxa"/>
          </w:tcPr>
          <w:p w14:paraId="702190D8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169</w:t>
            </w:r>
          </w:p>
        </w:tc>
        <w:tc>
          <w:tcPr>
            <w:tcW w:w="1706" w:type="dxa"/>
          </w:tcPr>
          <w:p w14:paraId="52BEACDF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0.954 (0.548–1.661)</w:t>
            </w:r>
          </w:p>
        </w:tc>
        <w:tc>
          <w:tcPr>
            <w:tcW w:w="992" w:type="dxa"/>
          </w:tcPr>
          <w:p w14:paraId="77FAD155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6C3DA06A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981" w:type="dxa"/>
          </w:tcPr>
          <w:p w14:paraId="133FEA23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FA0B6F" w:rsidRPr="0047323E" w14:paraId="2186367C" w14:textId="77777777" w:rsidTr="00637FF3">
        <w:tc>
          <w:tcPr>
            <w:tcW w:w="2410" w:type="dxa"/>
          </w:tcPr>
          <w:p w14:paraId="7EAC3F80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lastRenderedPageBreak/>
              <w:t xml:space="preserve">  </w:t>
            </w:r>
            <w:r w:rsidRPr="0047323E">
              <w:rPr>
                <w:rFonts w:ascii="Times New Roman" w:eastAsia="游明朝" w:hAnsi="Times New Roman" w:cs="Times New Roman"/>
                <w:color w:val="000000" w:themeColor="text1"/>
                <w:sz w:val="24"/>
                <w:szCs w:val="24"/>
                <w:lang w:val="en-GB"/>
              </w:rPr>
              <w:t>≥</w:t>
            </w: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704" w:type="dxa"/>
          </w:tcPr>
          <w:p w14:paraId="310D208A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54</w:t>
            </w:r>
          </w:p>
        </w:tc>
        <w:tc>
          <w:tcPr>
            <w:tcW w:w="1706" w:type="dxa"/>
          </w:tcPr>
          <w:p w14:paraId="5FA61E87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1.004 (0.456–2.212)</w:t>
            </w:r>
          </w:p>
        </w:tc>
        <w:tc>
          <w:tcPr>
            <w:tcW w:w="992" w:type="dxa"/>
          </w:tcPr>
          <w:p w14:paraId="02EE1D6E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03EBA628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981" w:type="dxa"/>
          </w:tcPr>
          <w:p w14:paraId="025211EC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FA0B6F" w:rsidRPr="0047323E" w14:paraId="5055F24F" w14:textId="77777777" w:rsidTr="00637FF3">
        <w:tc>
          <w:tcPr>
            <w:tcW w:w="8494" w:type="dxa"/>
            <w:gridSpan w:val="6"/>
          </w:tcPr>
          <w:p w14:paraId="34E500A1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Prior treatment with IFX</w:t>
            </w:r>
          </w:p>
        </w:tc>
      </w:tr>
      <w:tr w:rsidR="00FA0B6F" w:rsidRPr="0047323E" w14:paraId="37B05B86" w14:textId="77777777" w:rsidTr="00637FF3">
        <w:tc>
          <w:tcPr>
            <w:tcW w:w="2410" w:type="dxa"/>
          </w:tcPr>
          <w:p w14:paraId="0C3DA807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No</w:t>
            </w:r>
          </w:p>
        </w:tc>
        <w:tc>
          <w:tcPr>
            <w:tcW w:w="704" w:type="dxa"/>
          </w:tcPr>
          <w:p w14:paraId="3463DA87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239</w:t>
            </w:r>
          </w:p>
        </w:tc>
        <w:tc>
          <w:tcPr>
            <w:tcW w:w="1706" w:type="dxa"/>
          </w:tcPr>
          <w:p w14:paraId="75C3398B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Reference</w:t>
            </w:r>
          </w:p>
        </w:tc>
        <w:tc>
          <w:tcPr>
            <w:tcW w:w="992" w:type="dxa"/>
          </w:tcPr>
          <w:p w14:paraId="5D8374CB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0.914</w:t>
            </w:r>
          </w:p>
        </w:tc>
        <w:tc>
          <w:tcPr>
            <w:tcW w:w="1701" w:type="dxa"/>
          </w:tcPr>
          <w:p w14:paraId="17246DC9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981" w:type="dxa"/>
          </w:tcPr>
          <w:p w14:paraId="6B9469EB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FA0B6F" w:rsidRPr="0047323E" w14:paraId="0CB26DB3" w14:textId="77777777" w:rsidTr="00637FF3">
        <w:tc>
          <w:tcPr>
            <w:tcW w:w="2410" w:type="dxa"/>
          </w:tcPr>
          <w:p w14:paraId="03B406F7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Yes</w:t>
            </w:r>
          </w:p>
        </w:tc>
        <w:tc>
          <w:tcPr>
            <w:tcW w:w="704" w:type="dxa"/>
          </w:tcPr>
          <w:p w14:paraId="2C7BD8B2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152</w:t>
            </w:r>
          </w:p>
        </w:tc>
        <w:tc>
          <w:tcPr>
            <w:tcW w:w="1706" w:type="dxa"/>
          </w:tcPr>
          <w:p w14:paraId="2634E986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1.029 (0.608–1.742)</w:t>
            </w:r>
          </w:p>
        </w:tc>
        <w:tc>
          <w:tcPr>
            <w:tcW w:w="992" w:type="dxa"/>
          </w:tcPr>
          <w:p w14:paraId="56EF90BF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3F90CBC6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981" w:type="dxa"/>
          </w:tcPr>
          <w:p w14:paraId="30E64359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FA0B6F" w:rsidRPr="0047323E" w14:paraId="5C1B8798" w14:textId="77777777" w:rsidTr="00637FF3">
        <w:tc>
          <w:tcPr>
            <w:tcW w:w="8494" w:type="dxa"/>
            <w:gridSpan w:val="6"/>
          </w:tcPr>
          <w:p w14:paraId="342720A1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Prior treatment with ADA</w:t>
            </w:r>
          </w:p>
        </w:tc>
      </w:tr>
      <w:tr w:rsidR="00FA0B6F" w:rsidRPr="0047323E" w14:paraId="3D84E399" w14:textId="77777777" w:rsidTr="00637FF3">
        <w:tc>
          <w:tcPr>
            <w:tcW w:w="2410" w:type="dxa"/>
          </w:tcPr>
          <w:p w14:paraId="272DBA85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No</w:t>
            </w:r>
          </w:p>
        </w:tc>
        <w:tc>
          <w:tcPr>
            <w:tcW w:w="704" w:type="dxa"/>
          </w:tcPr>
          <w:p w14:paraId="2059542A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280</w:t>
            </w:r>
          </w:p>
        </w:tc>
        <w:tc>
          <w:tcPr>
            <w:tcW w:w="1706" w:type="dxa"/>
          </w:tcPr>
          <w:p w14:paraId="1DFE8C8D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Reference</w:t>
            </w:r>
          </w:p>
        </w:tc>
        <w:tc>
          <w:tcPr>
            <w:tcW w:w="992" w:type="dxa"/>
          </w:tcPr>
          <w:p w14:paraId="4962C707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0.806</w:t>
            </w:r>
          </w:p>
        </w:tc>
        <w:tc>
          <w:tcPr>
            <w:tcW w:w="1701" w:type="dxa"/>
          </w:tcPr>
          <w:p w14:paraId="6D7A2E28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981" w:type="dxa"/>
          </w:tcPr>
          <w:p w14:paraId="0349B3D7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FA0B6F" w:rsidRPr="0047323E" w14:paraId="429A1228" w14:textId="77777777" w:rsidTr="00637FF3">
        <w:tc>
          <w:tcPr>
            <w:tcW w:w="2410" w:type="dxa"/>
          </w:tcPr>
          <w:p w14:paraId="2E1C29AB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Yes</w:t>
            </w:r>
          </w:p>
        </w:tc>
        <w:tc>
          <w:tcPr>
            <w:tcW w:w="704" w:type="dxa"/>
          </w:tcPr>
          <w:p w14:paraId="097761BC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111</w:t>
            </w:r>
          </w:p>
        </w:tc>
        <w:tc>
          <w:tcPr>
            <w:tcW w:w="1706" w:type="dxa"/>
          </w:tcPr>
          <w:p w14:paraId="43ED3041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1.073 (0.610–1.888)</w:t>
            </w:r>
          </w:p>
        </w:tc>
        <w:tc>
          <w:tcPr>
            <w:tcW w:w="992" w:type="dxa"/>
          </w:tcPr>
          <w:p w14:paraId="7D6107F9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0E7BDDE9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981" w:type="dxa"/>
          </w:tcPr>
          <w:p w14:paraId="40FCF043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FA0B6F" w:rsidRPr="0047323E" w14:paraId="34992FF2" w14:textId="77777777" w:rsidTr="00637FF3">
        <w:tc>
          <w:tcPr>
            <w:tcW w:w="8494" w:type="dxa"/>
            <w:gridSpan w:val="6"/>
          </w:tcPr>
          <w:p w14:paraId="2BB75DE0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Prior treatment with IFX &amp; ADA</w:t>
            </w:r>
          </w:p>
        </w:tc>
      </w:tr>
      <w:tr w:rsidR="00FA0B6F" w:rsidRPr="0047323E" w14:paraId="022DC216" w14:textId="77777777" w:rsidTr="00637FF3">
        <w:tc>
          <w:tcPr>
            <w:tcW w:w="2410" w:type="dxa"/>
          </w:tcPr>
          <w:p w14:paraId="73D11B05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No</w:t>
            </w:r>
          </w:p>
        </w:tc>
        <w:tc>
          <w:tcPr>
            <w:tcW w:w="704" w:type="dxa"/>
          </w:tcPr>
          <w:p w14:paraId="3806934A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341</w:t>
            </w:r>
          </w:p>
        </w:tc>
        <w:tc>
          <w:tcPr>
            <w:tcW w:w="1706" w:type="dxa"/>
          </w:tcPr>
          <w:p w14:paraId="6F4D5D1D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Reference</w:t>
            </w:r>
          </w:p>
        </w:tc>
        <w:tc>
          <w:tcPr>
            <w:tcW w:w="992" w:type="dxa"/>
          </w:tcPr>
          <w:p w14:paraId="05FA1C92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0.718</w:t>
            </w:r>
          </w:p>
        </w:tc>
        <w:tc>
          <w:tcPr>
            <w:tcW w:w="1701" w:type="dxa"/>
          </w:tcPr>
          <w:p w14:paraId="6726CA67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981" w:type="dxa"/>
          </w:tcPr>
          <w:p w14:paraId="562FC88E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FA0B6F" w:rsidRPr="0047323E" w14:paraId="0B3C6A2B" w14:textId="77777777" w:rsidTr="00637FF3">
        <w:tc>
          <w:tcPr>
            <w:tcW w:w="2410" w:type="dxa"/>
          </w:tcPr>
          <w:p w14:paraId="307B78F2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Yes</w:t>
            </w:r>
          </w:p>
        </w:tc>
        <w:tc>
          <w:tcPr>
            <w:tcW w:w="704" w:type="dxa"/>
          </w:tcPr>
          <w:p w14:paraId="0BDBA32D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50</w:t>
            </w:r>
          </w:p>
        </w:tc>
        <w:tc>
          <w:tcPr>
            <w:tcW w:w="1706" w:type="dxa"/>
          </w:tcPr>
          <w:p w14:paraId="040FB5DD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1.148 (0.544–2.420)</w:t>
            </w:r>
          </w:p>
        </w:tc>
        <w:tc>
          <w:tcPr>
            <w:tcW w:w="992" w:type="dxa"/>
          </w:tcPr>
          <w:p w14:paraId="69C0A1D2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1E0CDA85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981" w:type="dxa"/>
          </w:tcPr>
          <w:p w14:paraId="6E27E300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FA0B6F" w:rsidRPr="0047323E" w14:paraId="4C426F99" w14:textId="77777777" w:rsidTr="00637FF3">
        <w:tc>
          <w:tcPr>
            <w:tcW w:w="8494" w:type="dxa"/>
            <w:gridSpan w:val="6"/>
          </w:tcPr>
          <w:p w14:paraId="27C1AE24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Prior treatment with tacrolimus/ciclosporin</w:t>
            </w:r>
          </w:p>
        </w:tc>
      </w:tr>
      <w:tr w:rsidR="00FA0B6F" w:rsidRPr="0047323E" w14:paraId="23105094" w14:textId="77777777" w:rsidTr="00637FF3">
        <w:tc>
          <w:tcPr>
            <w:tcW w:w="2410" w:type="dxa"/>
          </w:tcPr>
          <w:p w14:paraId="2BC0163A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No</w:t>
            </w:r>
          </w:p>
        </w:tc>
        <w:tc>
          <w:tcPr>
            <w:tcW w:w="704" w:type="dxa"/>
          </w:tcPr>
          <w:p w14:paraId="03217A27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313</w:t>
            </w:r>
          </w:p>
        </w:tc>
        <w:tc>
          <w:tcPr>
            <w:tcW w:w="1706" w:type="dxa"/>
          </w:tcPr>
          <w:p w14:paraId="3657DDCB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Reference</w:t>
            </w:r>
          </w:p>
        </w:tc>
        <w:tc>
          <w:tcPr>
            <w:tcW w:w="992" w:type="dxa"/>
          </w:tcPr>
          <w:p w14:paraId="63E4945B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0.703</w:t>
            </w:r>
          </w:p>
        </w:tc>
        <w:tc>
          <w:tcPr>
            <w:tcW w:w="1701" w:type="dxa"/>
          </w:tcPr>
          <w:p w14:paraId="531C4F35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981" w:type="dxa"/>
          </w:tcPr>
          <w:p w14:paraId="00179088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FA0B6F" w:rsidRPr="0047323E" w14:paraId="6F8894A0" w14:textId="77777777" w:rsidTr="00637FF3">
        <w:tc>
          <w:tcPr>
            <w:tcW w:w="2410" w:type="dxa"/>
          </w:tcPr>
          <w:p w14:paraId="43F006D2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Yes</w:t>
            </w:r>
          </w:p>
        </w:tc>
        <w:tc>
          <w:tcPr>
            <w:tcW w:w="704" w:type="dxa"/>
          </w:tcPr>
          <w:p w14:paraId="6A429196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78</w:t>
            </w:r>
          </w:p>
        </w:tc>
        <w:tc>
          <w:tcPr>
            <w:tcW w:w="1706" w:type="dxa"/>
          </w:tcPr>
          <w:p w14:paraId="16D80588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0.879 (0.454–1.702)</w:t>
            </w:r>
          </w:p>
        </w:tc>
        <w:tc>
          <w:tcPr>
            <w:tcW w:w="992" w:type="dxa"/>
          </w:tcPr>
          <w:p w14:paraId="7858E44E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053B837E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981" w:type="dxa"/>
          </w:tcPr>
          <w:p w14:paraId="573035B0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FA0B6F" w:rsidRPr="0047323E" w14:paraId="44FF9279" w14:textId="77777777" w:rsidTr="00637FF3">
        <w:tc>
          <w:tcPr>
            <w:tcW w:w="8494" w:type="dxa"/>
            <w:gridSpan w:val="6"/>
          </w:tcPr>
          <w:p w14:paraId="65BAA958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Concomitant use of CSs during the study</w:t>
            </w:r>
          </w:p>
        </w:tc>
      </w:tr>
      <w:tr w:rsidR="00FA0B6F" w:rsidRPr="0047323E" w14:paraId="75BBACC8" w14:textId="77777777" w:rsidTr="00637FF3">
        <w:tc>
          <w:tcPr>
            <w:tcW w:w="2410" w:type="dxa"/>
          </w:tcPr>
          <w:p w14:paraId="1BA30F51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No</w:t>
            </w:r>
          </w:p>
        </w:tc>
        <w:tc>
          <w:tcPr>
            <w:tcW w:w="704" w:type="dxa"/>
          </w:tcPr>
          <w:p w14:paraId="598F445B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151</w:t>
            </w:r>
          </w:p>
        </w:tc>
        <w:tc>
          <w:tcPr>
            <w:tcW w:w="1706" w:type="dxa"/>
          </w:tcPr>
          <w:p w14:paraId="683E3E28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Reference</w:t>
            </w:r>
          </w:p>
        </w:tc>
        <w:tc>
          <w:tcPr>
            <w:tcW w:w="992" w:type="dxa"/>
          </w:tcPr>
          <w:p w14:paraId="36E38256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0.875</w:t>
            </w:r>
          </w:p>
        </w:tc>
        <w:tc>
          <w:tcPr>
            <w:tcW w:w="1701" w:type="dxa"/>
          </w:tcPr>
          <w:p w14:paraId="510BF61B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981" w:type="dxa"/>
          </w:tcPr>
          <w:p w14:paraId="52ED53FB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FA0B6F" w:rsidRPr="0047323E" w14:paraId="6C8E52A7" w14:textId="77777777" w:rsidTr="00637FF3">
        <w:tc>
          <w:tcPr>
            <w:tcW w:w="2410" w:type="dxa"/>
          </w:tcPr>
          <w:p w14:paraId="3BE06460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Yes</w:t>
            </w:r>
          </w:p>
        </w:tc>
        <w:tc>
          <w:tcPr>
            <w:tcW w:w="704" w:type="dxa"/>
          </w:tcPr>
          <w:p w14:paraId="2A778A1F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240</w:t>
            </w:r>
          </w:p>
        </w:tc>
        <w:tc>
          <w:tcPr>
            <w:tcW w:w="1706" w:type="dxa"/>
          </w:tcPr>
          <w:p w14:paraId="46FA9988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0.959 (0.566–1.623)</w:t>
            </w:r>
          </w:p>
        </w:tc>
        <w:tc>
          <w:tcPr>
            <w:tcW w:w="992" w:type="dxa"/>
          </w:tcPr>
          <w:p w14:paraId="16E0E12F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4C2B7555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981" w:type="dxa"/>
          </w:tcPr>
          <w:p w14:paraId="3A410CA1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FA0B6F" w:rsidRPr="0047323E" w14:paraId="18841443" w14:textId="77777777" w:rsidTr="00637FF3">
        <w:tc>
          <w:tcPr>
            <w:tcW w:w="8494" w:type="dxa"/>
            <w:gridSpan w:val="6"/>
          </w:tcPr>
          <w:p w14:paraId="2B05CC87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Concomitant use of IMs during the study</w:t>
            </w:r>
          </w:p>
        </w:tc>
      </w:tr>
      <w:tr w:rsidR="00FA0B6F" w:rsidRPr="0047323E" w14:paraId="07EAE1C2" w14:textId="77777777" w:rsidTr="00637FF3">
        <w:tc>
          <w:tcPr>
            <w:tcW w:w="2410" w:type="dxa"/>
          </w:tcPr>
          <w:p w14:paraId="1E0A112E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No</w:t>
            </w:r>
          </w:p>
        </w:tc>
        <w:tc>
          <w:tcPr>
            <w:tcW w:w="704" w:type="dxa"/>
          </w:tcPr>
          <w:p w14:paraId="0341C617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218</w:t>
            </w:r>
          </w:p>
        </w:tc>
        <w:tc>
          <w:tcPr>
            <w:tcW w:w="1706" w:type="dxa"/>
          </w:tcPr>
          <w:p w14:paraId="0D591290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Reference</w:t>
            </w:r>
          </w:p>
        </w:tc>
        <w:tc>
          <w:tcPr>
            <w:tcW w:w="992" w:type="dxa"/>
          </w:tcPr>
          <w:p w14:paraId="2D29C641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0.524</w:t>
            </w:r>
          </w:p>
        </w:tc>
        <w:tc>
          <w:tcPr>
            <w:tcW w:w="1701" w:type="dxa"/>
          </w:tcPr>
          <w:p w14:paraId="36A76EFA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981" w:type="dxa"/>
          </w:tcPr>
          <w:p w14:paraId="50592B9C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FA0B6F" w:rsidRPr="0047323E" w14:paraId="768FBFB1" w14:textId="77777777" w:rsidTr="00637FF3">
        <w:tc>
          <w:tcPr>
            <w:tcW w:w="2410" w:type="dxa"/>
          </w:tcPr>
          <w:p w14:paraId="58E37A09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Yes</w:t>
            </w:r>
          </w:p>
        </w:tc>
        <w:tc>
          <w:tcPr>
            <w:tcW w:w="704" w:type="dxa"/>
          </w:tcPr>
          <w:p w14:paraId="29CD8BB4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173</w:t>
            </w:r>
          </w:p>
        </w:tc>
        <w:tc>
          <w:tcPr>
            <w:tcW w:w="1706" w:type="dxa"/>
          </w:tcPr>
          <w:p w14:paraId="4D754976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0.844 (0.501–1.422)</w:t>
            </w:r>
          </w:p>
        </w:tc>
        <w:tc>
          <w:tcPr>
            <w:tcW w:w="992" w:type="dxa"/>
          </w:tcPr>
          <w:p w14:paraId="2790223D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5F7E46FD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981" w:type="dxa"/>
          </w:tcPr>
          <w:p w14:paraId="0A764708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FA0B6F" w:rsidRPr="0047323E" w14:paraId="0B432E04" w14:textId="77777777" w:rsidTr="00637FF3">
        <w:tc>
          <w:tcPr>
            <w:tcW w:w="8494" w:type="dxa"/>
            <w:gridSpan w:val="6"/>
          </w:tcPr>
          <w:p w14:paraId="03B9D594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Baseline partial Mayo score</w:t>
            </w:r>
          </w:p>
        </w:tc>
      </w:tr>
      <w:tr w:rsidR="00FA0B6F" w:rsidRPr="0047323E" w14:paraId="6A5D5D40" w14:textId="77777777" w:rsidTr="00637FF3">
        <w:tc>
          <w:tcPr>
            <w:tcW w:w="2410" w:type="dxa"/>
          </w:tcPr>
          <w:p w14:paraId="2B48F91D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Mild (0–4)</w:t>
            </w:r>
          </w:p>
        </w:tc>
        <w:tc>
          <w:tcPr>
            <w:tcW w:w="704" w:type="dxa"/>
          </w:tcPr>
          <w:p w14:paraId="2989A713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133</w:t>
            </w:r>
          </w:p>
        </w:tc>
        <w:tc>
          <w:tcPr>
            <w:tcW w:w="1706" w:type="dxa"/>
          </w:tcPr>
          <w:p w14:paraId="20DB6011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Reference</w:t>
            </w:r>
          </w:p>
        </w:tc>
        <w:tc>
          <w:tcPr>
            <w:tcW w:w="992" w:type="dxa"/>
          </w:tcPr>
          <w:p w14:paraId="1B012FB0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0.335</w:t>
            </w:r>
          </w:p>
        </w:tc>
        <w:tc>
          <w:tcPr>
            <w:tcW w:w="1701" w:type="dxa"/>
          </w:tcPr>
          <w:p w14:paraId="178F3FAB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981" w:type="dxa"/>
          </w:tcPr>
          <w:p w14:paraId="6D8A3698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FA0B6F" w:rsidRPr="0047323E" w14:paraId="6862B2F4" w14:textId="77777777" w:rsidTr="00637FF3">
        <w:tc>
          <w:tcPr>
            <w:tcW w:w="2410" w:type="dxa"/>
          </w:tcPr>
          <w:p w14:paraId="1ACF6028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Moderate (5–7)</w:t>
            </w:r>
          </w:p>
        </w:tc>
        <w:tc>
          <w:tcPr>
            <w:tcW w:w="704" w:type="dxa"/>
          </w:tcPr>
          <w:p w14:paraId="20A89455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223</w:t>
            </w:r>
          </w:p>
        </w:tc>
        <w:tc>
          <w:tcPr>
            <w:tcW w:w="1706" w:type="dxa"/>
          </w:tcPr>
          <w:p w14:paraId="7E4F4463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1.002 (0.579–1.737)</w:t>
            </w:r>
          </w:p>
        </w:tc>
        <w:tc>
          <w:tcPr>
            <w:tcW w:w="992" w:type="dxa"/>
          </w:tcPr>
          <w:p w14:paraId="41FF7D0E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016D5BEE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981" w:type="dxa"/>
          </w:tcPr>
          <w:p w14:paraId="5B6C64C5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FA0B6F" w:rsidRPr="0047323E" w14:paraId="0BBB173D" w14:textId="77777777" w:rsidTr="00637FF3">
        <w:tc>
          <w:tcPr>
            <w:tcW w:w="2410" w:type="dxa"/>
          </w:tcPr>
          <w:p w14:paraId="2D783AB2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Severe (8, 9)</w:t>
            </w:r>
          </w:p>
        </w:tc>
        <w:tc>
          <w:tcPr>
            <w:tcW w:w="704" w:type="dxa"/>
          </w:tcPr>
          <w:p w14:paraId="78708265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28</w:t>
            </w:r>
          </w:p>
        </w:tc>
        <w:tc>
          <w:tcPr>
            <w:tcW w:w="1706" w:type="dxa"/>
          </w:tcPr>
          <w:p w14:paraId="0F4764B1" w14:textId="49806226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0.332 (0.074</w:t>
            </w:r>
            <w:r w:rsidR="0026551D"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–</w:t>
            </w: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1.493)</w:t>
            </w:r>
          </w:p>
        </w:tc>
        <w:tc>
          <w:tcPr>
            <w:tcW w:w="992" w:type="dxa"/>
          </w:tcPr>
          <w:p w14:paraId="40EE817D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18EA722D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981" w:type="dxa"/>
          </w:tcPr>
          <w:p w14:paraId="752AF30C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FA0B6F" w:rsidRPr="0047323E" w14:paraId="2D127D95" w14:textId="77777777" w:rsidTr="00637FF3">
        <w:tc>
          <w:tcPr>
            <w:tcW w:w="8494" w:type="dxa"/>
            <w:gridSpan w:val="6"/>
          </w:tcPr>
          <w:p w14:paraId="237726A6" w14:textId="5D42371A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Patient </w:t>
            </w:r>
            <w:r w:rsidR="006D19D4" w:rsidRPr="004732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hospitalisation </w:t>
            </w:r>
            <w:r w:rsidRPr="004732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status at baseline</w:t>
            </w:r>
          </w:p>
        </w:tc>
      </w:tr>
      <w:tr w:rsidR="00FA0B6F" w:rsidRPr="0047323E" w14:paraId="6FA2D57C" w14:textId="77777777" w:rsidTr="00637FF3">
        <w:tc>
          <w:tcPr>
            <w:tcW w:w="2410" w:type="dxa"/>
          </w:tcPr>
          <w:p w14:paraId="39687759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Outpatient</w:t>
            </w:r>
          </w:p>
        </w:tc>
        <w:tc>
          <w:tcPr>
            <w:tcW w:w="704" w:type="dxa"/>
          </w:tcPr>
          <w:p w14:paraId="77B77057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335</w:t>
            </w:r>
          </w:p>
        </w:tc>
        <w:tc>
          <w:tcPr>
            <w:tcW w:w="1706" w:type="dxa"/>
          </w:tcPr>
          <w:p w14:paraId="535D9FBB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Reference</w:t>
            </w:r>
          </w:p>
        </w:tc>
        <w:tc>
          <w:tcPr>
            <w:tcW w:w="992" w:type="dxa"/>
          </w:tcPr>
          <w:p w14:paraId="49C5B8F3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0.756</w:t>
            </w:r>
          </w:p>
        </w:tc>
        <w:tc>
          <w:tcPr>
            <w:tcW w:w="1701" w:type="dxa"/>
          </w:tcPr>
          <w:p w14:paraId="41553152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981" w:type="dxa"/>
          </w:tcPr>
          <w:p w14:paraId="7C51F7F8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FA0B6F" w:rsidRPr="0047323E" w14:paraId="0A22CD2E" w14:textId="77777777" w:rsidTr="00637FF3">
        <w:tc>
          <w:tcPr>
            <w:tcW w:w="2410" w:type="dxa"/>
            <w:tcBorders>
              <w:bottom w:val="single" w:sz="4" w:space="0" w:color="auto"/>
            </w:tcBorders>
          </w:tcPr>
          <w:p w14:paraId="54E4E191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 Inpatient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6BAE6AB0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56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1D3FDB2D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473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1.120 (0.548–2.292)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5C7FCEE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43EF70C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0E98773B" w14:textId="77777777" w:rsidR="00FA0B6F" w:rsidRPr="0047323E" w:rsidRDefault="00FA0B6F" w:rsidP="00637FF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14:paraId="742620C5" w14:textId="11C04CF4" w:rsidR="00FA0B6F" w:rsidRPr="0047323E" w:rsidRDefault="00FA0B6F" w:rsidP="00FA0B6F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47323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Factors with </w:t>
      </w:r>
      <w:r w:rsidRPr="0047323E">
        <w:rPr>
          <w:rFonts w:ascii="Times New Roman" w:hAnsi="Times New Roman" w:cs="Times New Roman"/>
          <w:i/>
          <w:color w:val="000000" w:themeColor="text1"/>
          <w:sz w:val="24"/>
          <w:szCs w:val="28"/>
          <w:lang w:val="en-GB"/>
        </w:rPr>
        <w:t>P</w:t>
      </w:r>
      <w:r w:rsidRPr="0047323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&lt;0.2 in the univariate analysis were used for multivariate analysis. </w:t>
      </w:r>
      <w:r w:rsidRPr="0047323E">
        <w:rPr>
          <w:rFonts w:ascii="Times New Roman" w:hAnsi="Times New Roman" w:cs="Times New Roman"/>
          <w:color w:val="000000" w:themeColor="text1"/>
          <w:sz w:val="24"/>
          <w:szCs w:val="28"/>
          <w:lang w:val="en-GB"/>
        </w:rPr>
        <w:t xml:space="preserve">The </w:t>
      </w:r>
      <w:r w:rsidRPr="0047323E">
        <w:rPr>
          <w:rFonts w:ascii="Times New Roman" w:hAnsi="Times New Roman" w:cs="Times New Roman"/>
          <w:i/>
          <w:color w:val="000000" w:themeColor="text1"/>
          <w:sz w:val="24"/>
          <w:szCs w:val="28"/>
          <w:lang w:val="en-GB"/>
        </w:rPr>
        <w:t>P</w:t>
      </w:r>
      <w:r w:rsidRPr="0047323E">
        <w:rPr>
          <w:rFonts w:ascii="Times New Roman" w:hAnsi="Times New Roman" w:cs="Times New Roman"/>
          <w:color w:val="000000" w:themeColor="text1"/>
          <w:sz w:val="24"/>
          <w:szCs w:val="28"/>
          <w:lang w:val="en-GB"/>
        </w:rPr>
        <w:t xml:space="preserve">-value was calculated using the Wald χ2 test. *, </w:t>
      </w:r>
      <w:r w:rsidRPr="0047323E">
        <w:rPr>
          <w:rFonts w:ascii="Times New Roman" w:hAnsi="Times New Roman" w:cs="Times New Roman"/>
          <w:i/>
          <w:color w:val="000000" w:themeColor="text1"/>
          <w:sz w:val="24"/>
          <w:szCs w:val="28"/>
          <w:lang w:val="en-GB"/>
        </w:rPr>
        <w:t>P</w:t>
      </w:r>
      <w:r w:rsidRPr="0047323E">
        <w:rPr>
          <w:rFonts w:ascii="Times New Roman" w:hAnsi="Times New Roman" w:cs="Times New Roman"/>
          <w:color w:val="000000" w:themeColor="text1"/>
          <w:sz w:val="24"/>
          <w:szCs w:val="28"/>
          <w:lang w:val="en-GB"/>
        </w:rPr>
        <w:t>&lt;0.05. An OR</w:t>
      </w:r>
      <w:r w:rsidRPr="0047323E">
        <w:rPr>
          <w:rFonts w:ascii="Times New Roman" w:eastAsia="游明朝" w:hAnsi="Times New Roman" w:cs="Times New Roman"/>
          <w:color w:val="000000" w:themeColor="text1"/>
          <w:sz w:val="24"/>
          <w:szCs w:val="28"/>
          <w:lang w:val="en-GB"/>
        </w:rPr>
        <w:t>&gt;</w:t>
      </w:r>
      <w:r w:rsidRPr="0047323E">
        <w:rPr>
          <w:rFonts w:ascii="Times New Roman" w:hAnsi="Times New Roman" w:cs="Times New Roman"/>
          <w:color w:val="000000" w:themeColor="text1"/>
          <w:sz w:val="24"/>
          <w:szCs w:val="28"/>
          <w:lang w:val="en-GB"/>
        </w:rPr>
        <w:t>1.0 is favourable for ADR incidence, whereas an OR</w:t>
      </w:r>
      <w:r w:rsidRPr="0047323E">
        <w:rPr>
          <w:rFonts w:ascii="Times New Roman" w:eastAsia="游明朝" w:hAnsi="Times New Roman" w:cs="Times New Roman"/>
          <w:color w:val="000000" w:themeColor="text1"/>
          <w:sz w:val="24"/>
          <w:szCs w:val="28"/>
          <w:lang w:val="en-GB"/>
        </w:rPr>
        <w:t>&lt;</w:t>
      </w:r>
      <w:r w:rsidRPr="0047323E">
        <w:rPr>
          <w:rFonts w:ascii="Times New Roman" w:hAnsi="Times New Roman" w:cs="Times New Roman"/>
          <w:color w:val="000000" w:themeColor="text1"/>
          <w:sz w:val="24"/>
          <w:szCs w:val="28"/>
          <w:lang w:val="en-GB"/>
        </w:rPr>
        <w:t xml:space="preserve">1.0 is unfavourable for ADR incidence compared with reference categories. </w:t>
      </w:r>
      <w:r w:rsidR="008B2F61" w:rsidRPr="0047323E">
        <w:rPr>
          <w:rFonts w:ascii="Times New Roman" w:hAnsi="Times New Roman" w:cs="Times New Roman"/>
          <w:color w:val="000000" w:themeColor="text1"/>
          <w:sz w:val="24"/>
          <w:szCs w:val="28"/>
          <w:lang w:val="en-GB"/>
        </w:rPr>
        <w:t xml:space="preserve">Where </w:t>
      </w:r>
      <w:r w:rsidRPr="0047323E">
        <w:rPr>
          <w:rFonts w:ascii="Times New Roman" w:hAnsi="Times New Roman" w:cs="Times New Roman"/>
          <w:color w:val="000000" w:themeColor="text1"/>
          <w:sz w:val="24"/>
          <w:szCs w:val="28"/>
          <w:lang w:val="en-GB"/>
        </w:rPr>
        <w:t xml:space="preserve">the 95% CI does not cross OR=1.0, there is a statistically significant association between categories. </w:t>
      </w:r>
      <w:r w:rsidRPr="0047323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lastRenderedPageBreak/>
        <w:t>ADA, adalimumab; CI, confiden</w:t>
      </w:r>
      <w:r w:rsidR="00A7705C" w:rsidRPr="0047323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ce</w:t>
      </w:r>
      <w:r w:rsidRPr="0047323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interval; CS, corticosteroid; IFX, infliximab; IM, immunomodulator; </w:t>
      </w:r>
      <w:proofErr w:type="gramStart"/>
      <w:r w:rsidRPr="0047323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OR,</w:t>
      </w:r>
      <w:proofErr w:type="gramEnd"/>
      <w:r w:rsidRPr="0047323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odds ratio.</w:t>
      </w:r>
    </w:p>
    <w:p w14:paraId="75C41535" w14:textId="77777777" w:rsidR="00FA0B6F" w:rsidRPr="0047323E" w:rsidRDefault="00FA0B6F" w:rsidP="00FA0B6F">
      <w:pPr>
        <w:widowControl/>
        <w:spacing w:line="276" w:lineRule="auto"/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lang w:val="en-GB"/>
        </w:rPr>
      </w:pPr>
    </w:p>
    <w:p w14:paraId="1FCD30F2" w14:textId="77777777" w:rsidR="00B642DC" w:rsidRPr="0047323E" w:rsidRDefault="00B642DC" w:rsidP="00B642DC">
      <w:pPr>
        <w:rPr>
          <w:rFonts w:ascii="Times New Roman" w:hAnsi="Times New Roman" w:cs="Times New Roman"/>
          <w:color w:val="000000" w:themeColor="text1"/>
          <w:sz w:val="24"/>
          <w:szCs w:val="28"/>
          <w:lang w:val="en-GB"/>
        </w:rPr>
      </w:pPr>
    </w:p>
    <w:p w14:paraId="1EEA07B4" w14:textId="77777777" w:rsidR="00FA21FD" w:rsidRPr="0047323E" w:rsidRDefault="00FA21FD" w:rsidP="00B642DC">
      <w:pPr>
        <w:widowControl/>
        <w:jc w:val="left"/>
        <w:rPr>
          <w:rFonts w:ascii="Times New Roman" w:hAnsi="Times New Roman" w:cs="Times New Roman"/>
          <w:color w:val="000000" w:themeColor="text1"/>
          <w:sz w:val="24"/>
          <w:szCs w:val="28"/>
          <w:lang w:val="en-GB"/>
        </w:rPr>
      </w:pPr>
      <w:r w:rsidRPr="0047323E">
        <w:rPr>
          <w:rFonts w:ascii="Times New Roman" w:hAnsi="Times New Roman" w:cs="Times New Roman"/>
          <w:color w:val="000000" w:themeColor="text1"/>
          <w:sz w:val="24"/>
          <w:szCs w:val="28"/>
          <w:lang w:val="en-GB"/>
        </w:rPr>
        <w:br w:type="page"/>
      </w:r>
    </w:p>
    <w:p w14:paraId="264000D3" w14:textId="77777777" w:rsidR="00FA21FD" w:rsidRPr="0047323E" w:rsidRDefault="00FA21FD" w:rsidP="00B642DC">
      <w:pPr>
        <w:rPr>
          <w:rFonts w:ascii="Times New Roman" w:hAnsi="Times New Roman" w:cs="Times New Roman"/>
          <w:color w:val="000000" w:themeColor="text1"/>
          <w:sz w:val="24"/>
          <w:szCs w:val="28"/>
          <w:lang w:val="en-GB"/>
        </w:rPr>
      </w:pPr>
    </w:p>
    <w:p w14:paraId="006C6D2E" w14:textId="00F3FF81" w:rsidR="00FA21FD" w:rsidRPr="0047323E" w:rsidRDefault="00211541" w:rsidP="00B642DC">
      <w:pPr>
        <w:rPr>
          <w:color w:val="000000" w:themeColor="text1"/>
          <w:lang w:val="en-GB"/>
        </w:rPr>
      </w:pPr>
      <w:r w:rsidRPr="0047323E">
        <w:rPr>
          <w:color w:val="000000" w:themeColor="text1"/>
          <w:lang w:val="en-GB"/>
        </w:rPr>
        <w:t xml:space="preserve"> </w:t>
      </w:r>
      <w:r w:rsidR="00D25815" w:rsidRPr="0047323E">
        <w:rPr>
          <w:noProof/>
          <w:color w:val="000000" w:themeColor="text1"/>
          <w:lang w:val="en-GB"/>
        </w:rPr>
        <w:drawing>
          <wp:inline distT="0" distB="0" distL="0" distR="0" wp14:anchorId="450C7AFD" wp14:editId="377CE840">
            <wp:extent cx="5922996" cy="5994268"/>
            <wp:effectExtent l="0" t="0" r="1905" b="698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759" cy="600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DAE7D" w14:textId="77777777" w:rsidR="004E40C1" w:rsidRPr="0047323E" w:rsidRDefault="004E40C1" w:rsidP="00B642DC">
      <w:pPr>
        <w:rPr>
          <w:color w:val="000000" w:themeColor="text1"/>
          <w:lang w:val="en-GB"/>
        </w:rPr>
      </w:pPr>
    </w:p>
    <w:p w14:paraId="0FDD7788" w14:textId="77777777" w:rsidR="004E40C1" w:rsidRPr="0047323E" w:rsidRDefault="004E40C1" w:rsidP="004E40C1">
      <w:pPr>
        <w:rPr>
          <w:rFonts w:ascii="Times New Roman" w:hAnsi="Times New Roman" w:cs="Times New Roman"/>
          <w:b/>
          <w:bCs/>
          <w:sz w:val="24"/>
          <w:szCs w:val="28"/>
          <w:lang w:val="en-GB"/>
        </w:rPr>
      </w:pPr>
      <w:r w:rsidRPr="0047323E">
        <w:rPr>
          <w:rFonts w:ascii="Times New Roman" w:hAnsi="Times New Roman" w:cs="Times New Roman"/>
          <w:b/>
          <w:bCs/>
          <w:sz w:val="24"/>
          <w:szCs w:val="28"/>
          <w:lang w:val="en-GB"/>
        </w:rPr>
        <w:t>Supplementary Fig. S1: Patient flow diagram</w:t>
      </w:r>
    </w:p>
    <w:p w14:paraId="3E3F5760" w14:textId="77777777" w:rsidR="004E40C1" w:rsidRPr="0047323E" w:rsidRDefault="004E40C1" w:rsidP="004E40C1">
      <w:pPr>
        <w:rPr>
          <w:rFonts w:ascii="Times New Roman" w:hAnsi="Times New Roman" w:cs="Times New Roman"/>
          <w:color w:val="000000" w:themeColor="text1"/>
          <w:sz w:val="24"/>
          <w:szCs w:val="28"/>
          <w:lang w:val="en-GB"/>
        </w:rPr>
      </w:pPr>
      <w:r w:rsidRPr="0047323E">
        <w:rPr>
          <w:rFonts w:ascii="Times New Roman" w:hAnsi="Times New Roman" w:cs="Times New Roman"/>
          <w:color w:val="000000" w:themeColor="text1"/>
          <w:sz w:val="24"/>
          <w:szCs w:val="28"/>
          <w:lang w:val="en-GB"/>
        </w:rPr>
        <w:t>CRF, case report form; CRP, c-reactive protein.</w:t>
      </w:r>
    </w:p>
    <w:p w14:paraId="40B58C8B" w14:textId="77777777" w:rsidR="004E40C1" w:rsidRPr="0047323E" w:rsidRDefault="004E40C1" w:rsidP="00B642DC">
      <w:pPr>
        <w:rPr>
          <w:rFonts w:ascii="Times New Roman" w:hAnsi="Times New Roman" w:cs="Times New Roman"/>
          <w:color w:val="000000" w:themeColor="text1"/>
          <w:sz w:val="24"/>
          <w:szCs w:val="28"/>
          <w:lang w:val="en-GB"/>
        </w:rPr>
      </w:pPr>
    </w:p>
    <w:p w14:paraId="5AA53EF9" w14:textId="77777777" w:rsidR="00FA21FD" w:rsidRPr="0047323E" w:rsidRDefault="00FA21FD" w:rsidP="00B642DC">
      <w:pPr>
        <w:widowControl/>
        <w:jc w:val="left"/>
        <w:rPr>
          <w:rFonts w:ascii="Times New Roman" w:hAnsi="Times New Roman" w:cs="Times New Roman"/>
          <w:color w:val="000000" w:themeColor="text1"/>
          <w:sz w:val="24"/>
          <w:szCs w:val="28"/>
          <w:lang w:val="en-GB"/>
        </w:rPr>
      </w:pPr>
      <w:r w:rsidRPr="0047323E">
        <w:rPr>
          <w:rFonts w:ascii="Times New Roman" w:hAnsi="Times New Roman" w:cs="Times New Roman"/>
          <w:color w:val="000000" w:themeColor="text1"/>
          <w:sz w:val="24"/>
          <w:szCs w:val="28"/>
          <w:lang w:val="en-GB"/>
        </w:rPr>
        <w:br w:type="page"/>
      </w:r>
    </w:p>
    <w:p w14:paraId="6CFEA0BB" w14:textId="70A0B160" w:rsidR="00AC0B9B" w:rsidRPr="0047323E" w:rsidRDefault="00AC0B9B">
      <w:pPr>
        <w:widowControl/>
        <w:jc w:val="left"/>
        <w:rPr>
          <w:rFonts w:ascii="Times New Roman" w:hAnsi="Times New Roman" w:cs="Times New Roman"/>
          <w:b/>
          <w:bCs/>
          <w:color w:val="FF0000"/>
          <w:sz w:val="24"/>
          <w:szCs w:val="28"/>
          <w:lang w:val="en-GB"/>
        </w:rPr>
      </w:pPr>
    </w:p>
    <w:p w14:paraId="3577218A" w14:textId="1E525132" w:rsidR="001C2E40" w:rsidRPr="0047323E" w:rsidRDefault="00A5432A">
      <w:pPr>
        <w:widowControl/>
        <w:jc w:val="left"/>
        <w:rPr>
          <w:rFonts w:ascii="Times New Roman" w:eastAsia="游明朝" w:hAnsi="Times New Roman" w:cs="Times New Roman"/>
          <w:b/>
          <w:bCs/>
          <w:color w:val="FF0000"/>
          <w:sz w:val="24"/>
          <w:szCs w:val="28"/>
          <w:lang w:val="en-GB"/>
        </w:rPr>
      </w:pPr>
      <w:r w:rsidRPr="0047323E">
        <w:rPr>
          <w:rFonts w:ascii="Times New Roman" w:eastAsia="游明朝" w:hAnsi="Times New Roman" w:cs="Times New Roman"/>
          <w:b/>
          <w:bCs/>
          <w:noProof/>
          <w:color w:val="FF0000"/>
          <w:sz w:val="24"/>
          <w:szCs w:val="28"/>
          <w:lang w:val="en-GB"/>
        </w:rPr>
        <w:drawing>
          <wp:inline distT="0" distB="0" distL="0" distR="0" wp14:anchorId="26CEBA2E" wp14:editId="1D05BDC9">
            <wp:extent cx="6002367" cy="2064711"/>
            <wp:effectExtent l="0" t="0" r="0" b="0"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540" cy="2071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1C022" w14:textId="77777777" w:rsidR="004E40C1" w:rsidRPr="0047323E" w:rsidRDefault="004E40C1">
      <w:pPr>
        <w:widowControl/>
        <w:jc w:val="left"/>
        <w:rPr>
          <w:rFonts w:ascii="Times New Roman" w:eastAsia="游明朝" w:hAnsi="Times New Roman" w:cs="Times New Roman"/>
          <w:b/>
          <w:bCs/>
          <w:color w:val="FF0000"/>
          <w:sz w:val="24"/>
          <w:szCs w:val="28"/>
          <w:lang w:val="en-GB"/>
        </w:rPr>
      </w:pPr>
    </w:p>
    <w:p w14:paraId="0302B884" w14:textId="77777777" w:rsidR="004E40C1" w:rsidRPr="0047323E" w:rsidRDefault="004E40C1" w:rsidP="004E40C1">
      <w:pPr>
        <w:rPr>
          <w:rFonts w:ascii="Times New Roman" w:eastAsia="游明朝" w:hAnsi="Times New Roman" w:cs="Times New Roman"/>
          <w:sz w:val="24"/>
          <w:szCs w:val="28"/>
          <w:lang w:val="en-GB"/>
        </w:rPr>
      </w:pPr>
      <w:r w:rsidRPr="0047323E">
        <w:rPr>
          <w:rFonts w:ascii="Times New Roman" w:hAnsi="Times New Roman" w:cs="Times New Roman"/>
          <w:b/>
          <w:bCs/>
          <w:sz w:val="24"/>
          <w:szCs w:val="28"/>
          <w:lang w:val="en-GB"/>
        </w:rPr>
        <w:t xml:space="preserve">Supplementary Fig. S2: </w:t>
      </w:r>
      <w:r w:rsidRPr="0047323E">
        <w:rPr>
          <w:rFonts w:ascii="Times New Roman" w:eastAsia="游明朝" w:hAnsi="Times New Roman" w:cs="Times New Roman"/>
          <w:b/>
          <w:bCs/>
          <w:sz w:val="24"/>
          <w:szCs w:val="28"/>
          <w:lang w:val="en-GB"/>
        </w:rPr>
        <w:t>Clinical remission in observed analyses.</w:t>
      </w:r>
      <w:r w:rsidRPr="0047323E">
        <w:rPr>
          <w:rFonts w:ascii="Times New Roman" w:eastAsia="游明朝" w:hAnsi="Times New Roman" w:cs="Times New Roman"/>
          <w:sz w:val="24"/>
          <w:szCs w:val="28"/>
          <w:lang w:val="en-GB"/>
        </w:rPr>
        <w:t xml:space="preserve"> Clinical remission rate in all patients (overall), biologic-naïve (naïve), and biologic-experienced (experienced) populations were indicated in the observed analyses. The </w:t>
      </w:r>
      <w:r w:rsidRPr="0047323E">
        <w:rPr>
          <w:rFonts w:ascii="Times New Roman" w:eastAsia="游明朝" w:hAnsi="Times New Roman" w:cs="Times New Roman"/>
          <w:i/>
          <w:iCs/>
          <w:sz w:val="24"/>
          <w:szCs w:val="28"/>
          <w:lang w:val="en-GB"/>
        </w:rPr>
        <w:t>P</w:t>
      </w:r>
      <w:r w:rsidRPr="0047323E">
        <w:rPr>
          <w:rFonts w:ascii="Times New Roman" w:eastAsia="游明朝" w:hAnsi="Times New Roman" w:cs="Times New Roman"/>
          <w:sz w:val="24"/>
          <w:szCs w:val="28"/>
          <w:lang w:val="en-GB"/>
        </w:rPr>
        <w:t xml:space="preserve">-value at each timepoint was calculated using Fisher’s exact test. *, </w:t>
      </w:r>
      <w:r w:rsidRPr="0047323E">
        <w:rPr>
          <w:rFonts w:ascii="Times New Roman" w:eastAsia="游明朝" w:hAnsi="Times New Roman" w:cs="Times New Roman"/>
          <w:i/>
          <w:iCs/>
          <w:sz w:val="24"/>
          <w:szCs w:val="28"/>
          <w:lang w:val="en-GB"/>
        </w:rPr>
        <w:t xml:space="preserve">P </w:t>
      </w:r>
      <w:r w:rsidRPr="0047323E">
        <w:rPr>
          <w:rFonts w:ascii="Times New Roman" w:eastAsia="游明朝" w:hAnsi="Times New Roman" w:cs="Times New Roman"/>
          <w:sz w:val="24"/>
          <w:szCs w:val="28"/>
          <w:lang w:val="en-GB"/>
        </w:rPr>
        <w:t>&lt;0.05 (versus naïve population).</w:t>
      </w:r>
    </w:p>
    <w:p w14:paraId="69E14AE2" w14:textId="77777777" w:rsidR="004E40C1" w:rsidRPr="0047323E" w:rsidRDefault="004E40C1">
      <w:pPr>
        <w:widowControl/>
        <w:jc w:val="left"/>
        <w:rPr>
          <w:rFonts w:ascii="Times New Roman" w:eastAsia="游明朝" w:hAnsi="Times New Roman" w:cs="Times New Roman"/>
          <w:b/>
          <w:bCs/>
          <w:color w:val="FF0000"/>
          <w:sz w:val="24"/>
          <w:szCs w:val="28"/>
          <w:lang w:val="en-GB"/>
        </w:rPr>
      </w:pPr>
    </w:p>
    <w:p w14:paraId="0DBBC8E3" w14:textId="547C0921" w:rsidR="00AC0B9B" w:rsidRPr="0047323E" w:rsidRDefault="00AC0B9B">
      <w:pPr>
        <w:widowControl/>
        <w:jc w:val="left"/>
        <w:rPr>
          <w:rFonts w:ascii="Times New Roman" w:hAnsi="Times New Roman" w:cs="Times New Roman"/>
          <w:b/>
          <w:bCs/>
          <w:color w:val="FF0000"/>
          <w:sz w:val="24"/>
          <w:szCs w:val="28"/>
          <w:lang w:val="en-GB"/>
        </w:rPr>
      </w:pPr>
      <w:r w:rsidRPr="0047323E">
        <w:rPr>
          <w:rFonts w:ascii="Times New Roman" w:hAnsi="Times New Roman" w:cs="Times New Roman"/>
          <w:b/>
          <w:bCs/>
          <w:color w:val="FF0000"/>
          <w:sz w:val="24"/>
          <w:szCs w:val="28"/>
          <w:lang w:val="en-GB"/>
        </w:rPr>
        <w:br w:type="page"/>
      </w:r>
    </w:p>
    <w:p w14:paraId="5C44C2E8" w14:textId="77777777" w:rsidR="00FA21FD" w:rsidRPr="0047323E" w:rsidRDefault="00FA21FD" w:rsidP="00B642DC">
      <w:pPr>
        <w:rPr>
          <w:rFonts w:ascii="Times New Roman" w:hAnsi="Times New Roman" w:cs="Times New Roman"/>
          <w:color w:val="000000" w:themeColor="text1"/>
          <w:sz w:val="24"/>
          <w:szCs w:val="28"/>
          <w:lang w:val="en-GB"/>
        </w:rPr>
      </w:pPr>
    </w:p>
    <w:p w14:paraId="54F6230F" w14:textId="5F227056" w:rsidR="00FA21FD" w:rsidRPr="0047323E" w:rsidRDefault="00211541" w:rsidP="00B642DC">
      <w:pPr>
        <w:rPr>
          <w:color w:val="000000" w:themeColor="text1"/>
          <w:lang w:val="en-GB"/>
        </w:rPr>
      </w:pPr>
      <w:r w:rsidRPr="0047323E">
        <w:rPr>
          <w:color w:val="000000" w:themeColor="text1"/>
          <w:lang w:val="en-GB"/>
        </w:rPr>
        <w:t xml:space="preserve"> </w:t>
      </w:r>
      <w:r w:rsidR="00DE0300" w:rsidRPr="0047323E">
        <w:rPr>
          <w:noProof/>
          <w:color w:val="000000" w:themeColor="text1"/>
          <w:lang w:val="en-GB"/>
        </w:rPr>
        <w:drawing>
          <wp:inline distT="0" distB="0" distL="0" distR="0" wp14:anchorId="3E013296" wp14:editId="392A7CE8">
            <wp:extent cx="5968250" cy="3119395"/>
            <wp:effectExtent l="0" t="0" r="0" b="5080"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370" cy="313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C777F" w14:textId="77777777" w:rsidR="004E40C1" w:rsidRPr="0047323E" w:rsidRDefault="004E40C1" w:rsidP="00B642DC">
      <w:pPr>
        <w:rPr>
          <w:color w:val="000000" w:themeColor="text1"/>
          <w:lang w:val="en-GB"/>
        </w:rPr>
      </w:pPr>
    </w:p>
    <w:p w14:paraId="4ED5120E" w14:textId="77777777" w:rsidR="004E40C1" w:rsidRPr="0047323E" w:rsidRDefault="004E40C1" w:rsidP="004E40C1">
      <w:pPr>
        <w:rPr>
          <w:rFonts w:ascii="Times New Roman" w:hAnsi="Times New Roman" w:cs="Times New Roman"/>
          <w:sz w:val="24"/>
          <w:szCs w:val="28"/>
          <w:lang w:val="en-GB"/>
        </w:rPr>
      </w:pPr>
      <w:r w:rsidRPr="0047323E">
        <w:rPr>
          <w:rFonts w:ascii="Times New Roman" w:hAnsi="Times New Roman" w:cs="Times New Roman"/>
          <w:b/>
          <w:bCs/>
          <w:sz w:val="24"/>
          <w:szCs w:val="28"/>
          <w:lang w:val="en-GB"/>
        </w:rPr>
        <w:t>Supplementary Fig. S3: Mean partial Mayo scores and serum CRP levels (mg/dl) during the 52-week period (observed analysis)</w:t>
      </w:r>
      <w:r w:rsidRPr="0047323E">
        <w:rPr>
          <w:rFonts w:ascii="Times New Roman" w:hAnsi="Times New Roman" w:cs="Times New Roman"/>
          <w:sz w:val="24"/>
          <w:szCs w:val="28"/>
          <w:lang w:val="en-GB"/>
        </w:rPr>
        <w:t>. (A) Mean partial Mayo scores. (B) Serum CRP levels (mg/dl). Values are mean</w:t>
      </w:r>
      <w:r w:rsidRPr="0047323E">
        <w:rPr>
          <w:rFonts w:ascii="Times New Roman" w:eastAsia="游明朝" w:hAnsi="Times New Roman" w:cs="Times New Roman"/>
          <w:sz w:val="24"/>
          <w:szCs w:val="28"/>
          <w:lang w:val="en-GB"/>
        </w:rPr>
        <w:t>±</w:t>
      </w:r>
      <w:r w:rsidRPr="0047323E">
        <w:rPr>
          <w:rFonts w:ascii="Times New Roman" w:hAnsi="Times New Roman" w:cs="Times New Roman"/>
          <w:sz w:val="24"/>
          <w:szCs w:val="28"/>
          <w:lang w:val="en-GB"/>
        </w:rPr>
        <w:t>95% CI. CI, confidence interval; CRP, c-reactive protein; SD, standard deviation.</w:t>
      </w:r>
    </w:p>
    <w:p w14:paraId="757C2BA4" w14:textId="77777777" w:rsidR="004E40C1" w:rsidRPr="0047323E" w:rsidRDefault="004E40C1" w:rsidP="00B642DC">
      <w:pPr>
        <w:rPr>
          <w:rFonts w:ascii="Times New Roman" w:hAnsi="Times New Roman" w:cs="Times New Roman"/>
          <w:color w:val="000000" w:themeColor="text1"/>
          <w:sz w:val="24"/>
          <w:szCs w:val="28"/>
          <w:lang w:val="en-GB"/>
        </w:rPr>
      </w:pPr>
    </w:p>
    <w:p w14:paraId="01ABDC0E" w14:textId="77777777" w:rsidR="00FA21FD" w:rsidRPr="0047323E" w:rsidRDefault="00FA21FD" w:rsidP="00B642DC">
      <w:pPr>
        <w:rPr>
          <w:rFonts w:ascii="Times New Roman" w:hAnsi="Times New Roman" w:cs="Times New Roman"/>
          <w:color w:val="000000" w:themeColor="text1"/>
          <w:sz w:val="24"/>
          <w:szCs w:val="28"/>
          <w:lang w:val="en-GB"/>
        </w:rPr>
      </w:pPr>
    </w:p>
    <w:p w14:paraId="3925C440" w14:textId="77777777" w:rsidR="00FA21FD" w:rsidRPr="0047323E" w:rsidRDefault="00FA21FD" w:rsidP="00B642DC">
      <w:pPr>
        <w:widowControl/>
        <w:jc w:val="left"/>
        <w:rPr>
          <w:rFonts w:ascii="Times New Roman" w:hAnsi="Times New Roman" w:cs="Times New Roman"/>
          <w:color w:val="000000" w:themeColor="text1"/>
          <w:sz w:val="24"/>
          <w:szCs w:val="28"/>
          <w:lang w:val="en-GB"/>
        </w:rPr>
      </w:pPr>
      <w:r w:rsidRPr="0047323E">
        <w:rPr>
          <w:rFonts w:ascii="Times New Roman" w:hAnsi="Times New Roman" w:cs="Times New Roman"/>
          <w:color w:val="000000" w:themeColor="text1"/>
          <w:sz w:val="24"/>
          <w:szCs w:val="28"/>
          <w:lang w:val="en-GB"/>
        </w:rPr>
        <w:br w:type="page"/>
      </w:r>
    </w:p>
    <w:p w14:paraId="440D63E2" w14:textId="77777777" w:rsidR="00FA21FD" w:rsidRPr="0047323E" w:rsidRDefault="00FA21FD" w:rsidP="00B642DC">
      <w:pPr>
        <w:rPr>
          <w:rFonts w:ascii="Times New Roman" w:hAnsi="Times New Roman" w:cs="Times New Roman"/>
          <w:color w:val="000000" w:themeColor="text1"/>
          <w:sz w:val="24"/>
          <w:szCs w:val="28"/>
          <w:lang w:val="en-GB"/>
        </w:rPr>
      </w:pPr>
    </w:p>
    <w:p w14:paraId="50BDAE57" w14:textId="2869DA0E" w:rsidR="00FA21FD" w:rsidRPr="0047323E" w:rsidRDefault="00211541" w:rsidP="00B642DC">
      <w:pPr>
        <w:rPr>
          <w:color w:val="000000" w:themeColor="text1"/>
          <w:lang w:val="en-GB"/>
        </w:rPr>
      </w:pPr>
      <w:r w:rsidRPr="0047323E">
        <w:rPr>
          <w:color w:val="000000" w:themeColor="text1"/>
          <w:lang w:val="en-GB"/>
        </w:rPr>
        <w:t xml:space="preserve"> </w:t>
      </w:r>
      <w:r w:rsidR="00160D14" w:rsidRPr="0047323E">
        <w:rPr>
          <w:noProof/>
          <w:color w:val="000000" w:themeColor="text1"/>
          <w:lang w:val="en-GB"/>
        </w:rPr>
        <w:drawing>
          <wp:inline distT="0" distB="0" distL="0" distR="0" wp14:anchorId="4F25B87D" wp14:editId="5A6662A7">
            <wp:extent cx="5936673" cy="2548333"/>
            <wp:effectExtent l="0" t="0" r="6985" b="4445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543" cy="255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F09A6" w14:textId="77777777" w:rsidR="004E40C1" w:rsidRPr="0047323E" w:rsidRDefault="004E40C1" w:rsidP="00B642DC">
      <w:pPr>
        <w:rPr>
          <w:color w:val="000000" w:themeColor="text1"/>
          <w:lang w:val="en-GB"/>
        </w:rPr>
      </w:pPr>
    </w:p>
    <w:p w14:paraId="6E96C0A8" w14:textId="77777777" w:rsidR="004E40C1" w:rsidRPr="0047323E" w:rsidRDefault="004E40C1" w:rsidP="004E40C1">
      <w:pPr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lang w:val="en-GB"/>
        </w:rPr>
      </w:pPr>
      <w:r w:rsidRPr="0047323E"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lang w:val="en-GB"/>
        </w:rPr>
        <w:t>Supplementary Fig. S4: Clinical remission in subgroups by previous biologic use (observed analysis)</w:t>
      </w:r>
      <w:r w:rsidRPr="0047323E">
        <w:rPr>
          <w:rFonts w:ascii="Times New Roman" w:hAnsi="Times New Roman" w:cs="Times New Roman"/>
          <w:color w:val="000000" w:themeColor="text1"/>
          <w:sz w:val="24"/>
          <w:szCs w:val="28"/>
          <w:lang w:val="en-GB"/>
        </w:rPr>
        <w:t xml:space="preserve">. (A) Subgroups based on the number of prior biologic treatments. 1st golimumab </w:t>
      </w:r>
      <w:r w:rsidRPr="0047323E">
        <w:rPr>
          <w:rFonts w:ascii="Times New Roman" w:eastAsia="游明朝" w:hAnsi="Times New Roman" w:cs="Times New Roman" w:hint="eastAsia"/>
          <w:color w:val="000000" w:themeColor="text1"/>
          <w:sz w:val="24"/>
          <w:szCs w:val="28"/>
          <w:lang w:val="en-GB"/>
        </w:rPr>
        <w:t>(</w:t>
      </w:r>
      <w:r w:rsidRPr="0047323E">
        <w:rPr>
          <w:rFonts w:ascii="Times New Roman" w:hAnsi="Times New Roman" w:cs="Times New Roman"/>
          <w:color w:val="000000" w:themeColor="text1"/>
          <w:sz w:val="24"/>
          <w:szCs w:val="28"/>
          <w:lang w:val="en-GB"/>
        </w:rPr>
        <w:t xml:space="preserve">GLM); GLM as first biologic, 2nd GLM; GLM as second biologic, </w:t>
      </w:r>
      <w:r w:rsidRPr="0047323E">
        <w:rPr>
          <w:rFonts w:ascii="Times New Roman" w:eastAsia="游明朝" w:hAnsi="Times New Roman" w:cs="Times New Roman"/>
          <w:color w:val="000000" w:themeColor="text1"/>
          <w:sz w:val="24"/>
          <w:szCs w:val="28"/>
          <w:lang w:val="en-GB"/>
        </w:rPr>
        <w:t>≥</w:t>
      </w:r>
      <w:r w:rsidRPr="0047323E">
        <w:rPr>
          <w:rFonts w:ascii="Times New Roman" w:hAnsi="Times New Roman" w:cs="Times New Roman"/>
          <w:color w:val="000000" w:themeColor="text1"/>
          <w:sz w:val="24"/>
          <w:szCs w:val="28"/>
          <w:lang w:val="en-GB"/>
        </w:rPr>
        <w:t>3rd</w:t>
      </w:r>
      <w:r w:rsidRPr="0047323E">
        <w:rPr>
          <w:rFonts w:ascii="Times New Roman" w:hAnsi="Times New Roman" w:cs="Times New Roman"/>
          <w:color w:val="000000" w:themeColor="text1"/>
          <w:sz w:val="24"/>
          <w:szCs w:val="28"/>
          <w:vertAlign w:val="superscript"/>
          <w:lang w:val="en-GB"/>
        </w:rPr>
        <w:t xml:space="preserve"> </w:t>
      </w:r>
      <w:r w:rsidRPr="0047323E">
        <w:rPr>
          <w:rFonts w:ascii="Times New Roman" w:hAnsi="Times New Roman" w:cs="Times New Roman"/>
          <w:color w:val="000000" w:themeColor="text1"/>
          <w:sz w:val="24"/>
          <w:szCs w:val="28"/>
          <w:lang w:val="en-GB"/>
        </w:rPr>
        <w:t xml:space="preserve">GLM; GLM as third- or later biologic. *, </w:t>
      </w:r>
      <w:r w:rsidRPr="0047323E">
        <w:rPr>
          <w:rFonts w:ascii="Times New Roman" w:hAnsi="Times New Roman" w:cs="Times New Roman"/>
          <w:i/>
          <w:iCs/>
          <w:color w:val="000000" w:themeColor="text1"/>
          <w:sz w:val="24"/>
          <w:szCs w:val="28"/>
          <w:lang w:val="en-GB"/>
        </w:rPr>
        <w:t xml:space="preserve">P </w:t>
      </w:r>
      <w:r w:rsidRPr="0047323E">
        <w:rPr>
          <w:rFonts w:ascii="Times New Roman" w:hAnsi="Times New Roman" w:cs="Times New Roman"/>
          <w:color w:val="000000" w:themeColor="text1"/>
          <w:sz w:val="24"/>
          <w:szCs w:val="28"/>
          <w:lang w:val="en-GB"/>
        </w:rPr>
        <w:t xml:space="preserve">&lt;0.05 (1st GLM versus 2nd GLM). (B) Subgroups based on the reason for switching from previous biologic: lack of efficacy, adverse event (AE), and lack of efficacy and AE. </w:t>
      </w:r>
      <w:r w:rsidRPr="0047323E">
        <w:rPr>
          <w:rFonts w:ascii="Times New Roman" w:hAnsi="Times New Roman" w:cs="Times New Roman"/>
          <w:i/>
          <w:iCs/>
          <w:color w:val="000000" w:themeColor="text1"/>
          <w:sz w:val="24"/>
          <w:szCs w:val="28"/>
          <w:lang w:val="en-GB"/>
        </w:rPr>
        <w:t>P</w:t>
      </w:r>
      <w:r w:rsidRPr="0047323E">
        <w:rPr>
          <w:rFonts w:ascii="Times New Roman" w:hAnsi="Times New Roman" w:cs="Times New Roman"/>
          <w:color w:val="000000" w:themeColor="text1"/>
          <w:sz w:val="24"/>
          <w:szCs w:val="28"/>
          <w:lang w:val="en-GB"/>
        </w:rPr>
        <w:t>-values were calculated using Fisher’s exact test or the Wald χ</w:t>
      </w:r>
      <w:r w:rsidRPr="0047323E">
        <w:rPr>
          <w:rFonts w:ascii="Times New Roman" w:hAnsi="Times New Roman" w:cs="Times New Roman"/>
          <w:color w:val="000000" w:themeColor="text1"/>
          <w:sz w:val="24"/>
          <w:szCs w:val="28"/>
          <w:vertAlign w:val="superscript"/>
          <w:lang w:val="en-GB"/>
        </w:rPr>
        <w:t>2</w:t>
      </w:r>
      <w:r w:rsidRPr="0047323E">
        <w:rPr>
          <w:rFonts w:ascii="Times New Roman" w:hAnsi="Times New Roman" w:cs="Times New Roman"/>
          <w:color w:val="000000" w:themeColor="text1"/>
          <w:sz w:val="24"/>
          <w:szCs w:val="28"/>
          <w:lang w:val="en-GB"/>
        </w:rPr>
        <w:t xml:space="preserve"> test.</w:t>
      </w:r>
    </w:p>
    <w:p w14:paraId="7C65F5E1" w14:textId="77777777" w:rsidR="004E40C1" w:rsidRPr="0047323E" w:rsidRDefault="004E40C1" w:rsidP="00B642DC">
      <w:pPr>
        <w:rPr>
          <w:rFonts w:ascii="Times New Roman" w:hAnsi="Times New Roman" w:cs="Times New Roman"/>
          <w:color w:val="000000" w:themeColor="text1"/>
          <w:sz w:val="24"/>
          <w:szCs w:val="28"/>
          <w:lang w:val="en-GB"/>
        </w:rPr>
      </w:pPr>
    </w:p>
    <w:p w14:paraId="17D62643" w14:textId="77777777" w:rsidR="00FA21FD" w:rsidRPr="0047323E" w:rsidRDefault="00FA21FD" w:rsidP="00B642DC">
      <w:pPr>
        <w:widowControl/>
        <w:jc w:val="left"/>
        <w:rPr>
          <w:rFonts w:ascii="Times New Roman" w:hAnsi="Times New Roman" w:cs="Times New Roman"/>
          <w:color w:val="000000" w:themeColor="text1"/>
          <w:sz w:val="24"/>
          <w:szCs w:val="28"/>
          <w:lang w:val="en-GB"/>
        </w:rPr>
      </w:pPr>
      <w:r w:rsidRPr="0047323E">
        <w:rPr>
          <w:rFonts w:ascii="Times New Roman" w:hAnsi="Times New Roman" w:cs="Times New Roman"/>
          <w:color w:val="000000" w:themeColor="text1"/>
          <w:sz w:val="24"/>
          <w:szCs w:val="28"/>
          <w:lang w:val="en-GB"/>
        </w:rPr>
        <w:br w:type="page"/>
      </w:r>
    </w:p>
    <w:p w14:paraId="7CCE6CAF" w14:textId="77777777" w:rsidR="00FA21FD" w:rsidRPr="0047323E" w:rsidRDefault="00FA21FD" w:rsidP="00B642DC">
      <w:pPr>
        <w:rPr>
          <w:rFonts w:ascii="Times New Roman" w:eastAsia="游明朝" w:hAnsi="Times New Roman" w:cs="Times New Roman"/>
          <w:color w:val="000000" w:themeColor="text1"/>
          <w:sz w:val="24"/>
          <w:szCs w:val="28"/>
          <w:lang w:val="en-GB"/>
        </w:rPr>
      </w:pPr>
    </w:p>
    <w:p w14:paraId="162C5D81" w14:textId="4885D5E3" w:rsidR="00FA21FD" w:rsidRPr="0047323E" w:rsidRDefault="00211541" w:rsidP="00B642DC">
      <w:pPr>
        <w:rPr>
          <w:color w:val="000000" w:themeColor="text1"/>
          <w:lang w:val="en-GB"/>
        </w:rPr>
      </w:pPr>
      <w:r w:rsidRPr="0047323E">
        <w:rPr>
          <w:color w:val="000000" w:themeColor="text1"/>
          <w:lang w:val="en-GB"/>
        </w:rPr>
        <w:t xml:space="preserve"> </w:t>
      </w:r>
      <w:r w:rsidR="007E48C3" w:rsidRPr="0047323E">
        <w:rPr>
          <w:noProof/>
          <w:color w:val="000000" w:themeColor="text1"/>
          <w:lang w:val="en-GB"/>
        </w:rPr>
        <w:drawing>
          <wp:inline distT="0" distB="0" distL="0" distR="0" wp14:anchorId="41EBC2EA" wp14:editId="3254EDD3">
            <wp:extent cx="5948029" cy="3443688"/>
            <wp:effectExtent l="0" t="0" r="0" b="0"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850" cy="345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B39D5" w14:textId="1B418953" w:rsidR="004E40C1" w:rsidRPr="0047323E" w:rsidRDefault="004E40C1" w:rsidP="00B642DC">
      <w:pPr>
        <w:rPr>
          <w:rFonts w:eastAsia="游明朝"/>
          <w:color w:val="000000" w:themeColor="text1"/>
          <w:lang w:val="en-GB"/>
        </w:rPr>
      </w:pPr>
    </w:p>
    <w:p w14:paraId="2FFDC40C" w14:textId="77777777" w:rsidR="004E40C1" w:rsidRPr="0047323E" w:rsidRDefault="004E40C1" w:rsidP="004E40C1">
      <w:pPr>
        <w:rPr>
          <w:rFonts w:ascii="Times New Roman" w:hAnsi="Times New Roman" w:cs="Times New Roman"/>
          <w:color w:val="000000" w:themeColor="text1"/>
          <w:sz w:val="24"/>
          <w:szCs w:val="28"/>
          <w:lang w:val="en-GB"/>
        </w:rPr>
      </w:pPr>
      <w:r w:rsidRPr="0047323E"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lang w:val="en-GB"/>
        </w:rPr>
        <w:t>Supplementary Fig. S5: Factors associated with changes in partial Mayo score by univariate analysis.</w:t>
      </w:r>
      <w:r w:rsidRPr="0047323E">
        <w:rPr>
          <w:rFonts w:ascii="Times New Roman" w:hAnsi="Times New Roman" w:cs="Times New Roman"/>
          <w:color w:val="000000" w:themeColor="text1"/>
          <w:sz w:val="24"/>
          <w:szCs w:val="28"/>
          <w:lang w:val="en-GB"/>
        </w:rPr>
        <w:t xml:space="preserve"> Patient factors affecting GLM treatment effectiveness were determined by forest plot analysis. Changes in mean partial Mayo scores from baseline to week 52 were used. Patients aged &lt;65 or ≥65 years were classified as non-elderly or elderly, respectively. </w:t>
      </w:r>
      <w:r w:rsidRPr="0047323E">
        <w:rPr>
          <w:rFonts w:ascii="Times New Roman" w:hAnsi="Times New Roman" w:cs="Times New Roman"/>
          <w:i/>
          <w:iCs/>
          <w:color w:val="000000" w:themeColor="text1"/>
          <w:sz w:val="24"/>
          <w:szCs w:val="28"/>
          <w:lang w:val="en-GB"/>
        </w:rPr>
        <w:t>P</w:t>
      </w:r>
      <w:r w:rsidRPr="0047323E">
        <w:rPr>
          <w:rFonts w:ascii="Times New Roman" w:hAnsi="Times New Roman" w:cs="Times New Roman"/>
          <w:color w:val="000000" w:themeColor="text1"/>
          <w:sz w:val="24"/>
          <w:szCs w:val="28"/>
          <w:lang w:val="en-GB"/>
        </w:rPr>
        <w:t>-values were calculated using an independent</w:t>
      </w:r>
      <w:r w:rsidRPr="0047323E">
        <w:rPr>
          <w:rFonts w:ascii="Times New Roman" w:hAnsi="Times New Roman" w:cs="Times New Roman"/>
          <w:i/>
          <w:iCs/>
          <w:color w:val="000000" w:themeColor="text1"/>
          <w:sz w:val="24"/>
          <w:szCs w:val="28"/>
          <w:lang w:val="en-GB"/>
        </w:rPr>
        <w:t xml:space="preserve"> t</w:t>
      </w:r>
      <w:r w:rsidRPr="0047323E">
        <w:rPr>
          <w:rFonts w:ascii="Times New Roman" w:hAnsi="Times New Roman" w:cs="Times New Roman"/>
          <w:color w:val="000000" w:themeColor="text1"/>
          <w:sz w:val="24"/>
          <w:szCs w:val="28"/>
          <w:lang w:val="en-GB"/>
        </w:rPr>
        <w:t xml:space="preserve">-test. *, </w:t>
      </w:r>
      <w:r w:rsidRPr="0047323E">
        <w:rPr>
          <w:rFonts w:ascii="Times New Roman" w:hAnsi="Times New Roman" w:cs="Times New Roman"/>
          <w:i/>
          <w:iCs/>
          <w:color w:val="000000" w:themeColor="text1"/>
          <w:sz w:val="24"/>
          <w:szCs w:val="28"/>
          <w:lang w:val="en-GB"/>
        </w:rPr>
        <w:t xml:space="preserve">P </w:t>
      </w:r>
      <w:r w:rsidRPr="0047323E">
        <w:rPr>
          <w:rFonts w:ascii="Times New Roman" w:hAnsi="Times New Roman" w:cs="Times New Roman"/>
          <w:color w:val="000000" w:themeColor="text1"/>
          <w:sz w:val="24"/>
          <w:szCs w:val="28"/>
          <w:lang w:val="en-GB"/>
        </w:rPr>
        <w:t>&lt;0.05. CI, confidence interval; CS, corticosteroid; GLM, golimumab; IMs, immunomodulators. Where the CI does not cross the vertical line (0.0), a statistically significant difference exists between two groups.</w:t>
      </w:r>
    </w:p>
    <w:p w14:paraId="3C3DF571" w14:textId="77777777" w:rsidR="004E40C1" w:rsidRPr="0047323E" w:rsidRDefault="004E40C1" w:rsidP="00B642DC">
      <w:pPr>
        <w:rPr>
          <w:rFonts w:ascii="Times New Roman" w:eastAsia="游明朝" w:hAnsi="Times New Roman" w:cs="Times New Roman"/>
          <w:color w:val="000000" w:themeColor="text1"/>
          <w:sz w:val="24"/>
          <w:szCs w:val="28"/>
          <w:lang w:val="en-GB"/>
        </w:rPr>
      </w:pPr>
    </w:p>
    <w:p w14:paraId="3F0BCEF1" w14:textId="77777777" w:rsidR="00FA21FD" w:rsidRPr="0047323E" w:rsidRDefault="00FA21FD" w:rsidP="00B642DC">
      <w:pPr>
        <w:widowControl/>
        <w:jc w:val="left"/>
        <w:rPr>
          <w:rFonts w:ascii="Times New Roman" w:hAnsi="Times New Roman" w:cs="Times New Roman"/>
          <w:color w:val="000000" w:themeColor="text1"/>
          <w:sz w:val="24"/>
          <w:szCs w:val="28"/>
          <w:lang w:val="en-GB"/>
        </w:rPr>
      </w:pPr>
      <w:r w:rsidRPr="0047323E">
        <w:rPr>
          <w:rFonts w:ascii="Times New Roman" w:hAnsi="Times New Roman" w:cs="Times New Roman"/>
          <w:color w:val="000000" w:themeColor="text1"/>
          <w:sz w:val="24"/>
          <w:szCs w:val="28"/>
          <w:lang w:val="en-GB"/>
        </w:rPr>
        <w:br w:type="page"/>
      </w:r>
    </w:p>
    <w:p w14:paraId="29C4E8AF" w14:textId="77777777" w:rsidR="00FA21FD" w:rsidRPr="0047323E" w:rsidRDefault="00FA21FD" w:rsidP="00B642DC">
      <w:pPr>
        <w:rPr>
          <w:rFonts w:ascii="Times New Roman" w:hAnsi="Times New Roman" w:cs="Times New Roman"/>
          <w:color w:val="000000" w:themeColor="text1"/>
          <w:sz w:val="24"/>
          <w:szCs w:val="28"/>
          <w:lang w:val="en-GB"/>
        </w:rPr>
      </w:pPr>
    </w:p>
    <w:p w14:paraId="021F43D1" w14:textId="1794CB4C" w:rsidR="00FA21FD" w:rsidRPr="0047323E" w:rsidRDefault="00211541" w:rsidP="00B642DC">
      <w:pPr>
        <w:rPr>
          <w:color w:val="000000" w:themeColor="text1"/>
          <w:lang w:val="en-GB"/>
        </w:rPr>
      </w:pPr>
      <w:r w:rsidRPr="0047323E">
        <w:rPr>
          <w:color w:val="000000" w:themeColor="text1"/>
          <w:lang w:val="en-GB"/>
        </w:rPr>
        <w:t xml:space="preserve"> </w:t>
      </w:r>
      <w:r w:rsidR="0001184A" w:rsidRPr="0047323E">
        <w:rPr>
          <w:noProof/>
          <w:color w:val="000000" w:themeColor="text1"/>
          <w:lang w:val="en-GB"/>
        </w:rPr>
        <w:drawing>
          <wp:inline distT="0" distB="0" distL="0" distR="0" wp14:anchorId="56A2AF6E" wp14:editId="73BD48D3">
            <wp:extent cx="4316095" cy="2883535"/>
            <wp:effectExtent l="0" t="0" r="0" b="0"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095" cy="288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7EC7D" w14:textId="5C4854FF" w:rsidR="004E40C1" w:rsidRPr="0047323E" w:rsidRDefault="004E40C1" w:rsidP="00B642DC">
      <w:pPr>
        <w:rPr>
          <w:rFonts w:eastAsia="游明朝"/>
          <w:color w:val="000000" w:themeColor="text1"/>
          <w:lang w:val="en-GB"/>
        </w:rPr>
      </w:pPr>
    </w:p>
    <w:p w14:paraId="171946A9" w14:textId="77777777" w:rsidR="004E40C1" w:rsidRPr="0056449F" w:rsidRDefault="004E40C1" w:rsidP="004E40C1">
      <w:pPr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lang w:val="en-GB"/>
        </w:rPr>
      </w:pPr>
      <w:r w:rsidRPr="0047323E"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lang w:val="en-GB"/>
        </w:rPr>
        <w:t>Supplementary Fig. S6: Clinical remission in subgroups according to concomitant corticosteroid (CS) use (observed analysis).</w:t>
      </w:r>
      <w:r w:rsidRPr="0047323E">
        <w:rPr>
          <w:rFonts w:ascii="Times New Roman" w:hAnsi="Times New Roman" w:cs="Times New Roman"/>
          <w:color w:val="000000" w:themeColor="text1"/>
          <w:sz w:val="24"/>
          <w:szCs w:val="28"/>
          <w:lang w:val="en-GB"/>
        </w:rPr>
        <w:t xml:space="preserve"> Values placed in the centre of the bar indicate the proportion of patients with or without CS among remitters at each time point.</w:t>
      </w:r>
    </w:p>
    <w:p w14:paraId="5DF18F74" w14:textId="77777777" w:rsidR="004E40C1" w:rsidRPr="004E40C1" w:rsidRDefault="004E40C1" w:rsidP="00B642DC">
      <w:pPr>
        <w:rPr>
          <w:rFonts w:ascii="Times New Roman" w:eastAsia="游明朝" w:hAnsi="Times New Roman" w:cs="Times New Roman"/>
          <w:color w:val="000000" w:themeColor="text1"/>
          <w:sz w:val="24"/>
          <w:szCs w:val="28"/>
          <w:lang w:val="en-GB"/>
        </w:rPr>
      </w:pPr>
    </w:p>
    <w:p w14:paraId="04794BEC" w14:textId="77777777" w:rsidR="00FA21FD" w:rsidRPr="0056449F" w:rsidRDefault="00FA21FD" w:rsidP="00B642DC">
      <w:pPr>
        <w:widowControl/>
        <w:jc w:val="left"/>
        <w:rPr>
          <w:rFonts w:ascii="Times New Roman" w:hAnsi="Times New Roman" w:cs="Times New Roman"/>
          <w:color w:val="000000" w:themeColor="text1"/>
          <w:sz w:val="24"/>
          <w:szCs w:val="28"/>
          <w:lang w:val="en-GB"/>
        </w:rPr>
      </w:pPr>
      <w:r w:rsidRPr="0056449F">
        <w:rPr>
          <w:rFonts w:ascii="Times New Roman" w:hAnsi="Times New Roman" w:cs="Times New Roman"/>
          <w:color w:val="000000" w:themeColor="text1"/>
          <w:sz w:val="24"/>
          <w:szCs w:val="28"/>
          <w:lang w:val="en-GB"/>
        </w:rPr>
        <w:br w:type="page"/>
      </w:r>
    </w:p>
    <w:p w14:paraId="6FEA19F3" w14:textId="77777777" w:rsidR="00182077" w:rsidRPr="0056449F" w:rsidRDefault="00182077" w:rsidP="00B642DC">
      <w:pPr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lang w:val="en-GB"/>
        </w:rPr>
      </w:pPr>
    </w:p>
    <w:p w14:paraId="21AC3BCB" w14:textId="5C58ABED" w:rsidR="00FA21FD" w:rsidRDefault="003F7071" w:rsidP="00B642DC">
      <w:pPr>
        <w:rPr>
          <w:rFonts w:ascii="Times New Roman" w:eastAsia="游明朝" w:hAnsi="Times New Roman" w:cs="Times New Roman"/>
          <w:b/>
          <w:bCs/>
          <w:color w:val="000000" w:themeColor="text1"/>
          <w:sz w:val="24"/>
          <w:szCs w:val="28"/>
          <w:lang w:val="en-GB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8"/>
          <w:lang w:val="en-GB"/>
        </w:rPr>
        <w:drawing>
          <wp:inline distT="0" distB="0" distL="0" distR="0" wp14:anchorId="1607770D" wp14:editId="34E50D60">
            <wp:extent cx="3963035" cy="3566160"/>
            <wp:effectExtent l="0" t="0" r="0" b="0"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035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8833B" w14:textId="375F49FF" w:rsidR="004E40C1" w:rsidRDefault="004E40C1" w:rsidP="00B642DC">
      <w:pPr>
        <w:rPr>
          <w:rFonts w:ascii="Times New Roman" w:eastAsia="游明朝" w:hAnsi="Times New Roman" w:cs="Times New Roman"/>
          <w:b/>
          <w:bCs/>
          <w:color w:val="000000" w:themeColor="text1"/>
          <w:sz w:val="24"/>
          <w:szCs w:val="28"/>
          <w:lang w:val="en-GB"/>
        </w:rPr>
      </w:pPr>
    </w:p>
    <w:p w14:paraId="5A8D7D52" w14:textId="77777777" w:rsidR="004E40C1" w:rsidRPr="0056449F" w:rsidRDefault="004E40C1" w:rsidP="004E40C1">
      <w:pPr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lang w:val="en-GB"/>
        </w:rPr>
      </w:pPr>
    </w:p>
    <w:p w14:paraId="010D89A3" w14:textId="77777777" w:rsidR="004E40C1" w:rsidRPr="0056449F" w:rsidRDefault="004E40C1" w:rsidP="004E40C1">
      <w:pPr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lang w:val="en-GB"/>
        </w:rPr>
      </w:pPr>
      <w:r w:rsidRPr="0056449F"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lang w:val="en-GB"/>
        </w:rPr>
        <w:t xml:space="preserve">Supplementary Fig. S7: Proportion of patients with Mayo endoscopic sub-scores of 0 or 1 (observed analysis). </w:t>
      </w:r>
      <w:r w:rsidRPr="0056449F">
        <w:rPr>
          <w:rFonts w:ascii="Times New Roman" w:hAnsi="Times New Roman" w:cs="Times New Roman"/>
          <w:color w:val="000000" w:themeColor="text1"/>
          <w:sz w:val="24"/>
          <w:szCs w:val="28"/>
          <w:lang w:val="en-GB"/>
        </w:rPr>
        <w:t>Values placed in the centre of the bar indicate the proportion of patients with Mayo endoscopic sub-scores of 0 or 1 at each timepoint.</w:t>
      </w:r>
    </w:p>
    <w:p w14:paraId="5DA69420" w14:textId="77777777" w:rsidR="004E40C1" w:rsidRPr="004E40C1" w:rsidRDefault="004E40C1" w:rsidP="00B642DC">
      <w:pPr>
        <w:rPr>
          <w:rFonts w:ascii="Times New Roman" w:eastAsia="游明朝" w:hAnsi="Times New Roman" w:cs="Times New Roman"/>
          <w:b/>
          <w:bCs/>
          <w:color w:val="000000" w:themeColor="text1"/>
          <w:sz w:val="24"/>
          <w:szCs w:val="28"/>
          <w:lang w:val="en-GB"/>
        </w:rPr>
      </w:pPr>
    </w:p>
    <w:p w14:paraId="677EB149" w14:textId="6E15A2E4" w:rsidR="00FA21FD" w:rsidRPr="0056449F" w:rsidRDefault="00211541" w:rsidP="00B642DC">
      <w:pPr>
        <w:rPr>
          <w:rFonts w:ascii="Times New Roman" w:hAnsi="Times New Roman" w:cs="Times New Roman"/>
          <w:color w:val="000000" w:themeColor="text1"/>
          <w:sz w:val="24"/>
          <w:szCs w:val="28"/>
          <w:lang w:val="en-GB"/>
        </w:rPr>
      </w:pPr>
      <w:r w:rsidRPr="0056449F">
        <w:rPr>
          <w:color w:val="000000" w:themeColor="text1"/>
          <w:lang w:val="en-GB"/>
        </w:rPr>
        <w:t xml:space="preserve"> </w:t>
      </w:r>
    </w:p>
    <w:p w14:paraId="026435DC" w14:textId="77777777" w:rsidR="00FA21FD" w:rsidRPr="0056449F" w:rsidRDefault="00FA21FD" w:rsidP="00B642DC">
      <w:pPr>
        <w:widowControl/>
        <w:jc w:val="left"/>
        <w:rPr>
          <w:rFonts w:ascii="Times New Roman" w:hAnsi="Times New Roman" w:cs="Times New Roman"/>
          <w:color w:val="000000" w:themeColor="text1"/>
          <w:sz w:val="24"/>
          <w:szCs w:val="28"/>
          <w:lang w:val="en-GB"/>
        </w:rPr>
      </w:pPr>
      <w:r w:rsidRPr="0056449F">
        <w:rPr>
          <w:rFonts w:ascii="Times New Roman" w:hAnsi="Times New Roman" w:cs="Times New Roman"/>
          <w:color w:val="000000" w:themeColor="text1"/>
          <w:sz w:val="24"/>
          <w:szCs w:val="28"/>
          <w:lang w:val="en-GB"/>
        </w:rPr>
        <w:br w:type="page"/>
      </w:r>
    </w:p>
    <w:p w14:paraId="2740299D" w14:textId="77777777" w:rsidR="00FA21FD" w:rsidRPr="0056449F" w:rsidRDefault="00FA21FD" w:rsidP="00B642DC">
      <w:pPr>
        <w:rPr>
          <w:rFonts w:ascii="Times New Roman" w:hAnsi="Times New Roman" w:cs="Times New Roman"/>
          <w:color w:val="000000" w:themeColor="text1"/>
          <w:sz w:val="24"/>
          <w:szCs w:val="28"/>
          <w:lang w:val="en-GB"/>
        </w:rPr>
      </w:pPr>
    </w:p>
    <w:p w14:paraId="638929ED" w14:textId="4A389540" w:rsidR="00FA21FD" w:rsidRDefault="00211541" w:rsidP="00B642DC">
      <w:pPr>
        <w:rPr>
          <w:color w:val="000000" w:themeColor="text1"/>
          <w:lang w:val="en-GB"/>
        </w:rPr>
      </w:pPr>
      <w:r w:rsidRPr="0056449F">
        <w:rPr>
          <w:color w:val="000000" w:themeColor="text1"/>
          <w:lang w:val="en-GB"/>
        </w:rPr>
        <w:t xml:space="preserve"> </w:t>
      </w:r>
      <w:r w:rsidR="00EF6439">
        <w:rPr>
          <w:noProof/>
          <w:color w:val="000000" w:themeColor="text1"/>
          <w:lang w:val="en-GB"/>
        </w:rPr>
        <w:drawing>
          <wp:inline distT="0" distB="0" distL="0" distR="0" wp14:anchorId="5B730444" wp14:editId="2EC11667">
            <wp:extent cx="3864634" cy="4096129"/>
            <wp:effectExtent l="0" t="0" r="2540" b="0"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405" cy="410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28520" w14:textId="7C7A0466" w:rsidR="004E40C1" w:rsidRDefault="004E40C1" w:rsidP="00B642DC">
      <w:pPr>
        <w:rPr>
          <w:rFonts w:eastAsia="游明朝"/>
          <w:color w:val="000000" w:themeColor="text1"/>
          <w:lang w:val="en-GB"/>
        </w:rPr>
      </w:pPr>
    </w:p>
    <w:p w14:paraId="7181BAEA" w14:textId="77777777" w:rsidR="004E40C1" w:rsidRPr="0056449F" w:rsidRDefault="004E40C1" w:rsidP="004E40C1">
      <w:pPr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lang w:val="en-GB"/>
        </w:rPr>
      </w:pPr>
    </w:p>
    <w:p w14:paraId="18EC937A" w14:textId="77777777" w:rsidR="004E40C1" w:rsidRPr="00A20808" w:rsidRDefault="004E40C1" w:rsidP="004E40C1">
      <w:pPr>
        <w:rPr>
          <w:rFonts w:ascii="Times New Roman" w:eastAsia="游明朝" w:hAnsi="Times New Roman" w:cs="Times New Roman"/>
          <w:b/>
          <w:bCs/>
          <w:color w:val="000000" w:themeColor="text1"/>
          <w:sz w:val="24"/>
          <w:szCs w:val="28"/>
          <w:lang w:val="en-GB"/>
        </w:rPr>
      </w:pPr>
      <w:r w:rsidRPr="0056449F"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lang w:val="en-GB"/>
        </w:rPr>
        <w:t xml:space="preserve">Supplementary Fig. S8: </w:t>
      </w:r>
      <w:bookmarkStart w:id="0" w:name="_Hlk96085981"/>
      <w:r w:rsidRPr="0056449F"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lang w:val="en-GB"/>
        </w:rPr>
        <w:t>Faecal calprotectin</w:t>
      </w:r>
      <w:bookmarkEnd w:id="0"/>
      <w:r w:rsidRPr="0056449F"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lang w:val="en-GB"/>
        </w:rPr>
        <w:t xml:space="preserve"> concentration (</w:t>
      </w:r>
      <w:r w:rsidRPr="00C9424E">
        <w:rPr>
          <w:rFonts w:ascii="Times New Roman" w:eastAsia="PMingLiU" w:hAnsi="Times New Roman" w:cs="Times New Roman"/>
          <w:b/>
          <w:bCs/>
          <w:color w:val="000000" w:themeColor="text1"/>
          <w:sz w:val="24"/>
          <w:szCs w:val="28"/>
          <w:lang w:val="en-GB"/>
        </w:rPr>
        <w:t>μ</w:t>
      </w:r>
      <w:r w:rsidRPr="0056449F"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lang w:val="en-GB"/>
        </w:rPr>
        <w:t xml:space="preserve">g/g) during the 52-week period (observed analysis). </w:t>
      </w:r>
      <w:r w:rsidRPr="0056449F">
        <w:rPr>
          <w:rFonts w:ascii="Times New Roman" w:hAnsi="Times New Roman" w:cs="Times New Roman"/>
          <w:color w:val="000000" w:themeColor="text1"/>
          <w:sz w:val="24"/>
          <w:szCs w:val="28"/>
          <w:lang w:val="en-GB"/>
        </w:rPr>
        <w:t>Values were expressed as the median</w:t>
      </w:r>
      <w:r w:rsidRPr="0056449F">
        <w:rPr>
          <w:rFonts w:ascii="游明朝" w:eastAsia="游明朝" w:hAnsi="游明朝" w:cs="Times New Roman"/>
          <w:color w:val="000000" w:themeColor="text1"/>
          <w:sz w:val="24"/>
          <w:szCs w:val="28"/>
          <w:lang w:val="en-GB"/>
        </w:rPr>
        <w:t xml:space="preserve"> </w:t>
      </w:r>
      <w:r w:rsidRPr="0056449F">
        <w:rPr>
          <w:rFonts w:ascii="Times New Roman" w:eastAsia="游明朝" w:hAnsi="Times New Roman" w:cs="Times New Roman"/>
          <w:color w:val="000000" w:themeColor="text1"/>
          <w:sz w:val="24"/>
          <w:szCs w:val="28"/>
          <w:lang w:val="en-GB"/>
        </w:rPr>
        <w:t>and 9</w:t>
      </w:r>
      <w:r w:rsidRPr="0056449F">
        <w:rPr>
          <w:rFonts w:ascii="Times New Roman" w:hAnsi="Times New Roman" w:cs="Times New Roman"/>
          <w:color w:val="000000" w:themeColor="text1"/>
          <w:sz w:val="24"/>
          <w:szCs w:val="28"/>
          <w:lang w:val="en-GB"/>
        </w:rPr>
        <w:t>5% CI. CI, confidence interval</w:t>
      </w:r>
      <w:r>
        <w:rPr>
          <w:rFonts w:ascii="Times New Roman" w:hAnsi="Times New Roman" w:cs="Times New Roman"/>
          <w:color w:val="000000" w:themeColor="text1"/>
          <w:sz w:val="24"/>
          <w:szCs w:val="28"/>
          <w:lang w:val="en-GB"/>
        </w:rPr>
        <w:t>; SD, standard deviation.</w:t>
      </w:r>
    </w:p>
    <w:p w14:paraId="7007ACEC" w14:textId="77777777" w:rsidR="004E40C1" w:rsidRPr="004E40C1" w:rsidRDefault="004E40C1" w:rsidP="00B642DC">
      <w:pPr>
        <w:rPr>
          <w:rFonts w:ascii="Times New Roman" w:eastAsia="游明朝" w:hAnsi="Times New Roman" w:cs="Times New Roman"/>
          <w:color w:val="000000" w:themeColor="text1"/>
          <w:sz w:val="24"/>
          <w:szCs w:val="28"/>
          <w:lang w:val="en-GB"/>
        </w:rPr>
      </w:pPr>
    </w:p>
    <w:p w14:paraId="201A444A" w14:textId="77777777" w:rsidR="0094121E" w:rsidRPr="0056449F" w:rsidRDefault="0047323E">
      <w:pPr>
        <w:rPr>
          <w:lang w:val="en-GB"/>
        </w:rPr>
      </w:pPr>
    </w:p>
    <w:sectPr w:rsidR="0094121E" w:rsidRPr="0056449F" w:rsidSect="008B7F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E4FC7" w14:textId="77777777" w:rsidR="00E8173B" w:rsidRDefault="00E8173B" w:rsidP="000D318D">
      <w:r>
        <w:separator/>
      </w:r>
    </w:p>
  </w:endnote>
  <w:endnote w:type="continuationSeparator" w:id="0">
    <w:p w14:paraId="08F9B37E" w14:textId="77777777" w:rsidR="00E8173B" w:rsidRDefault="00E8173B" w:rsidP="000D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A7967" w14:textId="77777777" w:rsidR="00E8173B" w:rsidRDefault="00E8173B" w:rsidP="000D318D">
      <w:r>
        <w:separator/>
      </w:r>
    </w:p>
  </w:footnote>
  <w:footnote w:type="continuationSeparator" w:id="0">
    <w:p w14:paraId="3A2518AE" w14:textId="77777777" w:rsidR="00E8173B" w:rsidRDefault="00E8173B" w:rsidP="000D3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1FD"/>
    <w:rsid w:val="00002AB0"/>
    <w:rsid w:val="0000578A"/>
    <w:rsid w:val="0001184A"/>
    <w:rsid w:val="00041182"/>
    <w:rsid w:val="00057EAB"/>
    <w:rsid w:val="00065D50"/>
    <w:rsid w:val="00086ACB"/>
    <w:rsid w:val="000C2D54"/>
    <w:rsid w:val="000D318D"/>
    <w:rsid w:val="00111CC8"/>
    <w:rsid w:val="00131254"/>
    <w:rsid w:val="00131A6A"/>
    <w:rsid w:val="00151B86"/>
    <w:rsid w:val="00160D14"/>
    <w:rsid w:val="00173096"/>
    <w:rsid w:val="0018037C"/>
    <w:rsid w:val="00182077"/>
    <w:rsid w:val="00192532"/>
    <w:rsid w:val="001C2E40"/>
    <w:rsid w:val="001C7505"/>
    <w:rsid w:val="001D7F4B"/>
    <w:rsid w:val="00211541"/>
    <w:rsid w:val="002157F2"/>
    <w:rsid w:val="00224E7C"/>
    <w:rsid w:val="00233F53"/>
    <w:rsid w:val="0026551D"/>
    <w:rsid w:val="0029274E"/>
    <w:rsid w:val="0029565D"/>
    <w:rsid w:val="002B2EDD"/>
    <w:rsid w:val="002C1F49"/>
    <w:rsid w:val="002D40CB"/>
    <w:rsid w:val="002D5140"/>
    <w:rsid w:val="00315DC1"/>
    <w:rsid w:val="0033602A"/>
    <w:rsid w:val="0034100E"/>
    <w:rsid w:val="003458FC"/>
    <w:rsid w:val="00362C07"/>
    <w:rsid w:val="0037526F"/>
    <w:rsid w:val="00391853"/>
    <w:rsid w:val="003D08F2"/>
    <w:rsid w:val="003F5048"/>
    <w:rsid w:val="003F7071"/>
    <w:rsid w:val="00405591"/>
    <w:rsid w:val="004377D3"/>
    <w:rsid w:val="00442C21"/>
    <w:rsid w:val="0045295E"/>
    <w:rsid w:val="00461DF2"/>
    <w:rsid w:val="0047323E"/>
    <w:rsid w:val="0047356E"/>
    <w:rsid w:val="004749BD"/>
    <w:rsid w:val="004912DA"/>
    <w:rsid w:val="004938C4"/>
    <w:rsid w:val="004B31B0"/>
    <w:rsid w:val="004D0129"/>
    <w:rsid w:val="004E40C1"/>
    <w:rsid w:val="004E6100"/>
    <w:rsid w:val="004E6F17"/>
    <w:rsid w:val="004F3F4C"/>
    <w:rsid w:val="00500FCD"/>
    <w:rsid w:val="00527E98"/>
    <w:rsid w:val="0054422A"/>
    <w:rsid w:val="005453A1"/>
    <w:rsid w:val="0056449F"/>
    <w:rsid w:val="0058580D"/>
    <w:rsid w:val="005B5880"/>
    <w:rsid w:val="006311E4"/>
    <w:rsid w:val="00661108"/>
    <w:rsid w:val="006712CF"/>
    <w:rsid w:val="00692C82"/>
    <w:rsid w:val="006A718B"/>
    <w:rsid w:val="006D19D4"/>
    <w:rsid w:val="006E22C6"/>
    <w:rsid w:val="006E6A89"/>
    <w:rsid w:val="006F226D"/>
    <w:rsid w:val="00700E4A"/>
    <w:rsid w:val="0073544C"/>
    <w:rsid w:val="00754FBE"/>
    <w:rsid w:val="00761B76"/>
    <w:rsid w:val="0078196E"/>
    <w:rsid w:val="007A4EAF"/>
    <w:rsid w:val="007D6941"/>
    <w:rsid w:val="007E48C3"/>
    <w:rsid w:val="00807A8B"/>
    <w:rsid w:val="0081030F"/>
    <w:rsid w:val="008229B5"/>
    <w:rsid w:val="008251D4"/>
    <w:rsid w:val="00875881"/>
    <w:rsid w:val="00876AF9"/>
    <w:rsid w:val="0089257A"/>
    <w:rsid w:val="008953AF"/>
    <w:rsid w:val="008B2417"/>
    <w:rsid w:val="008B2F61"/>
    <w:rsid w:val="008B7FEA"/>
    <w:rsid w:val="00950BA5"/>
    <w:rsid w:val="00951707"/>
    <w:rsid w:val="009674B0"/>
    <w:rsid w:val="00980271"/>
    <w:rsid w:val="009824A3"/>
    <w:rsid w:val="009A1163"/>
    <w:rsid w:val="009B3A11"/>
    <w:rsid w:val="009F0936"/>
    <w:rsid w:val="00A05D2C"/>
    <w:rsid w:val="00A13B64"/>
    <w:rsid w:val="00A20808"/>
    <w:rsid w:val="00A33D8B"/>
    <w:rsid w:val="00A5432A"/>
    <w:rsid w:val="00A74E7E"/>
    <w:rsid w:val="00A7705C"/>
    <w:rsid w:val="00A8721E"/>
    <w:rsid w:val="00AA3F9E"/>
    <w:rsid w:val="00AB529E"/>
    <w:rsid w:val="00AC0B9B"/>
    <w:rsid w:val="00AC7CFC"/>
    <w:rsid w:val="00B03B6A"/>
    <w:rsid w:val="00B23B09"/>
    <w:rsid w:val="00B319A7"/>
    <w:rsid w:val="00B330CE"/>
    <w:rsid w:val="00B33346"/>
    <w:rsid w:val="00B474B7"/>
    <w:rsid w:val="00B642DC"/>
    <w:rsid w:val="00BA0A28"/>
    <w:rsid w:val="00BA555E"/>
    <w:rsid w:val="00C11C5C"/>
    <w:rsid w:val="00C93E98"/>
    <w:rsid w:val="00C9424E"/>
    <w:rsid w:val="00CE2639"/>
    <w:rsid w:val="00D21DF1"/>
    <w:rsid w:val="00D21E4A"/>
    <w:rsid w:val="00D25815"/>
    <w:rsid w:val="00D275F3"/>
    <w:rsid w:val="00D45A56"/>
    <w:rsid w:val="00D53EF8"/>
    <w:rsid w:val="00D5588E"/>
    <w:rsid w:val="00D8665F"/>
    <w:rsid w:val="00D94319"/>
    <w:rsid w:val="00DA245A"/>
    <w:rsid w:val="00DB42C8"/>
    <w:rsid w:val="00DC189F"/>
    <w:rsid w:val="00DE0300"/>
    <w:rsid w:val="00DE71A8"/>
    <w:rsid w:val="00E00C39"/>
    <w:rsid w:val="00E142A8"/>
    <w:rsid w:val="00E33AD5"/>
    <w:rsid w:val="00E47296"/>
    <w:rsid w:val="00E549A0"/>
    <w:rsid w:val="00E75F25"/>
    <w:rsid w:val="00E8173B"/>
    <w:rsid w:val="00E8307A"/>
    <w:rsid w:val="00E90E20"/>
    <w:rsid w:val="00EC5AB1"/>
    <w:rsid w:val="00EC6D94"/>
    <w:rsid w:val="00EF15AB"/>
    <w:rsid w:val="00EF34C5"/>
    <w:rsid w:val="00EF5DDE"/>
    <w:rsid w:val="00EF6439"/>
    <w:rsid w:val="00F032EC"/>
    <w:rsid w:val="00F11429"/>
    <w:rsid w:val="00F16426"/>
    <w:rsid w:val="00F17153"/>
    <w:rsid w:val="00F563BB"/>
    <w:rsid w:val="00F57B9E"/>
    <w:rsid w:val="00F70CC6"/>
    <w:rsid w:val="00F74BC7"/>
    <w:rsid w:val="00FA0B6F"/>
    <w:rsid w:val="00FA21FD"/>
    <w:rsid w:val="00FA56EB"/>
    <w:rsid w:val="00FB7D1F"/>
    <w:rsid w:val="00FE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88A3F3"/>
  <w15:chartTrackingRefBased/>
  <w15:docId w15:val="{2D668A43-976A-3B41-BDFB-CAB6DAAC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1FD"/>
    <w:pPr>
      <w:widowControl w:val="0"/>
      <w:jc w:val="both"/>
    </w:pPr>
    <w:rPr>
      <w:rFonts w:eastAsiaTheme="minorEastAsia"/>
      <w:kern w:val="2"/>
      <w:sz w:val="21"/>
      <w:szCs w:val="22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FA21FD"/>
    <w:rPr>
      <w:sz w:val="18"/>
      <w:szCs w:val="18"/>
    </w:rPr>
  </w:style>
  <w:style w:type="paragraph" w:styleId="a4">
    <w:name w:val="annotation text"/>
    <w:aliases w:val="Char, Char Char, Char,Char Char"/>
    <w:basedOn w:val="a"/>
    <w:link w:val="a5"/>
    <w:uiPriority w:val="99"/>
    <w:unhideWhenUsed/>
    <w:rsid w:val="00FA21FD"/>
    <w:pPr>
      <w:jc w:val="left"/>
    </w:pPr>
  </w:style>
  <w:style w:type="character" w:customStyle="1" w:styleId="a5">
    <w:name w:val="コメント文字列 (文字)"/>
    <w:aliases w:val="Char (文字), Char Char (文字), Char (文字),Char Char (文字)"/>
    <w:basedOn w:val="a0"/>
    <w:link w:val="a4"/>
    <w:uiPriority w:val="99"/>
    <w:rsid w:val="00FA21FD"/>
    <w:rPr>
      <w:rFonts w:eastAsiaTheme="minorEastAsia"/>
      <w:kern w:val="2"/>
      <w:sz w:val="21"/>
      <w:szCs w:val="22"/>
      <w:lang w:val="en-US" w:eastAsia="ja-JP"/>
    </w:rPr>
  </w:style>
  <w:style w:type="table" w:styleId="a6">
    <w:name w:val="Table Grid"/>
    <w:basedOn w:val="a1"/>
    <w:uiPriority w:val="39"/>
    <w:rsid w:val="00FA21FD"/>
    <w:rPr>
      <w:rFonts w:eastAsiaTheme="minorEastAsia"/>
      <w:kern w:val="2"/>
      <w:sz w:val="21"/>
      <w:szCs w:val="2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annotation subject"/>
    <w:basedOn w:val="a4"/>
    <w:next w:val="a4"/>
    <w:link w:val="a8"/>
    <w:uiPriority w:val="99"/>
    <w:semiHidden/>
    <w:unhideWhenUsed/>
    <w:rsid w:val="00D94319"/>
    <w:pPr>
      <w:jc w:val="both"/>
    </w:pPr>
    <w:rPr>
      <w:b/>
      <w:bCs/>
      <w:sz w:val="20"/>
      <w:szCs w:val="20"/>
    </w:rPr>
  </w:style>
  <w:style w:type="character" w:customStyle="1" w:styleId="a8">
    <w:name w:val="コメント内容 (文字)"/>
    <w:basedOn w:val="a5"/>
    <w:link w:val="a7"/>
    <w:uiPriority w:val="99"/>
    <w:semiHidden/>
    <w:rsid w:val="00D94319"/>
    <w:rPr>
      <w:rFonts w:eastAsiaTheme="minorEastAsia"/>
      <w:b/>
      <w:bCs/>
      <w:kern w:val="2"/>
      <w:sz w:val="20"/>
      <w:szCs w:val="20"/>
      <w:lang w:val="en-US" w:eastAsia="ja-JP"/>
    </w:rPr>
  </w:style>
  <w:style w:type="paragraph" w:styleId="a9">
    <w:name w:val="Revision"/>
    <w:hidden/>
    <w:uiPriority w:val="99"/>
    <w:semiHidden/>
    <w:rsid w:val="005453A1"/>
    <w:rPr>
      <w:rFonts w:eastAsiaTheme="minorEastAsia"/>
      <w:kern w:val="2"/>
      <w:sz w:val="21"/>
      <w:szCs w:val="22"/>
      <w:lang w:val="en-US" w:eastAsia="ja-JP"/>
    </w:rPr>
  </w:style>
  <w:style w:type="paragraph" w:styleId="aa">
    <w:name w:val="header"/>
    <w:basedOn w:val="a"/>
    <w:link w:val="ab"/>
    <w:uiPriority w:val="99"/>
    <w:unhideWhenUsed/>
    <w:rsid w:val="000D318D"/>
    <w:pPr>
      <w:tabs>
        <w:tab w:val="center" w:pos="4680"/>
        <w:tab w:val="right" w:pos="9360"/>
      </w:tabs>
    </w:pPr>
  </w:style>
  <w:style w:type="character" w:customStyle="1" w:styleId="ab">
    <w:name w:val="ヘッダー (文字)"/>
    <w:basedOn w:val="a0"/>
    <w:link w:val="aa"/>
    <w:uiPriority w:val="99"/>
    <w:rsid w:val="000D318D"/>
    <w:rPr>
      <w:rFonts w:eastAsiaTheme="minorEastAsia"/>
      <w:kern w:val="2"/>
      <w:sz w:val="21"/>
      <w:szCs w:val="22"/>
      <w:lang w:val="en-US" w:eastAsia="ja-JP"/>
    </w:rPr>
  </w:style>
  <w:style w:type="paragraph" w:styleId="ac">
    <w:name w:val="footer"/>
    <w:basedOn w:val="a"/>
    <w:link w:val="ad"/>
    <w:uiPriority w:val="99"/>
    <w:unhideWhenUsed/>
    <w:rsid w:val="000D318D"/>
    <w:pPr>
      <w:tabs>
        <w:tab w:val="center" w:pos="4680"/>
        <w:tab w:val="right" w:pos="9360"/>
      </w:tabs>
    </w:pPr>
  </w:style>
  <w:style w:type="character" w:customStyle="1" w:styleId="ad">
    <w:name w:val="フッター (文字)"/>
    <w:basedOn w:val="a0"/>
    <w:link w:val="ac"/>
    <w:uiPriority w:val="99"/>
    <w:rsid w:val="000D318D"/>
    <w:rPr>
      <w:rFonts w:eastAsiaTheme="minorEastAsia"/>
      <w:kern w:val="2"/>
      <w:sz w:val="21"/>
      <w:szCs w:val="22"/>
      <w:lang w:val="en-US" w:eastAsia="ja-JP"/>
    </w:rPr>
  </w:style>
  <w:style w:type="paragraph" w:styleId="ae">
    <w:name w:val="Balloon Text"/>
    <w:basedOn w:val="a"/>
    <w:link w:val="af"/>
    <w:uiPriority w:val="99"/>
    <w:semiHidden/>
    <w:unhideWhenUsed/>
    <w:rsid w:val="00825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251D4"/>
    <w:rPr>
      <w:rFonts w:asciiTheme="majorHAnsi" w:eastAsiaTheme="majorEastAsia" w:hAnsiTheme="majorHAnsi" w:cstheme="majorBidi"/>
      <w:kern w:val="2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935350FB4524AA9B0551AC744F54C" ma:contentTypeVersion="15" ma:contentTypeDescription="Create a new document." ma:contentTypeScope="" ma:versionID="27b70b7d379b7d2bf5181e6ec30efaae">
  <xsd:schema xmlns:xsd="http://www.w3.org/2001/XMLSchema" xmlns:xs="http://www.w3.org/2001/XMLSchema" xmlns:p="http://schemas.microsoft.com/office/2006/metadata/properties" xmlns:ns2="7805362c-7fb7-47ff-9049-83b2c46e6485" xmlns:ns3="22d571ce-5d5e-4577-851b-36fe2b87e29c" targetNamespace="http://schemas.microsoft.com/office/2006/metadata/properties" ma:root="true" ma:fieldsID="81e77bac0c22e49f90422e75eabcf476" ns2:_="" ns3:_="">
    <xsd:import namespace="7805362c-7fb7-47ff-9049-83b2c46e6485"/>
    <xsd:import namespace="22d571ce-5d5e-4577-851b-36fe2b87e2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5362c-7fb7-47ff-9049-83b2c46e64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6f95cfc-685b-4d9e-acc9-81b202a9d8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571ce-5d5e-4577-851b-36fe2b87e2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d7e4307-db98-45a2-a7ea-4b20717fe51c}" ma:internalName="TaxCatchAll" ma:showField="CatchAllData" ma:web="22d571ce-5d5e-4577-851b-36fe2b87e2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d571ce-5d5e-4577-851b-36fe2b87e29c" xsi:nil="true"/>
    <lcf76f155ced4ddcb4097134ff3c332f xmlns="7805362c-7fb7-47ff-9049-83b2c46e648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22A1CB4-9E13-4D74-9EA8-D60F19627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05362c-7fb7-47ff-9049-83b2c46e6485"/>
    <ds:schemaRef ds:uri="22d571ce-5d5e-4577-851b-36fe2b87e2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E15820-6472-460F-991B-2E2F80E8F1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0D5FB6-4E55-AA48-9A15-12700E31A3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69A8CF-B69B-4585-BAFC-FE392C58FA0E}">
  <ds:schemaRefs>
    <ds:schemaRef ds:uri="22d571ce-5d5e-4577-851b-36fe2b87e29c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7805362c-7fb7-47ff-9049-83b2c46e648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2259</Words>
  <Characters>12877</Characters>
  <Application>Microsoft Office Word</Application>
  <DocSecurity>0</DocSecurity>
  <Lines>107</Lines>
  <Paragraphs>30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Asano, Teita [JANJP]</dc:creator>
  <cp:keywords/>
  <dc:description/>
  <cp:lastModifiedBy>Asano, Teita [JANJP]</cp:lastModifiedBy>
  <cp:revision>3</cp:revision>
  <dcterms:created xsi:type="dcterms:W3CDTF">2022-10-21T09:21:00Z</dcterms:created>
  <dcterms:modified xsi:type="dcterms:W3CDTF">2022-10-21T09:21:00Z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0x010100A2D935350FB4524AA9B0551AC744F54C</vt:lpwstr>
  </property>
</Properties>
</file>