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837" w:rsidRPr="0082315A" w:rsidRDefault="00E01837" w:rsidP="00BA0F0A">
      <w:pPr>
        <w:shd w:val="clear" w:color="auto" w:fill="FFFFFF" w:themeFill="background1"/>
        <w:spacing w:line="480" w:lineRule="auto"/>
      </w:pPr>
    </w:p>
    <w:tbl>
      <w:tblPr>
        <w:tblStyle w:val="TableGrid"/>
        <w:tblpPr w:leftFromText="180" w:rightFromText="180" w:vertAnchor="text" w:horzAnchor="margin" w:tblpXSpec="center" w:tblpY="-70"/>
        <w:tblW w:w="15570" w:type="dxa"/>
        <w:tblLayout w:type="fixed"/>
        <w:tblLook w:val="04A0" w:firstRow="1" w:lastRow="0" w:firstColumn="1" w:lastColumn="0" w:noHBand="0" w:noVBand="1"/>
      </w:tblPr>
      <w:tblGrid>
        <w:gridCol w:w="990"/>
        <w:gridCol w:w="1800"/>
        <w:gridCol w:w="1800"/>
        <w:gridCol w:w="1260"/>
        <w:gridCol w:w="1350"/>
        <w:gridCol w:w="1710"/>
        <w:gridCol w:w="1350"/>
        <w:gridCol w:w="2070"/>
        <w:gridCol w:w="2340"/>
        <w:gridCol w:w="900"/>
      </w:tblGrid>
      <w:tr w:rsidR="0082315A" w:rsidRPr="0082315A" w:rsidTr="00565BD3">
        <w:trPr>
          <w:trHeight w:val="180"/>
        </w:trPr>
        <w:tc>
          <w:tcPr>
            <w:tcW w:w="15570" w:type="dxa"/>
            <w:gridSpan w:val="10"/>
            <w:tcBorders>
              <w:top w:val="nil"/>
              <w:left w:val="nil"/>
              <w:right w:val="nil"/>
            </w:tcBorders>
          </w:tcPr>
          <w:p w:rsidR="0085699B" w:rsidRPr="0082315A" w:rsidRDefault="00973273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  <w:lastRenderedPageBreak/>
              <w:t>S</w:t>
            </w:r>
            <w:r w:rsidR="001530CB" w:rsidRPr="0082315A"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  <w:t>upplementary table</w:t>
            </w:r>
            <w:r w:rsidRPr="0082315A"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  <w:t xml:space="preserve">: </w:t>
            </w:r>
            <w:r w:rsidR="00E92847" w:rsidRPr="0082315A"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  <w:t>I</w:t>
            </w:r>
            <w:r w:rsidR="0085699B" w:rsidRPr="0082315A"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  <w:t>nterventions, outcome</w:t>
            </w:r>
            <w:r w:rsidR="00E92847" w:rsidRPr="0082315A"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  <w:t>s</w:t>
            </w:r>
            <w:r w:rsidR="0085699B" w:rsidRPr="0082315A"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  <w:t xml:space="preserve">, and results of the </w:t>
            </w:r>
            <w:r w:rsidR="003C208D" w:rsidRPr="0082315A">
              <w:rPr>
                <w:rFonts w:asciiTheme="majorBidi" w:hAnsiTheme="majorBidi" w:cstheme="majorBidi"/>
                <w:b/>
              </w:rPr>
              <w:t>trials</w:t>
            </w:r>
            <w:r w:rsidR="003C208D" w:rsidRPr="0082315A"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E92847" w:rsidRPr="0082315A"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  <w:t>on patients with PD</w:t>
            </w:r>
          </w:p>
        </w:tc>
      </w:tr>
      <w:tr w:rsidR="0082315A" w:rsidRPr="0082315A" w:rsidTr="003B5940">
        <w:trPr>
          <w:trHeight w:val="251"/>
        </w:trPr>
        <w:tc>
          <w:tcPr>
            <w:tcW w:w="990" w:type="dxa"/>
            <w:vMerge w:val="restart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  <w:t>Author</w:t>
            </w:r>
          </w:p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82315A"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  <w:t>Tx</w:t>
            </w:r>
            <w:proofErr w:type="spellEnd"/>
            <w:r w:rsidRPr="0082315A"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  <w:t xml:space="preserve"> Time</w:t>
            </w:r>
          </w:p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82315A"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  <w:t>Tx</w:t>
            </w:r>
            <w:proofErr w:type="spellEnd"/>
            <w:r w:rsidRPr="0082315A"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  <w:t xml:space="preserve"> Session</w:t>
            </w:r>
          </w:p>
          <w:p w:rsidR="0085699B" w:rsidRPr="0082315A" w:rsidRDefault="0085699B" w:rsidP="00BA0F0A">
            <w:pPr>
              <w:shd w:val="clear" w:color="auto" w:fill="FFFFFF" w:themeFill="background1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  <w:t xml:space="preserve">Period of </w:t>
            </w:r>
            <w:proofErr w:type="spellStart"/>
            <w:r w:rsidRPr="0082315A"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  <w:t>Tx</w:t>
            </w:r>
            <w:proofErr w:type="spellEnd"/>
          </w:p>
        </w:tc>
        <w:tc>
          <w:tcPr>
            <w:tcW w:w="1800" w:type="dxa"/>
            <w:vMerge w:val="restart"/>
          </w:tcPr>
          <w:p w:rsidR="0085699B" w:rsidRPr="0082315A" w:rsidRDefault="0085699B" w:rsidP="00BA0F0A">
            <w:pPr>
              <w:shd w:val="clear" w:color="auto" w:fill="FFFFFF" w:themeFill="background1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82315A"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  <w:t>Tx</w:t>
            </w:r>
            <w:proofErr w:type="spellEnd"/>
            <w:r w:rsidRPr="0082315A"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  <w:t xml:space="preserve"> Zone</w:t>
            </w:r>
          </w:p>
          <w:p w:rsidR="0085699B" w:rsidRPr="0082315A" w:rsidRDefault="0085699B" w:rsidP="00BA0F0A">
            <w:pPr>
              <w:shd w:val="clear" w:color="auto" w:fill="FFFFFF" w:themeFill="background1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  <w:t>(electrodes placement)</w:t>
            </w:r>
          </w:p>
        </w:tc>
        <w:tc>
          <w:tcPr>
            <w:tcW w:w="5670" w:type="dxa"/>
            <w:gridSpan w:val="4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  <w:t>Treatment parameters</w:t>
            </w:r>
          </w:p>
        </w:tc>
        <w:tc>
          <w:tcPr>
            <w:tcW w:w="2070" w:type="dxa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  <w:t>Results</w:t>
            </w:r>
          </w:p>
        </w:tc>
        <w:tc>
          <w:tcPr>
            <w:tcW w:w="900" w:type="dxa"/>
            <w:vMerge w:val="restart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  <w:t>Follow-up</w:t>
            </w:r>
          </w:p>
        </w:tc>
      </w:tr>
      <w:tr w:rsidR="0082315A" w:rsidRPr="0082315A" w:rsidTr="003B5940">
        <w:trPr>
          <w:trHeight w:val="458"/>
        </w:trPr>
        <w:tc>
          <w:tcPr>
            <w:tcW w:w="990" w:type="dxa"/>
            <w:vMerge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699B" w:rsidRPr="0082315A" w:rsidRDefault="0085699B" w:rsidP="00BA0F0A">
            <w:pPr>
              <w:shd w:val="clear" w:color="auto" w:fill="FFFFFF" w:themeFill="background1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  <w:t>Intensity (</w:t>
            </w:r>
            <w:r w:rsidRPr="0082315A">
              <w:rPr>
                <w:rStyle w:val="A0"/>
                <w:rFonts w:asciiTheme="majorBidi" w:eastAsia="Malgun Gothic" w:hAnsiTheme="majorBidi" w:cstheme="majorBidi"/>
                <w:color w:val="auto"/>
                <w:sz w:val="20"/>
                <w:szCs w:val="20"/>
              </w:rPr>
              <w:t>mA</w:t>
            </w:r>
            <w:r w:rsidRPr="0082315A"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:rsidR="0085699B" w:rsidRPr="0082315A" w:rsidRDefault="009C4C50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  <w:t>Pulse duration</w:t>
            </w:r>
            <w:r w:rsidR="00565BD3" w:rsidRPr="0082315A"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85699B"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(</w:t>
            </w:r>
            <w:proofErr w:type="spellStart"/>
            <w:r w:rsidR="0085699B" w:rsidRPr="0082315A">
              <w:rPr>
                <w:rStyle w:val="A0"/>
                <w:rFonts w:asciiTheme="majorBidi" w:eastAsia="Malgun Gothic" w:hAnsiTheme="majorBidi" w:cstheme="majorBidi"/>
                <w:color w:val="auto"/>
                <w:sz w:val="20"/>
                <w:szCs w:val="20"/>
              </w:rPr>
              <w:t>μs</w:t>
            </w:r>
            <w:proofErr w:type="spellEnd"/>
            <w:r w:rsidR="0085699B"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  <w:t xml:space="preserve">Fr </w:t>
            </w: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(Hz)</w:t>
            </w:r>
          </w:p>
        </w:tc>
        <w:tc>
          <w:tcPr>
            <w:tcW w:w="1350" w:type="dxa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  <w:t>Current</w:t>
            </w:r>
          </w:p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  <w:rtl/>
              </w:rPr>
            </w:pPr>
            <w:r w:rsidRPr="0082315A"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2070" w:type="dxa"/>
          </w:tcPr>
          <w:p w:rsidR="0085699B" w:rsidRPr="0082315A" w:rsidRDefault="0085699B" w:rsidP="00BA0F0A">
            <w:pPr>
              <w:shd w:val="clear" w:color="auto" w:fill="FFFFFF" w:themeFill="background1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  <w:t>Clinical</w:t>
            </w:r>
          </w:p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  <w:t>outcomes</w:t>
            </w:r>
          </w:p>
        </w:tc>
        <w:tc>
          <w:tcPr>
            <w:tcW w:w="2340" w:type="dxa"/>
            <w:vMerge/>
          </w:tcPr>
          <w:p w:rsidR="0085699B" w:rsidRPr="0082315A" w:rsidRDefault="0085699B" w:rsidP="00BA0F0A">
            <w:pPr>
              <w:shd w:val="clear" w:color="auto" w:fill="FFFFFF" w:themeFill="background1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2315A" w:rsidRPr="0082315A" w:rsidTr="003B5940">
        <w:trPr>
          <w:trHeight w:val="737"/>
        </w:trPr>
        <w:tc>
          <w:tcPr>
            <w:tcW w:w="990" w:type="dxa"/>
            <w:vMerge w:val="restart"/>
          </w:tcPr>
          <w:p w:rsidR="00E45F59" w:rsidRPr="0082315A" w:rsidRDefault="00E45F59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proofErr w:type="spellStart"/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Tugay</w:t>
            </w:r>
            <w:proofErr w:type="spellEnd"/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 xml:space="preserve"> </w:t>
            </w:r>
          </w:p>
          <w:p w:rsidR="00E45F59" w:rsidRPr="0082315A" w:rsidRDefault="00E45F59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2007</w:t>
            </w:r>
          </w:p>
          <w:p w:rsidR="00E45F59" w:rsidRPr="0082315A" w:rsidRDefault="00E45F59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[</w:t>
            </w:r>
            <w:r w:rsidR="00B00731"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30</w:t>
            </w: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]</w:t>
            </w:r>
          </w:p>
        </w:tc>
        <w:tc>
          <w:tcPr>
            <w:tcW w:w="1800" w:type="dxa"/>
            <w:vMerge w:val="restart"/>
          </w:tcPr>
          <w:p w:rsidR="00E45F59" w:rsidRPr="0082315A" w:rsidRDefault="00E45F59" w:rsidP="00BA0F0A">
            <w:pPr>
              <w:shd w:val="clear" w:color="auto" w:fill="FFFFFF" w:themeFill="background1"/>
              <w:autoSpaceDE w:val="0"/>
              <w:autoSpaceDN w:val="0"/>
              <w:adjustRightInd w:val="0"/>
              <w:spacing w:line="480" w:lineRule="auto"/>
              <w:jc w:val="center"/>
              <w:rPr>
                <w:rStyle w:val="A0"/>
                <w:rFonts w:asciiTheme="majorBidi" w:eastAsia="Malgun Gothic" w:hAnsiTheme="majorBidi" w:cstheme="majorBidi"/>
                <w:color w:val="auto"/>
                <w:sz w:val="20"/>
                <w:szCs w:val="20"/>
              </w:rPr>
            </w:pPr>
            <w:r w:rsidRPr="0082315A">
              <w:rPr>
                <w:rStyle w:val="A0"/>
                <w:rFonts w:asciiTheme="majorBidi" w:eastAsia="Malgun Gothic" w:hAnsiTheme="majorBidi" w:cstheme="majorBidi"/>
                <w:color w:val="auto"/>
                <w:sz w:val="20"/>
                <w:szCs w:val="20"/>
              </w:rPr>
              <w:t>-20 min at the time</w:t>
            </w:r>
          </w:p>
          <w:p w:rsidR="00E45F59" w:rsidRPr="0082315A" w:rsidRDefault="00E45F59" w:rsidP="00BA0F0A">
            <w:pPr>
              <w:shd w:val="clear" w:color="auto" w:fill="FFFFFF" w:themeFill="background1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Style w:val="A0"/>
                <w:rFonts w:asciiTheme="majorBidi" w:eastAsia="Malgun Gothic" w:hAnsiTheme="majorBidi" w:cstheme="majorBidi"/>
                <w:color w:val="auto"/>
                <w:sz w:val="20"/>
                <w:szCs w:val="20"/>
              </w:rPr>
              <w:t xml:space="preserve">of </w:t>
            </w: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dysmenorrhea</w:t>
            </w:r>
          </w:p>
          <w:p w:rsidR="00E45F59" w:rsidRPr="0082315A" w:rsidRDefault="00E45F59" w:rsidP="00BA0F0A">
            <w:pPr>
              <w:shd w:val="clear" w:color="auto" w:fill="FFFFFF" w:themeFill="background1"/>
              <w:autoSpaceDE w:val="0"/>
              <w:autoSpaceDN w:val="0"/>
              <w:adjustRightInd w:val="0"/>
              <w:spacing w:line="480" w:lineRule="auto"/>
              <w:jc w:val="center"/>
              <w:rPr>
                <w:rStyle w:val="A0"/>
                <w:rFonts w:asciiTheme="majorBidi" w:eastAsia="Malgun Gothic" w:hAnsiTheme="majorBidi" w:cstheme="majorBidi"/>
                <w:color w:val="auto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- One menstrual cycle</w:t>
            </w:r>
          </w:p>
        </w:tc>
        <w:tc>
          <w:tcPr>
            <w:tcW w:w="1800" w:type="dxa"/>
            <w:vMerge w:val="restart"/>
          </w:tcPr>
          <w:p w:rsidR="00E45F59" w:rsidRPr="0082315A" w:rsidRDefault="00E45F59" w:rsidP="00BA0F0A">
            <w:pPr>
              <w:shd w:val="clear" w:color="auto" w:fill="FFFFFF" w:themeFill="background1"/>
              <w:autoSpaceDE w:val="0"/>
              <w:autoSpaceDN w:val="0"/>
              <w:adjustRightInd w:val="0"/>
              <w:spacing w:line="480" w:lineRule="auto"/>
              <w:jc w:val="center"/>
              <w:rPr>
                <w:rStyle w:val="A0"/>
                <w:rFonts w:asciiTheme="majorBidi" w:eastAsia="Malgun Gothic" w:hAnsiTheme="majorBidi" w:cstheme="majorBidi"/>
                <w:color w:val="auto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Two electrodes on proximal margin of low back area &amp; two others at proximal of gluteal region</w:t>
            </w:r>
          </w:p>
        </w:tc>
        <w:tc>
          <w:tcPr>
            <w:tcW w:w="1260" w:type="dxa"/>
            <w:vMerge w:val="restart"/>
          </w:tcPr>
          <w:p w:rsidR="00E45F59" w:rsidRPr="0082315A" w:rsidRDefault="00E45F59" w:rsidP="00BA0F0A">
            <w:pPr>
              <w:shd w:val="clear" w:color="auto" w:fill="FFFFFF" w:themeFill="background1"/>
              <w:spacing w:line="480" w:lineRule="auto"/>
              <w:jc w:val="center"/>
              <w:rPr>
                <w:rStyle w:val="A0"/>
                <w:rFonts w:asciiTheme="majorBidi" w:eastAsia="Malgun Gothic" w:hAnsiTheme="majorBidi" w:cstheme="majorBidi"/>
                <w:color w:val="auto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Comfortable maximal level</w:t>
            </w:r>
          </w:p>
        </w:tc>
        <w:tc>
          <w:tcPr>
            <w:tcW w:w="1350" w:type="dxa"/>
            <w:vMerge w:val="restart"/>
          </w:tcPr>
          <w:p w:rsidR="00E45F59" w:rsidRPr="0082315A" w:rsidRDefault="00E45F59" w:rsidP="00BA0F0A">
            <w:pPr>
              <w:shd w:val="clear" w:color="auto" w:fill="FFFFFF" w:themeFill="background1"/>
              <w:spacing w:line="480" w:lineRule="auto"/>
              <w:jc w:val="center"/>
              <w:rPr>
                <w:rStyle w:val="A0"/>
                <w:rFonts w:asciiTheme="majorBidi" w:eastAsia="Malgun Gothic" w:hAnsiTheme="majorBidi" w:cstheme="majorBidi"/>
                <w:color w:val="auto"/>
                <w:sz w:val="20"/>
                <w:szCs w:val="20"/>
              </w:rPr>
            </w:pPr>
            <w:r w:rsidRPr="0082315A">
              <w:rPr>
                <w:rStyle w:val="A0"/>
                <w:rFonts w:asciiTheme="majorBidi" w:eastAsia="Malgun Gothic" w:hAnsiTheme="majorBidi" w:cstheme="majorBidi"/>
                <w:color w:val="auto"/>
                <w:sz w:val="20"/>
                <w:szCs w:val="20"/>
              </w:rPr>
              <w:t>100</w:t>
            </w:r>
          </w:p>
        </w:tc>
        <w:tc>
          <w:tcPr>
            <w:tcW w:w="1710" w:type="dxa"/>
          </w:tcPr>
          <w:p w:rsidR="00E45F59" w:rsidRPr="0082315A" w:rsidRDefault="00E45F59" w:rsidP="00BA0F0A">
            <w:pPr>
              <w:shd w:val="clear" w:color="auto" w:fill="FFFFFF" w:themeFill="background1"/>
              <w:spacing w:line="480" w:lineRule="auto"/>
              <w:jc w:val="center"/>
              <w:rPr>
                <w:rStyle w:val="A0"/>
                <w:rFonts w:asciiTheme="majorBidi" w:eastAsia="Malgun Gothic" w:hAnsiTheme="majorBidi" w:cstheme="majorBidi"/>
                <w:color w:val="auto"/>
                <w:sz w:val="20"/>
                <w:szCs w:val="20"/>
              </w:rPr>
            </w:pPr>
            <w:r w:rsidRPr="0082315A">
              <w:rPr>
                <w:rStyle w:val="A0"/>
                <w:rFonts w:asciiTheme="majorBidi" w:eastAsia="Malgun Gothic" w:hAnsiTheme="majorBidi" w:cstheme="majorBidi"/>
                <w:color w:val="auto"/>
                <w:sz w:val="20"/>
                <w:szCs w:val="20"/>
              </w:rPr>
              <w:t>120</w:t>
            </w:r>
          </w:p>
        </w:tc>
        <w:tc>
          <w:tcPr>
            <w:tcW w:w="1350" w:type="dxa"/>
          </w:tcPr>
          <w:p w:rsidR="00E45F59" w:rsidRPr="0082315A" w:rsidRDefault="00E45F59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Conventional TENS</w:t>
            </w:r>
          </w:p>
        </w:tc>
        <w:tc>
          <w:tcPr>
            <w:tcW w:w="2070" w:type="dxa"/>
            <w:vMerge w:val="restart"/>
          </w:tcPr>
          <w:p w:rsidR="00E45F59" w:rsidRPr="0082315A" w:rsidRDefault="00E45F59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-VAS</w:t>
            </w:r>
          </w:p>
          <w:p w:rsidR="00AE3FB5" w:rsidRPr="0082315A" w:rsidRDefault="00AE3FB5" w:rsidP="009D7EE6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</w:tcPr>
          <w:p w:rsidR="00E45F59" w:rsidRPr="0082315A" w:rsidRDefault="00E45F59" w:rsidP="00BA0F0A">
            <w:pPr>
              <w:shd w:val="clear" w:color="auto" w:fill="FFFFFF" w:themeFill="background1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-↓Pain in both G. (P&lt;0.05)</w:t>
            </w:r>
          </w:p>
          <w:p w:rsidR="00E45F59" w:rsidRPr="0082315A" w:rsidRDefault="00E45F59" w:rsidP="00BA0F0A">
            <w:pPr>
              <w:shd w:val="clear" w:color="auto" w:fill="FFFFFF" w:themeFill="background1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-No superiority existed between the methods (P≥0.05)</w:t>
            </w:r>
          </w:p>
          <w:p w:rsidR="00EC14C5" w:rsidRPr="0082315A" w:rsidRDefault="00EC14C5" w:rsidP="00BA0F0A">
            <w:pPr>
              <w:shd w:val="clear" w:color="auto" w:fill="FFFFFF" w:themeFill="background1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hAnsiTheme="majorBidi" w:cstheme="majorBidi"/>
                <w:sz w:val="20"/>
                <w:szCs w:val="20"/>
              </w:rPr>
              <w:t>No AEs. were observed</w:t>
            </w:r>
          </w:p>
        </w:tc>
        <w:tc>
          <w:tcPr>
            <w:tcW w:w="900" w:type="dxa"/>
            <w:vMerge w:val="restart"/>
          </w:tcPr>
          <w:p w:rsidR="00E45F59" w:rsidRPr="0082315A" w:rsidRDefault="00E45F59" w:rsidP="00BA0F0A">
            <w:pPr>
              <w:shd w:val="clear" w:color="auto" w:fill="FFFFFF" w:themeFill="background1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No</w:t>
            </w:r>
          </w:p>
        </w:tc>
      </w:tr>
      <w:tr w:rsidR="0082315A" w:rsidRPr="0082315A" w:rsidTr="003B5940">
        <w:trPr>
          <w:trHeight w:val="1475"/>
        </w:trPr>
        <w:tc>
          <w:tcPr>
            <w:tcW w:w="990" w:type="dxa"/>
            <w:vMerge/>
          </w:tcPr>
          <w:p w:rsidR="00E45F59" w:rsidRPr="0082315A" w:rsidRDefault="00E45F59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45F59" w:rsidRPr="0082315A" w:rsidRDefault="00E45F59" w:rsidP="00BA0F0A">
            <w:pPr>
              <w:shd w:val="clear" w:color="auto" w:fill="FFFFFF" w:themeFill="background1"/>
              <w:autoSpaceDE w:val="0"/>
              <w:autoSpaceDN w:val="0"/>
              <w:adjustRightInd w:val="0"/>
              <w:spacing w:line="480" w:lineRule="auto"/>
              <w:jc w:val="center"/>
              <w:rPr>
                <w:rStyle w:val="A0"/>
                <w:rFonts w:asciiTheme="majorBidi" w:eastAsia="Malgun Gothic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45F59" w:rsidRPr="0082315A" w:rsidRDefault="00E45F59" w:rsidP="00BA0F0A">
            <w:pPr>
              <w:shd w:val="clear" w:color="auto" w:fill="FFFFFF" w:themeFill="background1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45F59" w:rsidRPr="0082315A" w:rsidRDefault="00E45F59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E45F59" w:rsidRPr="0082315A" w:rsidRDefault="00E45F59" w:rsidP="00BA0F0A">
            <w:pPr>
              <w:shd w:val="clear" w:color="auto" w:fill="FFFFFF" w:themeFill="background1"/>
              <w:spacing w:line="480" w:lineRule="auto"/>
              <w:jc w:val="center"/>
              <w:rPr>
                <w:rStyle w:val="A0"/>
                <w:rFonts w:asciiTheme="majorBidi" w:eastAsia="Malgun Gothic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</w:tcPr>
          <w:p w:rsidR="00E45F59" w:rsidRPr="0082315A" w:rsidRDefault="00E45F59" w:rsidP="00BA0F0A">
            <w:pPr>
              <w:shd w:val="clear" w:color="auto" w:fill="FFFFFF" w:themeFill="background1"/>
              <w:spacing w:line="480" w:lineRule="auto"/>
              <w:jc w:val="center"/>
              <w:rPr>
                <w:rStyle w:val="A0"/>
                <w:rFonts w:asciiTheme="majorBidi" w:eastAsia="Malgun Gothic" w:hAnsiTheme="majorBidi" w:cstheme="majorBidi"/>
                <w:color w:val="auto"/>
                <w:sz w:val="20"/>
                <w:szCs w:val="20"/>
              </w:rPr>
            </w:pPr>
            <w:r w:rsidRPr="0082315A">
              <w:rPr>
                <w:rStyle w:val="A0"/>
                <w:rFonts w:asciiTheme="majorBidi" w:eastAsia="Malgun Gothic" w:hAnsiTheme="majorBidi" w:cstheme="majorBidi"/>
                <w:color w:val="auto"/>
                <w:sz w:val="20"/>
                <w:szCs w:val="20"/>
              </w:rPr>
              <w:t>0-100 (10 min) &amp;</w:t>
            </w:r>
          </w:p>
          <w:p w:rsidR="00E45F59" w:rsidRPr="0082315A" w:rsidRDefault="00E45F59" w:rsidP="00BA0F0A">
            <w:pPr>
              <w:shd w:val="clear" w:color="auto" w:fill="FFFFFF" w:themeFill="background1"/>
              <w:spacing w:line="480" w:lineRule="auto"/>
              <w:jc w:val="center"/>
              <w:rPr>
                <w:rStyle w:val="A0"/>
                <w:rFonts w:asciiTheme="majorBidi" w:eastAsia="Malgun Gothic" w:hAnsiTheme="majorBidi" w:cstheme="majorBidi"/>
                <w:color w:val="auto"/>
                <w:sz w:val="20"/>
                <w:szCs w:val="20"/>
              </w:rPr>
            </w:pPr>
            <w:r w:rsidRPr="0082315A">
              <w:rPr>
                <w:rStyle w:val="A0"/>
                <w:rFonts w:asciiTheme="majorBidi" w:eastAsia="Malgun Gothic" w:hAnsiTheme="majorBidi" w:cstheme="majorBidi"/>
                <w:color w:val="auto"/>
                <w:sz w:val="20"/>
                <w:szCs w:val="20"/>
              </w:rPr>
              <w:t>90-100 (10 min)</w:t>
            </w:r>
          </w:p>
        </w:tc>
        <w:tc>
          <w:tcPr>
            <w:tcW w:w="1350" w:type="dxa"/>
          </w:tcPr>
          <w:p w:rsidR="00E45F59" w:rsidRPr="0082315A" w:rsidRDefault="00E45F59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IFC</w:t>
            </w:r>
          </w:p>
        </w:tc>
        <w:tc>
          <w:tcPr>
            <w:tcW w:w="2070" w:type="dxa"/>
            <w:vMerge/>
          </w:tcPr>
          <w:p w:rsidR="00E45F59" w:rsidRPr="0082315A" w:rsidRDefault="00E45F59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E45F59" w:rsidRPr="0082315A" w:rsidRDefault="00E45F59" w:rsidP="00BA0F0A">
            <w:pPr>
              <w:shd w:val="clear" w:color="auto" w:fill="FFFFFF" w:themeFill="background1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45F59" w:rsidRPr="0082315A" w:rsidRDefault="00E45F59" w:rsidP="00BA0F0A">
            <w:pPr>
              <w:shd w:val="clear" w:color="auto" w:fill="FFFFFF" w:themeFill="background1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</w:p>
        </w:tc>
      </w:tr>
      <w:tr w:rsidR="0082315A" w:rsidRPr="0082315A" w:rsidTr="003B5940">
        <w:trPr>
          <w:trHeight w:val="708"/>
        </w:trPr>
        <w:tc>
          <w:tcPr>
            <w:tcW w:w="990" w:type="dxa"/>
            <w:vMerge w:val="restart"/>
          </w:tcPr>
          <w:p w:rsidR="00E92847" w:rsidRPr="0082315A" w:rsidRDefault="00351007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proofErr w:type="spellStart"/>
            <w:r w:rsidRPr="0082315A">
              <w:rPr>
                <w:rFonts w:asciiTheme="majorBidi" w:hAnsiTheme="majorBidi" w:cstheme="majorBidi"/>
                <w:bCs/>
                <w:sz w:val="20"/>
                <w:szCs w:val="20"/>
              </w:rPr>
              <w:t>Schiotz</w:t>
            </w:r>
            <w:proofErr w:type="spellEnd"/>
            <w:r w:rsidRPr="0082315A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2007</w:t>
            </w:r>
          </w:p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[</w:t>
            </w:r>
            <w:r w:rsidR="00B00731"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29</w:t>
            </w: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]</w:t>
            </w:r>
          </w:p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85699B" w:rsidRPr="0082315A" w:rsidRDefault="0085699B" w:rsidP="00BA0F0A">
            <w:pPr>
              <w:shd w:val="clear" w:color="auto" w:fill="FFFFFF" w:themeFill="background1"/>
              <w:autoSpaceDE w:val="0"/>
              <w:autoSpaceDN w:val="0"/>
              <w:adjustRightInd w:val="0"/>
              <w:spacing w:line="480" w:lineRule="auto"/>
              <w:jc w:val="center"/>
              <w:rPr>
                <w:rStyle w:val="A0"/>
                <w:rFonts w:asciiTheme="majorBidi" w:eastAsia="Malgun Gothic" w:hAnsiTheme="majorBidi" w:cstheme="majorBidi"/>
                <w:color w:val="auto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-During four menstrual cycles</w:t>
            </w:r>
          </w:p>
        </w:tc>
        <w:tc>
          <w:tcPr>
            <w:tcW w:w="1800" w:type="dxa"/>
            <w:vMerge w:val="restart"/>
          </w:tcPr>
          <w:p w:rsidR="0085699B" w:rsidRPr="0082315A" w:rsidRDefault="0085699B" w:rsidP="00BA0F0A">
            <w:pPr>
              <w:shd w:val="clear" w:color="auto" w:fill="FFFFFF" w:themeFill="background1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proofErr w:type="spellStart"/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Suprapubically</w:t>
            </w:r>
            <w:proofErr w:type="spellEnd"/>
          </w:p>
          <w:p w:rsidR="0085699B" w:rsidRPr="0082315A" w:rsidRDefault="0085699B" w:rsidP="00BA0F0A">
            <w:pPr>
              <w:shd w:val="clear" w:color="auto" w:fill="FFFFFF" w:themeFill="background1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OR</w:t>
            </w:r>
          </w:p>
          <w:p w:rsidR="0085699B" w:rsidRPr="0082315A" w:rsidRDefault="0085699B" w:rsidP="00BA0F0A">
            <w:pPr>
              <w:shd w:val="clear" w:color="auto" w:fill="FFFFFF" w:themeFill="background1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lower back</w:t>
            </w:r>
          </w:p>
        </w:tc>
        <w:tc>
          <w:tcPr>
            <w:tcW w:w="1260" w:type="dxa"/>
            <w:vMerge w:val="restart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NR</w:t>
            </w:r>
          </w:p>
        </w:tc>
        <w:tc>
          <w:tcPr>
            <w:tcW w:w="1350" w:type="dxa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Style w:val="A0"/>
                <w:rFonts w:asciiTheme="majorBidi" w:eastAsia="Malgun Gothic" w:hAnsiTheme="majorBidi" w:cstheme="majorBidi"/>
                <w:color w:val="auto"/>
                <w:sz w:val="20"/>
                <w:szCs w:val="20"/>
              </w:rPr>
            </w:pPr>
            <w:r w:rsidRPr="0082315A">
              <w:rPr>
                <w:rStyle w:val="A0"/>
                <w:rFonts w:asciiTheme="majorBidi" w:eastAsia="Malgun Gothic" w:hAnsiTheme="majorBidi" w:cstheme="majorBidi"/>
                <w:color w:val="auto"/>
                <w:sz w:val="20"/>
                <w:szCs w:val="20"/>
              </w:rPr>
              <w:t>A: 110</w:t>
            </w:r>
          </w:p>
        </w:tc>
        <w:tc>
          <w:tcPr>
            <w:tcW w:w="1710" w:type="dxa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Style w:val="A0"/>
                <w:rFonts w:asciiTheme="majorBidi" w:eastAsia="Malgun Gothic" w:hAnsiTheme="majorBidi" w:cstheme="majorBidi"/>
                <w:color w:val="auto"/>
                <w:sz w:val="20"/>
                <w:szCs w:val="20"/>
              </w:rPr>
            </w:pPr>
            <w:r w:rsidRPr="0082315A">
              <w:rPr>
                <w:rStyle w:val="A0"/>
                <w:rFonts w:asciiTheme="majorBidi" w:eastAsia="Malgun Gothic" w:hAnsiTheme="majorBidi" w:cstheme="majorBidi"/>
                <w:color w:val="auto"/>
                <w:sz w:val="20"/>
                <w:szCs w:val="20"/>
              </w:rPr>
              <w:t>110</w:t>
            </w:r>
          </w:p>
        </w:tc>
        <w:tc>
          <w:tcPr>
            <w:tcW w:w="1350" w:type="dxa"/>
            <w:vMerge w:val="restart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Style w:val="A0"/>
                <w:rFonts w:asciiTheme="majorBidi" w:eastAsia="Malgun Gothic" w:hAnsiTheme="majorBidi" w:cstheme="majorBidi"/>
                <w:color w:val="auto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Biphasic, asymmetrical, rectangular</w:t>
            </w:r>
          </w:p>
        </w:tc>
        <w:tc>
          <w:tcPr>
            <w:tcW w:w="2070" w:type="dxa"/>
            <w:vMerge w:val="restart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-VAS</w:t>
            </w:r>
          </w:p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-No. of Ana Tab.</w:t>
            </w:r>
          </w:p>
        </w:tc>
        <w:tc>
          <w:tcPr>
            <w:tcW w:w="2340" w:type="dxa"/>
            <w:vMerge w:val="restart"/>
          </w:tcPr>
          <w:p w:rsidR="007C7572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-</w:t>
            </w:r>
            <w:r w:rsidRPr="0082315A"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  <w:t>↓</w:t>
            </w: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 xml:space="preserve">Pain in TENS G. </w:t>
            </w:r>
          </w:p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(P= 0.0009)</w:t>
            </w:r>
          </w:p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-</w:t>
            </w:r>
            <w:r w:rsidRPr="0082315A"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  <w:t>↓</w:t>
            </w: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 xml:space="preserve">Use of Ana </w:t>
            </w:r>
            <w:r w:rsidR="00EC14C5"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Tab.in the</w:t>
            </w: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 xml:space="preserve"> TENS G. (P=0.03)</w:t>
            </w:r>
          </w:p>
          <w:p w:rsidR="00EC14C5" w:rsidRPr="0082315A" w:rsidRDefault="00EC14C5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hAnsiTheme="majorBidi" w:cstheme="majorBidi"/>
                <w:sz w:val="20"/>
                <w:szCs w:val="20"/>
              </w:rPr>
              <w:t>No AEs. were observed</w:t>
            </w:r>
          </w:p>
        </w:tc>
        <w:tc>
          <w:tcPr>
            <w:tcW w:w="900" w:type="dxa"/>
            <w:vMerge w:val="restart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6 – 8 months</w:t>
            </w:r>
          </w:p>
        </w:tc>
      </w:tr>
      <w:tr w:rsidR="0082315A" w:rsidRPr="0082315A" w:rsidTr="003B5940">
        <w:trPr>
          <w:trHeight w:val="720"/>
        </w:trPr>
        <w:tc>
          <w:tcPr>
            <w:tcW w:w="990" w:type="dxa"/>
            <w:vMerge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699B" w:rsidRPr="0082315A" w:rsidRDefault="0085699B" w:rsidP="00BA0F0A">
            <w:pPr>
              <w:shd w:val="clear" w:color="auto" w:fill="FFFFFF" w:themeFill="background1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699B" w:rsidRPr="0082315A" w:rsidRDefault="0085699B" w:rsidP="00BA0F0A">
            <w:pPr>
              <w:shd w:val="clear" w:color="auto" w:fill="FFFFFF" w:themeFill="background1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Style w:val="A0"/>
                <w:rFonts w:asciiTheme="majorBidi" w:eastAsia="Malgun Gothic" w:hAnsiTheme="majorBidi" w:cstheme="majorBidi"/>
                <w:color w:val="auto"/>
                <w:sz w:val="20"/>
                <w:szCs w:val="20"/>
              </w:rPr>
            </w:pPr>
            <w:r w:rsidRPr="0082315A">
              <w:rPr>
                <w:rStyle w:val="A0"/>
                <w:rFonts w:asciiTheme="majorBidi" w:eastAsia="Malgun Gothic" w:hAnsiTheme="majorBidi" w:cstheme="majorBidi"/>
                <w:color w:val="auto"/>
                <w:sz w:val="20"/>
                <w:szCs w:val="20"/>
              </w:rPr>
              <w:t>B: 50</w:t>
            </w:r>
          </w:p>
        </w:tc>
        <w:tc>
          <w:tcPr>
            <w:tcW w:w="1710" w:type="dxa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Style w:val="A0"/>
                <w:rFonts w:asciiTheme="majorBidi" w:eastAsia="Malgun Gothic" w:hAnsiTheme="majorBidi" w:cstheme="majorBidi"/>
                <w:color w:val="auto"/>
                <w:sz w:val="20"/>
                <w:szCs w:val="20"/>
              </w:rPr>
            </w:pPr>
            <w:r w:rsidRPr="0082315A">
              <w:rPr>
                <w:rStyle w:val="A0"/>
                <w:rFonts w:asciiTheme="majorBidi" w:eastAsia="Malgun Gothic" w:hAnsiTheme="majorBidi" w:cstheme="majorBidi"/>
                <w:color w:val="auto"/>
                <w:sz w:val="20"/>
                <w:szCs w:val="20"/>
              </w:rPr>
              <w:t>110</w:t>
            </w:r>
          </w:p>
        </w:tc>
        <w:tc>
          <w:tcPr>
            <w:tcW w:w="1350" w:type="dxa"/>
            <w:vMerge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Style w:val="A0"/>
                <w:rFonts w:asciiTheme="majorBidi" w:eastAsia="Malgun Gothic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</w:p>
        </w:tc>
      </w:tr>
      <w:tr w:rsidR="0082315A" w:rsidRPr="0082315A" w:rsidTr="003B5940">
        <w:trPr>
          <w:trHeight w:val="485"/>
        </w:trPr>
        <w:tc>
          <w:tcPr>
            <w:tcW w:w="990" w:type="dxa"/>
            <w:vMerge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699B" w:rsidRPr="0082315A" w:rsidRDefault="0085699B" w:rsidP="00BA0F0A">
            <w:pPr>
              <w:shd w:val="clear" w:color="auto" w:fill="FFFFFF" w:themeFill="background1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699B" w:rsidRPr="0082315A" w:rsidRDefault="0085699B" w:rsidP="00BA0F0A">
            <w:pPr>
              <w:shd w:val="clear" w:color="auto" w:fill="FFFFFF" w:themeFill="background1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Style w:val="A0"/>
                <w:rFonts w:asciiTheme="majorBidi" w:eastAsia="Malgun Gothic" w:hAnsiTheme="majorBidi" w:cstheme="majorBidi"/>
                <w:color w:val="auto"/>
                <w:sz w:val="20"/>
                <w:szCs w:val="20"/>
              </w:rPr>
            </w:pPr>
            <w:r w:rsidRPr="0082315A">
              <w:rPr>
                <w:rStyle w:val="A0"/>
                <w:rFonts w:asciiTheme="majorBidi" w:eastAsia="Malgun Gothic" w:hAnsiTheme="majorBidi" w:cstheme="majorBidi"/>
                <w:color w:val="auto"/>
                <w:sz w:val="20"/>
                <w:szCs w:val="20"/>
              </w:rPr>
              <w:t>C: 2</w:t>
            </w:r>
          </w:p>
        </w:tc>
        <w:tc>
          <w:tcPr>
            <w:tcW w:w="1710" w:type="dxa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Style w:val="A0"/>
                <w:rFonts w:asciiTheme="majorBidi" w:eastAsia="Malgun Gothic" w:hAnsiTheme="majorBidi" w:cstheme="majorBidi"/>
                <w:color w:val="auto"/>
                <w:sz w:val="20"/>
                <w:szCs w:val="20"/>
              </w:rPr>
            </w:pPr>
            <w:r w:rsidRPr="0082315A">
              <w:rPr>
                <w:rStyle w:val="A0"/>
                <w:rFonts w:asciiTheme="majorBidi" w:eastAsia="Malgun Gothic" w:hAnsiTheme="majorBidi" w:cstheme="majorBidi"/>
                <w:color w:val="auto"/>
                <w:sz w:val="20"/>
                <w:szCs w:val="20"/>
              </w:rPr>
              <w:t>100</w:t>
            </w:r>
          </w:p>
        </w:tc>
        <w:tc>
          <w:tcPr>
            <w:tcW w:w="1350" w:type="dxa"/>
            <w:vMerge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Style w:val="A0"/>
                <w:rFonts w:asciiTheme="majorBidi" w:eastAsia="Malgun Gothic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</w:p>
        </w:tc>
      </w:tr>
      <w:tr w:rsidR="0082315A" w:rsidRPr="0082315A" w:rsidTr="003B5940">
        <w:trPr>
          <w:trHeight w:val="2960"/>
        </w:trPr>
        <w:tc>
          <w:tcPr>
            <w:tcW w:w="990" w:type="dxa"/>
          </w:tcPr>
          <w:p w:rsidR="00E92847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lastRenderedPageBreak/>
              <w:t xml:space="preserve">Wang </w:t>
            </w:r>
          </w:p>
          <w:p w:rsidR="00E92847" w:rsidRPr="0082315A" w:rsidRDefault="00351007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2009</w:t>
            </w:r>
          </w:p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[</w:t>
            </w:r>
            <w:r w:rsidR="00B00731"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27</w:t>
            </w: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]</w:t>
            </w:r>
          </w:p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85699B" w:rsidRPr="0082315A" w:rsidRDefault="007C7572" w:rsidP="00BA0F0A">
            <w:pPr>
              <w:shd w:val="clear" w:color="auto" w:fill="FFFFFF" w:themeFill="background1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-30 minutes at one time</w:t>
            </w:r>
          </w:p>
          <w:p w:rsidR="0085699B" w:rsidRPr="0082315A" w:rsidRDefault="007C7572" w:rsidP="00BA0F0A">
            <w:pPr>
              <w:shd w:val="clear" w:color="auto" w:fill="FFFFFF" w:themeFill="background1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-Two repetitions are allowed</w:t>
            </w:r>
          </w:p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-Two menstrual cycles</w:t>
            </w:r>
          </w:p>
        </w:tc>
        <w:tc>
          <w:tcPr>
            <w:tcW w:w="1800" w:type="dxa"/>
          </w:tcPr>
          <w:p w:rsidR="0085699B" w:rsidRPr="0082315A" w:rsidRDefault="0085699B" w:rsidP="00BA0F0A">
            <w:pPr>
              <w:shd w:val="clear" w:color="auto" w:fill="FFFFFF" w:themeFill="background1"/>
              <w:autoSpaceDE w:val="0"/>
              <w:autoSpaceDN w:val="0"/>
              <w:adjustRightInd w:val="0"/>
              <w:spacing w:line="480" w:lineRule="auto"/>
              <w:jc w:val="center"/>
              <w:rPr>
                <w:rStyle w:val="A0"/>
                <w:rFonts w:asciiTheme="majorBidi" w:eastAsia="Malgun Gothic" w:hAnsiTheme="majorBidi" w:cstheme="majorBidi"/>
                <w:color w:val="auto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 xml:space="preserve">Lower back &amp; along lower borders of the ribs and upper borders </w:t>
            </w:r>
            <w:r w:rsidR="007C7572"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of the hip crests on both sides</w:t>
            </w:r>
          </w:p>
        </w:tc>
        <w:tc>
          <w:tcPr>
            <w:tcW w:w="1260" w:type="dxa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Style w:val="A0"/>
                <w:rFonts w:asciiTheme="majorBidi" w:eastAsia="Malgun Gothic" w:hAnsiTheme="majorBidi" w:cstheme="majorBidi"/>
                <w:color w:val="auto"/>
                <w:sz w:val="20"/>
                <w:szCs w:val="20"/>
              </w:rPr>
            </w:pPr>
            <w:r w:rsidRPr="0082315A">
              <w:rPr>
                <w:rStyle w:val="A0"/>
                <w:rFonts w:asciiTheme="majorBidi" w:eastAsia="Malgun Gothic" w:hAnsiTheme="majorBidi" w:cstheme="majorBidi"/>
                <w:color w:val="auto"/>
                <w:sz w:val="20"/>
                <w:szCs w:val="20"/>
              </w:rPr>
              <w:t>50</w:t>
            </w:r>
          </w:p>
        </w:tc>
        <w:tc>
          <w:tcPr>
            <w:tcW w:w="1350" w:type="dxa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Style w:val="A0"/>
                <w:rFonts w:asciiTheme="majorBidi" w:eastAsia="Malgun Gothic" w:hAnsiTheme="majorBidi" w:cstheme="majorBidi"/>
                <w:color w:val="auto"/>
                <w:sz w:val="20"/>
                <w:szCs w:val="20"/>
              </w:rPr>
            </w:pPr>
            <w:r w:rsidRPr="0082315A">
              <w:rPr>
                <w:rStyle w:val="A0"/>
                <w:rFonts w:asciiTheme="majorBidi" w:eastAsia="Malgun Gothic" w:hAnsiTheme="majorBidi" w:cstheme="majorBidi"/>
                <w:color w:val="auto"/>
                <w:sz w:val="20"/>
                <w:szCs w:val="20"/>
              </w:rPr>
              <w:t>200</w:t>
            </w:r>
          </w:p>
        </w:tc>
        <w:tc>
          <w:tcPr>
            <w:tcW w:w="1710" w:type="dxa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Style w:val="A0"/>
                <w:rFonts w:asciiTheme="majorBidi" w:eastAsia="Malgun Gothic" w:hAnsiTheme="majorBidi" w:cstheme="majorBidi"/>
                <w:color w:val="auto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100–120</w:t>
            </w:r>
          </w:p>
        </w:tc>
        <w:tc>
          <w:tcPr>
            <w:tcW w:w="1350" w:type="dxa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NR</w:t>
            </w:r>
          </w:p>
        </w:tc>
        <w:tc>
          <w:tcPr>
            <w:tcW w:w="2070" w:type="dxa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-VAS</w:t>
            </w:r>
          </w:p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-Pre-post stimulation measurement</w:t>
            </w:r>
          </w:p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-Autonomic symptoms</w:t>
            </w:r>
          </w:p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questionnaire</w:t>
            </w:r>
          </w:p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-QOL</w:t>
            </w:r>
          </w:p>
          <w:p w:rsidR="009D7EE6" w:rsidRPr="0082315A" w:rsidRDefault="009D7EE6" w:rsidP="009D7EE6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hAnsiTheme="majorBidi" w:cstheme="majorBidi"/>
                <w:sz w:val="20"/>
                <w:szCs w:val="20"/>
              </w:rPr>
              <w:t>-AEs</w:t>
            </w:r>
          </w:p>
          <w:p w:rsidR="009D7EE6" w:rsidRPr="0082315A" w:rsidRDefault="009D7EE6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</w:p>
        </w:tc>
        <w:tc>
          <w:tcPr>
            <w:tcW w:w="2340" w:type="dxa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-</w:t>
            </w:r>
            <w:r w:rsidRPr="0082315A"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  <w:t>↓</w:t>
            </w: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Pain in both G. (P˂0.001)</w:t>
            </w:r>
          </w:p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-Change the degree of autonomic symptoms in TENS G. (P= 0.048)</w:t>
            </w:r>
          </w:p>
          <w:p w:rsidR="0085699B" w:rsidRPr="0082315A" w:rsidRDefault="0085699B" w:rsidP="00BA0F0A">
            <w:pPr>
              <w:shd w:val="clear" w:color="auto" w:fill="FFFFFF" w:themeFill="background1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-No difference in QOL in both G. (P=0.17)</w:t>
            </w:r>
          </w:p>
          <w:p w:rsidR="00EC14C5" w:rsidRPr="0082315A" w:rsidRDefault="00BC5E00" w:rsidP="00BA0F0A">
            <w:pPr>
              <w:shd w:val="clear" w:color="auto" w:fill="FFFFFF" w:themeFill="background1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hAnsiTheme="majorBidi" w:cstheme="majorBidi"/>
                <w:sz w:val="20"/>
                <w:szCs w:val="20"/>
              </w:rPr>
              <w:t>Increase in</w:t>
            </w:r>
            <w:r w:rsidR="003B5940" w:rsidRPr="0082315A">
              <w:rPr>
                <w:rFonts w:asciiTheme="majorBidi" w:hAnsiTheme="majorBidi" w:cstheme="majorBidi"/>
                <w:sz w:val="20"/>
                <w:szCs w:val="20"/>
              </w:rPr>
              <w:t xml:space="preserve"> menstrual flow, </w:t>
            </w:r>
            <w:r w:rsidRPr="0082315A">
              <w:rPr>
                <w:rFonts w:asciiTheme="majorBidi" w:hAnsiTheme="majorBidi" w:cstheme="majorBidi"/>
                <w:sz w:val="20"/>
                <w:szCs w:val="20"/>
              </w:rPr>
              <w:t>increase in</w:t>
            </w:r>
            <w:r w:rsidR="00EC14C5" w:rsidRPr="0082315A">
              <w:rPr>
                <w:rFonts w:asciiTheme="majorBidi" w:hAnsiTheme="majorBidi" w:cstheme="majorBidi"/>
                <w:sz w:val="20"/>
                <w:szCs w:val="20"/>
              </w:rPr>
              <w:t xml:space="preserve"> heart rate</w:t>
            </w:r>
          </w:p>
        </w:tc>
        <w:tc>
          <w:tcPr>
            <w:tcW w:w="900" w:type="dxa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No</w:t>
            </w:r>
          </w:p>
        </w:tc>
      </w:tr>
      <w:tr w:rsidR="0082315A" w:rsidRPr="0082315A" w:rsidTr="003B5940">
        <w:trPr>
          <w:trHeight w:val="1889"/>
        </w:trPr>
        <w:tc>
          <w:tcPr>
            <w:tcW w:w="990" w:type="dxa"/>
          </w:tcPr>
          <w:p w:rsidR="00E92847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proofErr w:type="spellStart"/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Parsa</w:t>
            </w:r>
            <w:proofErr w:type="spellEnd"/>
            <w:r w:rsidR="00E92847"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 xml:space="preserve"> </w:t>
            </w:r>
          </w:p>
          <w:p w:rsidR="00E92847" w:rsidRPr="0082315A" w:rsidRDefault="00351007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2013</w:t>
            </w:r>
          </w:p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 xml:space="preserve"> [</w:t>
            </w:r>
            <w:r w:rsidR="00B00731"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26</w:t>
            </w: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]</w:t>
            </w:r>
          </w:p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Style w:val="A0"/>
                <w:rFonts w:asciiTheme="majorBidi" w:eastAsia="Malgun Gothic" w:hAnsiTheme="majorBidi" w:cstheme="majorBidi"/>
                <w:color w:val="auto"/>
                <w:sz w:val="20"/>
                <w:szCs w:val="20"/>
              </w:rPr>
            </w:pPr>
            <w:r w:rsidRPr="0082315A">
              <w:rPr>
                <w:rStyle w:val="A0"/>
                <w:rFonts w:asciiTheme="majorBidi" w:eastAsia="Malgun Gothic" w:hAnsiTheme="majorBidi" w:cstheme="majorBidi"/>
                <w:color w:val="auto"/>
                <w:sz w:val="20"/>
                <w:szCs w:val="20"/>
              </w:rPr>
              <w:t xml:space="preserve">-20 min </w:t>
            </w: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at the fi</w:t>
            </w:r>
            <w:r w:rsidR="007C7572"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rst day of menstrual complaints</w:t>
            </w:r>
          </w:p>
        </w:tc>
        <w:tc>
          <w:tcPr>
            <w:tcW w:w="1800" w:type="dxa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Two electrodes on proximal margin of low back &amp; two electrodes on</w:t>
            </w:r>
          </w:p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Style w:val="A0"/>
                <w:rFonts w:asciiTheme="majorBidi" w:eastAsia="Malgun Gothic" w:hAnsiTheme="majorBidi" w:cstheme="majorBidi"/>
                <w:color w:val="auto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proximal of gluteal</w:t>
            </w:r>
          </w:p>
        </w:tc>
        <w:tc>
          <w:tcPr>
            <w:tcW w:w="1260" w:type="dxa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Style w:val="A0"/>
                <w:rFonts w:asciiTheme="majorBidi" w:eastAsia="Malgun Gothic" w:hAnsiTheme="majorBidi" w:cstheme="majorBidi"/>
                <w:color w:val="auto"/>
                <w:sz w:val="20"/>
                <w:szCs w:val="20"/>
              </w:rPr>
            </w:pPr>
            <w:r w:rsidRPr="0082315A">
              <w:rPr>
                <w:rStyle w:val="A0"/>
                <w:rFonts w:asciiTheme="majorBidi" w:eastAsia="Malgun Gothic" w:hAnsiTheme="majorBidi" w:cstheme="majorBidi"/>
                <w:color w:val="auto"/>
                <w:sz w:val="20"/>
                <w:szCs w:val="20"/>
              </w:rPr>
              <w:t>Max tolerated level</w:t>
            </w:r>
          </w:p>
        </w:tc>
        <w:tc>
          <w:tcPr>
            <w:tcW w:w="1350" w:type="dxa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rPr>
                <w:rStyle w:val="A0"/>
                <w:rFonts w:asciiTheme="majorBidi" w:eastAsia="Malgun Gothic" w:hAnsiTheme="majorBidi" w:cstheme="majorBidi"/>
                <w:color w:val="auto"/>
                <w:sz w:val="20"/>
                <w:szCs w:val="20"/>
              </w:rPr>
            </w:pPr>
            <w:r w:rsidRPr="0082315A">
              <w:rPr>
                <w:rStyle w:val="A0"/>
                <w:rFonts w:asciiTheme="majorBidi" w:eastAsia="Malgun Gothic" w:hAnsiTheme="majorBidi" w:cstheme="majorBidi"/>
                <w:color w:val="auto"/>
                <w:sz w:val="20"/>
                <w:szCs w:val="20"/>
              </w:rPr>
              <w:t>90-100</w:t>
            </w:r>
          </w:p>
        </w:tc>
        <w:tc>
          <w:tcPr>
            <w:tcW w:w="1710" w:type="dxa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Style w:val="A0"/>
                <w:rFonts w:asciiTheme="majorBidi" w:eastAsia="Malgun Gothic" w:hAnsiTheme="majorBidi" w:cstheme="majorBidi"/>
                <w:color w:val="auto"/>
                <w:sz w:val="20"/>
                <w:szCs w:val="20"/>
              </w:rPr>
            </w:pPr>
            <w:r w:rsidRPr="0082315A">
              <w:rPr>
                <w:rStyle w:val="A0"/>
                <w:rFonts w:asciiTheme="majorBidi" w:eastAsia="Malgun Gothic" w:hAnsiTheme="majorBidi" w:cstheme="majorBidi"/>
                <w:color w:val="auto"/>
                <w:sz w:val="20"/>
                <w:szCs w:val="20"/>
              </w:rPr>
              <w:t>0-100</w:t>
            </w:r>
          </w:p>
        </w:tc>
        <w:tc>
          <w:tcPr>
            <w:tcW w:w="1350" w:type="dxa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NR</w:t>
            </w:r>
          </w:p>
        </w:tc>
        <w:tc>
          <w:tcPr>
            <w:tcW w:w="2070" w:type="dxa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-VAS</w:t>
            </w:r>
          </w:p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-No. of Ana Tab.</w:t>
            </w:r>
          </w:p>
        </w:tc>
        <w:tc>
          <w:tcPr>
            <w:tcW w:w="2340" w:type="dxa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-</w:t>
            </w:r>
            <w:r w:rsidRPr="0082315A"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  <w:t>↓</w:t>
            </w: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Pain in both G. (p&lt;0.01)</w:t>
            </w:r>
          </w:p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-</w:t>
            </w:r>
            <w:r w:rsidRPr="0082315A"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  <w:t>↓</w:t>
            </w: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Use of Ana Tab. in the TENS G. (p&lt;0.01)</w:t>
            </w:r>
          </w:p>
          <w:p w:rsidR="00EC14C5" w:rsidRPr="0082315A" w:rsidRDefault="00EC14C5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hAnsiTheme="majorBidi" w:cstheme="majorBidi"/>
                <w:sz w:val="20"/>
                <w:szCs w:val="20"/>
              </w:rPr>
              <w:t>No AEs. were observed</w:t>
            </w:r>
          </w:p>
        </w:tc>
        <w:tc>
          <w:tcPr>
            <w:tcW w:w="900" w:type="dxa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No</w:t>
            </w:r>
          </w:p>
        </w:tc>
      </w:tr>
      <w:tr w:rsidR="0082315A" w:rsidRPr="0082315A" w:rsidTr="003B5940">
        <w:trPr>
          <w:trHeight w:val="80"/>
        </w:trPr>
        <w:tc>
          <w:tcPr>
            <w:tcW w:w="990" w:type="dxa"/>
          </w:tcPr>
          <w:p w:rsidR="00E92847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proofErr w:type="spellStart"/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Lauretti</w:t>
            </w:r>
            <w:proofErr w:type="spellEnd"/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 xml:space="preserve"> </w:t>
            </w:r>
          </w:p>
          <w:p w:rsidR="00E92847" w:rsidRPr="0082315A" w:rsidRDefault="00351007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2015</w:t>
            </w:r>
          </w:p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[</w:t>
            </w:r>
            <w:r w:rsidR="00B00731"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24</w:t>
            </w: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]</w:t>
            </w:r>
          </w:p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85699B" w:rsidRPr="0082315A" w:rsidRDefault="0085699B" w:rsidP="00BA0F0A">
            <w:pPr>
              <w:shd w:val="clear" w:color="auto" w:fill="FFFFFF" w:themeFill="background1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-30-min duration at eight-hour intervals</w:t>
            </w:r>
          </w:p>
          <w:p w:rsidR="0085699B" w:rsidRPr="0082315A" w:rsidRDefault="0085699B" w:rsidP="00BA0F0A">
            <w:pPr>
              <w:shd w:val="clear" w:color="auto" w:fill="FFFFFF" w:themeFill="background1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(3 times)</w:t>
            </w:r>
          </w:p>
          <w:p w:rsidR="0085699B" w:rsidRPr="0082315A" w:rsidRDefault="0085699B" w:rsidP="00BA0F0A">
            <w:pPr>
              <w:shd w:val="clear" w:color="auto" w:fill="FFFFFF" w:themeFill="background1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-one menstrual cycle</w:t>
            </w:r>
          </w:p>
        </w:tc>
        <w:tc>
          <w:tcPr>
            <w:tcW w:w="1800" w:type="dxa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Medially at the suprapubic region</w:t>
            </w:r>
          </w:p>
        </w:tc>
        <w:tc>
          <w:tcPr>
            <w:tcW w:w="1260" w:type="dxa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0</w:t>
            </w:r>
          </w:p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10</w:t>
            </w:r>
          </w:p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20</w:t>
            </w:r>
          </w:p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1350" w:type="dxa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NR</w:t>
            </w:r>
          </w:p>
        </w:tc>
        <w:tc>
          <w:tcPr>
            <w:tcW w:w="1710" w:type="dxa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85</w:t>
            </w:r>
          </w:p>
        </w:tc>
        <w:tc>
          <w:tcPr>
            <w:tcW w:w="1350" w:type="dxa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Mixed of conventional &amp; burst</w:t>
            </w:r>
          </w:p>
        </w:tc>
        <w:tc>
          <w:tcPr>
            <w:tcW w:w="2070" w:type="dxa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-VAS</w:t>
            </w:r>
          </w:p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-No. of Ana Tab.</w:t>
            </w:r>
          </w:p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-QOL</w:t>
            </w:r>
          </w:p>
          <w:p w:rsidR="00883E7E" w:rsidRPr="0082315A" w:rsidRDefault="00883E7E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hAnsiTheme="majorBidi" w:cstheme="majorBidi"/>
                <w:sz w:val="20"/>
                <w:szCs w:val="20"/>
              </w:rPr>
              <w:t>-AEs</w:t>
            </w:r>
          </w:p>
          <w:p w:rsidR="00883E7E" w:rsidRPr="0082315A" w:rsidRDefault="00883E7E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</w:p>
          <w:p w:rsidR="00AE3FB5" w:rsidRPr="0082315A" w:rsidRDefault="00AE3FB5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</w:p>
        </w:tc>
        <w:tc>
          <w:tcPr>
            <w:tcW w:w="2340" w:type="dxa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lastRenderedPageBreak/>
              <w:t>-</w:t>
            </w:r>
            <w:r w:rsidRPr="0082315A"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  <w:t>↓</w:t>
            </w: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 xml:space="preserve">Pain in </w:t>
            </w:r>
            <w:proofErr w:type="spellStart"/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Tx</w:t>
            </w:r>
            <w:proofErr w:type="spellEnd"/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 xml:space="preserve"> G. (P˂0.001)</w:t>
            </w:r>
          </w:p>
          <w:p w:rsidR="0085699B" w:rsidRPr="0082315A" w:rsidRDefault="0085699B" w:rsidP="00BA0F0A">
            <w:pPr>
              <w:shd w:val="clear" w:color="auto" w:fill="FFFFFF" w:themeFill="background1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  <w:t>-↓</w:t>
            </w: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 xml:space="preserve">Use of Ana Tab in </w:t>
            </w:r>
            <w:proofErr w:type="spellStart"/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Tx</w:t>
            </w:r>
            <w:proofErr w:type="spellEnd"/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 xml:space="preserve"> G. (P˂0.001)</w:t>
            </w:r>
          </w:p>
          <w:p w:rsidR="003B5940" w:rsidRPr="0082315A" w:rsidRDefault="0085699B" w:rsidP="00BA0F0A">
            <w:pPr>
              <w:shd w:val="clear" w:color="auto" w:fill="FFFFFF" w:themeFill="background1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-</w:t>
            </w:r>
            <w:r w:rsidRPr="0082315A"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  <w:t>↑</w:t>
            </w: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 xml:space="preserve">QOL in </w:t>
            </w:r>
            <w:proofErr w:type="spellStart"/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Tx</w:t>
            </w:r>
            <w:proofErr w:type="spellEnd"/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 xml:space="preserve"> G. (P˂0.05)</w:t>
            </w:r>
          </w:p>
          <w:p w:rsidR="00EC14C5" w:rsidRPr="0082315A" w:rsidRDefault="00EC14C5" w:rsidP="00BA0F0A">
            <w:pPr>
              <w:shd w:val="clear" w:color="auto" w:fill="FFFFFF" w:themeFill="background1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hAnsiTheme="majorBidi" w:cstheme="majorBidi"/>
                <w:sz w:val="20"/>
                <w:szCs w:val="20"/>
              </w:rPr>
              <w:t>No AEs. were observed</w:t>
            </w:r>
          </w:p>
        </w:tc>
        <w:tc>
          <w:tcPr>
            <w:tcW w:w="900" w:type="dxa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Three months</w:t>
            </w:r>
          </w:p>
        </w:tc>
      </w:tr>
      <w:tr w:rsidR="0082315A" w:rsidRPr="0082315A" w:rsidTr="003B5940">
        <w:trPr>
          <w:trHeight w:val="3680"/>
        </w:trPr>
        <w:tc>
          <w:tcPr>
            <w:tcW w:w="990" w:type="dxa"/>
          </w:tcPr>
          <w:p w:rsidR="00DC4572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lastRenderedPageBreak/>
              <w:t>Lee</w:t>
            </w:r>
          </w:p>
          <w:p w:rsidR="00E92847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 xml:space="preserve"> </w:t>
            </w:r>
            <w:r w:rsidR="00351007"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2015</w:t>
            </w:r>
          </w:p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[</w:t>
            </w:r>
            <w:r w:rsidR="00B00731"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23</w:t>
            </w: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]</w:t>
            </w:r>
          </w:p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85699B" w:rsidRPr="0082315A" w:rsidRDefault="0085699B" w:rsidP="00BA0F0A">
            <w:pPr>
              <w:shd w:val="clear" w:color="auto" w:fill="FFFFFF" w:themeFill="background1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-30 min (10 min TENS &amp; 20 min thermotherapy)</w:t>
            </w:r>
          </w:p>
          <w:p w:rsidR="0085699B" w:rsidRPr="0082315A" w:rsidRDefault="0085699B" w:rsidP="00BA0F0A">
            <w:pPr>
              <w:shd w:val="clear" w:color="auto" w:fill="FFFFFF" w:themeFill="background1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-Every day until the end of the menstruation</w:t>
            </w:r>
          </w:p>
          <w:p w:rsidR="0085699B" w:rsidRPr="0082315A" w:rsidRDefault="0085699B" w:rsidP="00BA0F0A">
            <w:pPr>
              <w:shd w:val="clear" w:color="auto" w:fill="FFFFFF" w:themeFill="background1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-One menstrual cycle</w:t>
            </w:r>
          </w:p>
        </w:tc>
        <w:tc>
          <w:tcPr>
            <w:tcW w:w="1800" w:type="dxa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Lower abdomen</w:t>
            </w:r>
          </w:p>
        </w:tc>
        <w:tc>
          <w:tcPr>
            <w:tcW w:w="1260" w:type="dxa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NR</w:t>
            </w:r>
          </w:p>
        </w:tc>
        <w:tc>
          <w:tcPr>
            <w:tcW w:w="1350" w:type="dxa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NR</w:t>
            </w:r>
          </w:p>
        </w:tc>
        <w:tc>
          <w:tcPr>
            <w:tcW w:w="1710" w:type="dxa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100–110</w:t>
            </w:r>
          </w:p>
        </w:tc>
        <w:tc>
          <w:tcPr>
            <w:tcW w:w="1350" w:type="dxa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NR</w:t>
            </w:r>
          </w:p>
        </w:tc>
        <w:tc>
          <w:tcPr>
            <w:tcW w:w="2070" w:type="dxa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-VAS</w:t>
            </w:r>
          </w:p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-Duration of pain relief</w:t>
            </w:r>
          </w:p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-No. of Ana Tab.</w:t>
            </w:r>
          </w:p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-BPI score</w:t>
            </w:r>
          </w:p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-QOL</w:t>
            </w:r>
          </w:p>
          <w:p w:rsidR="00883E7E" w:rsidRPr="0082315A" w:rsidRDefault="00883E7E" w:rsidP="00883E7E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hAnsiTheme="majorBidi" w:cstheme="majorBidi"/>
                <w:sz w:val="20"/>
                <w:szCs w:val="20"/>
              </w:rPr>
              <w:t>-AEs</w:t>
            </w:r>
          </w:p>
          <w:p w:rsidR="00883E7E" w:rsidRPr="0082315A" w:rsidRDefault="00883E7E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</w:p>
          <w:p w:rsidR="00AE3FB5" w:rsidRPr="0082315A" w:rsidRDefault="00AE3FB5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</w:p>
        </w:tc>
        <w:tc>
          <w:tcPr>
            <w:tcW w:w="2340" w:type="dxa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  <w:lang w:bidi="fa-IR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-</w:t>
            </w:r>
            <w:r w:rsidRPr="0082315A"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  <w:t>↓</w:t>
            </w: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 xml:space="preserve">Pain </w:t>
            </w:r>
            <w:r w:rsidRPr="0082315A">
              <w:rPr>
                <w:rFonts w:asciiTheme="majorBidi" w:eastAsia="Malgun Gothic" w:hAnsiTheme="majorBidi" w:cstheme="majorBidi"/>
                <w:sz w:val="20"/>
                <w:szCs w:val="20"/>
                <w:lang w:bidi="fa-IR"/>
              </w:rPr>
              <w:t xml:space="preserve">in TENS G. </w:t>
            </w: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(P˂0.001)</w:t>
            </w:r>
          </w:p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  <w:lang w:bidi="fa-IR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  <w:lang w:bidi="fa-IR"/>
              </w:rPr>
              <w:t>-</w:t>
            </w:r>
            <w:r w:rsidRPr="0082315A"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  <w:lang w:bidi="fa-IR"/>
              </w:rPr>
              <w:t>↑</w:t>
            </w:r>
            <w:r w:rsidRPr="0082315A">
              <w:rPr>
                <w:rFonts w:asciiTheme="majorBidi" w:eastAsia="Malgun Gothic" w:hAnsiTheme="majorBidi" w:cstheme="majorBidi"/>
                <w:sz w:val="20"/>
                <w:szCs w:val="20"/>
                <w:lang w:bidi="fa-IR"/>
              </w:rPr>
              <w:t>Duration of pain relief</w:t>
            </w:r>
          </w:p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  <w:lang w:bidi="fa-IR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  <w:lang w:bidi="fa-IR"/>
              </w:rPr>
              <w:t xml:space="preserve">in TENS G. </w:t>
            </w: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(P˂0.001)</w:t>
            </w:r>
          </w:p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  <w:lang w:bidi="fa-IR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  <w:lang w:bidi="fa-IR"/>
              </w:rPr>
              <w:t>-No differences in the BPI scores, u</w:t>
            </w: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se of Ana Tab.,</w:t>
            </w:r>
            <w:r w:rsidRPr="0082315A">
              <w:rPr>
                <w:rFonts w:asciiTheme="majorBidi" w:eastAsia="Malgun Gothic" w:hAnsiTheme="majorBidi" w:cstheme="majorBidi"/>
                <w:sz w:val="20"/>
                <w:szCs w:val="20"/>
                <w:lang w:bidi="fa-IR"/>
              </w:rPr>
              <w:t xml:space="preserve"> and QOL between the groups (P˃0.05)</w:t>
            </w:r>
          </w:p>
          <w:p w:rsidR="00EC14C5" w:rsidRPr="0082315A" w:rsidRDefault="00EC14C5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  <w:lang w:bidi="fa-IR"/>
              </w:rPr>
            </w:pPr>
            <w:r w:rsidRPr="0082315A">
              <w:rPr>
                <w:rFonts w:asciiTheme="majorBidi" w:hAnsiTheme="majorBidi" w:cstheme="majorBidi"/>
                <w:sz w:val="20"/>
                <w:szCs w:val="20"/>
              </w:rPr>
              <w:t>No AEs. were observed</w:t>
            </w:r>
          </w:p>
        </w:tc>
        <w:tc>
          <w:tcPr>
            <w:tcW w:w="900" w:type="dxa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No</w:t>
            </w:r>
          </w:p>
        </w:tc>
      </w:tr>
      <w:tr w:rsidR="0082315A" w:rsidRPr="0082315A" w:rsidTr="003B5940">
        <w:tc>
          <w:tcPr>
            <w:tcW w:w="990" w:type="dxa"/>
          </w:tcPr>
          <w:p w:rsidR="00DC4572" w:rsidRPr="0082315A" w:rsidRDefault="00351007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82315A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Bai </w:t>
            </w:r>
            <w:r w:rsidR="0085699B"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 xml:space="preserve"> </w:t>
            </w:r>
          </w:p>
          <w:p w:rsidR="00E92847" w:rsidRPr="0082315A" w:rsidRDefault="00351007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2017</w:t>
            </w:r>
          </w:p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[</w:t>
            </w:r>
            <w:r w:rsidR="00BA0F0A"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25</w:t>
            </w: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]</w:t>
            </w:r>
          </w:p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-30 min</w:t>
            </w:r>
          </w:p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-≤8 days during each menstrual cycle</w:t>
            </w:r>
          </w:p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-Three menstrual cycles</w:t>
            </w:r>
          </w:p>
        </w:tc>
        <w:tc>
          <w:tcPr>
            <w:tcW w:w="1800" w:type="dxa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Painful area</w:t>
            </w:r>
          </w:p>
        </w:tc>
        <w:tc>
          <w:tcPr>
            <w:tcW w:w="1260" w:type="dxa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NR</w:t>
            </w:r>
          </w:p>
        </w:tc>
        <w:tc>
          <w:tcPr>
            <w:tcW w:w="1350" w:type="dxa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NR</w:t>
            </w:r>
          </w:p>
        </w:tc>
        <w:tc>
          <w:tcPr>
            <w:tcW w:w="1710" w:type="dxa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2 - 100</w:t>
            </w:r>
          </w:p>
        </w:tc>
        <w:tc>
          <w:tcPr>
            <w:tcW w:w="1350" w:type="dxa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NR</w:t>
            </w:r>
          </w:p>
        </w:tc>
        <w:tc>
          <w:tcPr>
            <w:tcW w:w="2070" w:type="dxa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-NRS</w:t>
            </w:r>
          </w:p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-Duration of pain relief</w:t>
            </w:r>
          </w:p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-No. of Ana Tab.</w:t>
            </w:r>
          </w:p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-QOL</w:t>
            </w:r>
          </w:p>
          <w:p w:rsidR="00883E7E" w:rsidRPr="0082315A" w:rsidRDefault="00883E7E" w:rsidP="00883E7E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hAnsiTheme="majorBidi" w:cstheme="majorBidi"/>
                <w:sz w:val="20"/>
                <w:szCs w:val="20"/>
              </w:rPr>
              <w:t>-AEs</w:t>
            </w:r>
          </w:p>
          <w:p w:rsidR="00883E7E" w:rsidRPr="0082315A" w:rsidRDefault="00883E7E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</w:p>
          <w:p w:rsidR="00AE3FB5" w:rsidRPr="0082315A" w:rsidRDefault="00AE3FB5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</w:p>
        </w:tc>
        <w:tc>
          <w:tcPr>
            <w:tcW w:w="2340" w:type="dxa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Style w:val="A0"/>
                <w:rFonts w:asciiTheme="majorBidi" w:eastAsia="Malgun Gothic" w:hAnsiTheme="majorBidi" w:cstheme="majorBidi"/>
                <w:color w:val="auto"/>
                <w:sz w:val="20"/>
                <w:szCs w:val="20"/>
              </w:rPr>
              <w:t>-</w:t>
            </w:r>
            <w:r w:rsidRPr="0082315A">
              <w:rPr>
                <w:rStyle w:val="A0"/>
                <w:rFonts w:asciiTheme="majorBidi" w:eastAsia="Malgun Gothic" w:hAnsiTheme="majorBidi" w:cstheme="majorBidi"/>
                <w:b/>
                <w:bCs/>
                <w:color w:val="auto"/>
                <w:sz w:val="20"/>
                <w:szCs w:val="20"/>
              </w:rPr>
              <w:t>↓</w:t>
            </w: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Pain in TENS G. (P˂0.01)</w:t>
            </w:r>
          </w:p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Style w:val="A0"/>
                <w:rFonts w:asciiTheme="majorBidi" w:eastAsia="Malgun Gothic" w:hAnsiTheme="majorBidi" w:cstheme="majorBidi"/>
                <w:b/>
                <w:bCs/>
                <w:color w:val="auto"/>
                <w:sz w:val="20"/>
                <w:szCs w:val="20"/>
              </w:rPr>
              <w:t>-</w:t>
            </w:r>
            <w:r w:rsidRPr="0082315A"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  <w:lang w:bidi="fa-IR"/>
              </w:rPr>
              <w:t>↑</w:t>
            </w: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Duration of pain relief in TENS G. (P˂0.01)</w:t>
            </w:r>
          </w:p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-</w:t>
            </w:r>
            <w:r w:rsidRPr="0082315A">
              <w:rPr>
                <w:rStyle w:val="A0"/>
                <w:rFonts w:asciiTheme="majorBidi" w:eastAsia="Malgun Gothic" w:hAnsiTheme="majorBidi" w:cstheme="majorBidi"/>
                <w:b/>
                <w:bCs/>
                <w:color w:val="auto"/>
                <w:sz w:val="20"/>
                <w:szCs w:val="20"/>
              </w:rPr>
              <w:t>↓</w:t>
            </w: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Use of Ana Tab. in TENS G. (P˂0.01)</w:t>
            </w:r>
          </w:p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-No difference in QOL at two groups (P˃0.05)</w:t>
            </w:r>
          </w:p>
          <w:p w:rsidR="00EC14C5" w:rsidRPr="0082315A" w:rsidRDefault="00EC14C5" w:rsidP="00BA0F0A">
            <w:pPr>
              <w:shd w:val="clear" w:color="auto" w:fill="FFFFFF" w:themeFill="background1"/>
              <w:spacing w:line="480" w:lineRule="auto"/>
              <w:jc w:val="center"/>
              <w:rPr>
                <w:rStyle w:val="A0"/>
                <w:rFonts w:asciiTheme="majorBidi" w:eastAsia="Malgun Gothic" w:hAnsiTheme="majorBidi" w:cstheme="majorBidi"/>
                <w:color w:val="auto"/>
                <w:sz w:val="20"/>
                <w:szCs w:val="20"/>
              </w:rPr>
            </w:pPr>
            <w:r w:rsidRPr="0082315A">
              <w:rPr>
                <w:rFonts w:asciiTheme="majorBidi" w:hAnsiTheme="majorBidi" w:cstheme="majorBidi"/>
                <w:sz w:val="20"/>
                <w:szCs w:val="20"/>
              </w:rPr>
              <w:t>No AEs. were observed</w:t>
            </w:r>
          </w:p>
        </w:tc>
        <w:tc>
          <w:tcPr>
            <w:tcW w:w="900" w:type="dxa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Style w:val="A0"/>
                <w:rFonts w:asciiTheme="majorBidi" w:eastAsia="Malgun Gothic" w:hAnsiTheme="majorBidi" w:cstheme="majorBidi"/>
                <w:color w:val="auto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No</w:t>
            </w:r>
          </w:p>
        </w:tc>
      </w:tr>
      <w:tr w:rsidR="0082315A" w:rsidRPr="0082315A" w:rsidTr="003B5940">
        <w:trPr>
          <w:trHeight w:val="1700"/>
        </w:trPr>
        <w:tc>
          <w:tcPr>
            <w:tcW w:w="990" w:type="dxa"/>
          </w:tcPr>
          <w:p w:rsidR="00DC4572" w:rsidRPr="0082315A" w:rsidRDefault="00DC4572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proofErr w:type="spellStart"/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lastRenderedPageBreak/>
              <w:t>Olsén</w:t>
            </w:r>
            <w:proofErr w:type="spellEnd"/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 xml:space="preserve"> </w:t>
            </w:r>
          </w:p>
          <w:p w:rsidR="00DC4572" w:rsidRPr="0082315A" w:rsidRDefault="00351007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2019</w:t>
            </w:r>
          </w:p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[</w:t>
            </w:r>
            <w:r w:rsidR="00B00731"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28</w:t>
            </w: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]</w:t>
            </w:r>
          </w:p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-60 second</w:t>
            </w:r>
          </w:p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-Several times a day</w:t>
            </w:r>
          </w:p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-One menstrual cycle</w:t>
            </w:r>
          </w:p>
        </w:tc>
        <w:tc>
          <w:tcPr>
            <w:tcW w:w="1800" w:type="dxa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On each side of the uterus</w:t>
            </w:r>
          </w:p>
        </w:tc>
        <w:tc>
          <w:tcPr>
            <w:tcW w:w="1260" w:type="dxa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40</w:t>
            </w:r>
          </w:p>
        </w:tc>
        <w:tc>
          <w:tcPr>
            <w:tcW w:w="1350" w:type="dxa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NR</w:t>
            </w:r>
          </w:p>
        </w:tc>
        <w:tc>
          <w:tcPr>
            <w:tcW w:w="1710" w:type="dxa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80</w:t>
            </w:r>
          </w:p>
        </w:tc>
        <w:tc>
          <w:tcPr>
            <w:tcW w:w="1350" w:type="dxa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NR</w:t>
            </w:r>
          </w:p>
        </w:tc>
        <w:tc>
          <w:tcPr>
            <w:tcW w:w="2070" w:type="dxa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-VAS</w:t>
            </w:r>
          </w:p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-No. of Ana Tab.</w:t>
            </w:r>
          </w:p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-Physical function</w:t>
            </w:r>
          </w:p>
        </w:tc>
        <w:tc>
          <w:tcPr>
            <w:tcW w:w="2340" w:type="dxa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Style w:val="A0"/>
                <w:rFonts w:asciiTheme="majorBidi" w:eastAsia="Malgun Gothic" w:hAnsiTheme="majorBidi" w:cstheme="majorBidi"/>
                <w:color w:val="auto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-No significant effect of TENS in any of the variables (P˃0.05)</w:t>
            </w:r>
          </w:p>
        </w:tc>
        <w:tc>
          <w:tcPr>
            <w:tcW w:w="900" w:type="dxa"/>
          </w:tcPr>
          <w:p w:rsidR="0085699B" w:rsidRPr="0082315A" w:rsidRDefault="0085699B" w:rsidP="00BA0F0A">
            <w:pPr>
              <w:shd w:val="clear" w:color="auto" w:fill="FFFFFF" w:themeFill="background1"/>
              <w:spacing w:line="480" w:lineRule="auto"/>
              <w:jc w:val="center"/>
              <w:rPr>
                <w:rStyle w:val="A0"/>
                <w:rFonts w:asciiTheme="majorBidi" w:eastAsia="Malgun Gothic" w:hAnsiTheme="majorBidi" w:cstheme="majorBidi"/>
                <w:color w:val="auto"/>
                <w:sz w:val="20"/>
                <w:szCs w:val="20"/>
              </w:rPr>
            </w:pPr>
            <w:r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One wash-out period</w:t>
            </w:r>
          </w:p>
        </w:tc>
      </w:tr>
      <w:tr w:rsidR="0082315A" w:rsidRPr="0082315A" w:rsidTr="00E92847">
        <w:tc>
          <w:tcPr>
            <w:tcW w:w="15570" w:type="dxa"/>
            <w:gridSpan w:val="10"/>
            <w:tcBorders>
              <w:left w:val="nil"/>
              <w:bottom w:val="nil"/>
              <w:right w:val="nil"/>
            </w:tcBorders>
          </w:tcPr>
          <w:p w:rsidR="0085699B" w:rsidRPr="0082315A" w:rsidRDefault="00221F76" w:rsidP="00BA0F0A">
            <w:pPr>
              <w:shd w:val="clear" w:color="auto" w:fill="FFFFFF" w:themeFill="background1"/>
              <w:spacing w:line="480" w:lineRule="auto"/>
              <w:rPr>
                <w:rFonts w:asciiTheme="majorBidi" w:eastAsia="Malgun Gothic" w:hAnsiTheme="majorBidi" w:cstheme="majorBidi"/>
                <w:sz w:val="20"/>
                <w:szCs w:val="20"/>
              </w:rPr>
            </w:pPr>
            <w:r w:rsidRPr="0082315A">
              <w:rPr>
                <w:rFonts w:asciiTheme="majorBidi" w:hAnsiTheme="majorBidi" w:cstheme="majorBidi"/>
                <w:sz w:val="20"/>
                <w:szCs w:val="20"/>
              </w:rPr>
              <w:t xml:space="preserve">AEs: Adverse effects, </w:t>
            </w:r>
            <w:r w:rsidR="0085699B"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 xml:space="preserve">BPI: Brief pain inventory, Fr: Frequency, G: Group,  IFC: </w:t>
            </w:r>
            <w:proofErr w:type="spellStart"/>
            <w:r w:rsidR="0085699B"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Interfrential</w:t>
            </w:r>
            <w:proofErr w:type="spellEnd"/>
            <w:r w:rsidR="0085699B"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 xml:space="preserve"> current, No of Ana Tab: Number of Analgesic tablet, NR: Not report, NRS :Numeric rating scale, PD: Primary dysmenorrhea, QOL: Quality of life, TENS: Transcutaneous electrical nerve stimulation, </w:t>
            </w:r>
            <w:proofErr w:type="spellStart"/>
            <w:r w:rsidR="0085699B"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Tx</w:t>
            </w:r>
            <w:proofErr w:type="spellEnd"/>
            <w:r w:rsidR="0085699B" w:rsidRPr="0082315A">
              <w:rPr>
                <w:rFonts w:asciiTheme="majorBidi" w:eastAsia="Malgun Gothic" w:hAnsiTheme="majorBidi" w:cstheme="majorBidi"/>
                <w:sz w:val="20"/>
                <w:szCs w:val="20"/>
              </w:rPr>
              <w:t>: Treatment, VAS: Visual analog scale</w:t>
            </w:r>
          </w:p>
        </w:tc>
      </w:tr>
    </w:tbl>
    <w:p w:rsidR="00E92847" w:rsidRPr="0082315A" w:rsidRDefault="00E92847" w:rsidP="00BA0F0A">
      <w:pPr>
        <w:shd w:val="clear" w:color="auto" w:fill="FFFFFF" w:themeFill="background1"/>
        <w:spacing w:line="480" w:lineRule="auto"/>
      </w:pPr>
      <w:bookmarkStart w:id="0" w:name="_GoBack"/>
      <w:bookmarkEnd w:id="0"/>
    </w:p>
    <w:sectPr w:rsidR="00E92847" w:rsidRPr="0082315A" w:rsidSect="008569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9B"/>
    <w:rsid w:val="000B0142"/>
    <w:rsid w:val="001530CB"/>
    <w:rsid w:val="00221F76"/>
    <w:rsid w:val="00351007"/>
    <w:rsid w:val="003B22AF"/>
    <w:rsid w:val="003B5940"/>
    <w:rsid w:val="003C208D"/>
    <w:rsid w:val="00434E0C"/>
    <w:rsid w:val="00512F60"/>
    <w:rsid w:val="00565BD3"/>
    <w:rsid w:val="00666967"/>
    <w:rsid w:val="006D2376"/>
    <w:rsid w:val="007413E8"/>
    <w:rsid w:val="007C7572"/>
    <w:rsid w:val="007F495E"/>
    <w:rsid w:val="0082315A"/>
    <w:rsid w:val="0085699B"/>
    <w:rsid w:val="00883E7E"/>
    <w:rsid w:val="008A73CF"/>
    <w:rsid w:val="00973273"/>
    <w:rsid w:val="00997756"/>
    <w:rsid w:val="009C4C50"/>
    <w:rsid w:val="009D7EE6"/>
    <w:rsid w:val="00AE3FB5"/>
    <w:rsid w:val="00B00731"/>
    <w:rsid w:val="00B71AAA"/>
    <w:rsid w:val="00BA0F0A"/>
    <w:rsid w:val="00BC5E00"/>
    <w:rsid w:val="00BE0EBE"/>
    <w:rsid w:val="00D255C9"/>
    <w:rsid w:val="00DC4572"/>
    <w:rsid w:val="00E01837"/>
    <w:rsid w:val="00E45F59"/>
    <w:rsid w:val="00E53BEA"/>
    <w:rsid w:val="00E63C8D"/>
    <w:rsid w:val="00E92847"/>
    <w:rsid w:val="00EC14C5"/>
    <w:rsid w:val="00FC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6B837-545C-43FB-BA31-31D81616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699B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0">
    <w:name w:val="A0"/>
    <w:uiPriority w:val="99"/>
    <w:rsid w:val="0085699B"/>
    <w:rPr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85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3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37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site</cp:lastModifiedBy>
  <cp:revision>3</cp:revision>
  <dcterms:created xsi:type="dcterms:W3CDTF">2022-11-06T08:33:00Z</dcterms:created>
  <dcterms:modified xsi:type="dcterms:W3CDTF">2022-11-06T08:48:00Z</dcterms:modified>
</cp:coreProperties>
</file>