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69C8" w14:textId="77777777" w:rsidR="00A26BB4" w:rsidRDefault="00A26BB4" w:rsidP="00A26BB4">
      <w:pPr>
        <w:rPr>
          <w:b/>
          <w:bCs/>
        </w:rPr>
      </w:pPr>
      <w:r>
        <w:rPr>
          <w:b/>
          <w:bCs/>
        </w:rPr>
        <w:t xml:space="preserve">Supplemental Figure 3. </w:t>
      </w:r>
      <w:r w:rsidRPr="008F40E0">
        <w:t xml:space="preserve">Effect of </w:t>
      </w:r>
      <w:r>
        <w:t>thiazide prescription on urine calcium</w:t>
      </w:r>
    </w:p>
    <w:p w14:paraId="4E0B007C" w14:textId="77777777" w:rsidR="00A26BB4" w:rsidRDefault="00A26BB4" w:rsidP="00A26BB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A16AA8" wp14:editId="1285B66E">
            <wp:extent cx="5943600" cy="187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E854B" w14:textId="77777777" w:rsidR="00A26BB4" w:rsidRDefault="00A26BB4" w:rsidP="00A26BB4">
      <w:pPr>
        <w:rPr>
          <w:b/>
          <w:bCs/>
        </w:rPr>
      </w:pPr>
    </w:p>
    <w:p w14:paraId="08EC4579" w14:textId="77777777" w:rsidR="00A26BB4" w:rsidRDefault="00A26BB4" w:rsidP="00A26BB4">
      <w:pPr>
        <w:rPr>
          <w:b/>
          <w:bCs/>
        </w:rPr>
      </w:pPr>
      <w:r w:rsidRPr="00FA2BAE">
        <w:rPr>
          <w:b/>
          <w:bCs/>
        </w:rPr>
        <w:t>Abbreviations:</w:t>
      </w:r>
      <w:r w:rsidRPr="00FA2BAE">
        <w:t xml:space="preserve"> </w:t>
      </w:r>
      <w:proofErr w:type="spellStart"/>
      <w:r>
        <w:t>Thz</w:t>
      </w:r>
      <w:proofErr w:type="spellEnd"/>
      <w:r>
        <w:t xml:space="preserve">, thiazide </w:t>
      </w:r>
    </w:p>
    <w:p w14:paraId="200DA62D" w14:textId="2E16964F" w:rsidR="00936908" w:rsidRPr="00A26BB4" w:rsidRDefault="00A26BB4">
      <w:pPr>
        <w:rPr>
          <w:b/>
          <w:bCs/>
        </w:rPr>
      </w:pPr>
      <w:r w:rsidRPr="00B802DA">
        <w:rPr>
          <w:b/>
          <w:bCs/>
        </w:rPr>
        <w:t>Panel A</w:t>
      </w:r>
      <w:r>
        <w:t xml:space="preserve">: P value comparing No Advice Pre to Advice Pre &lt;0.001, p value comparing Advice Pre to Advice Post &lt;0.001. </w:t>
      </w:r>
      <w:r w:rsidRPr="00B802DA">
        <w:rPr>
          <w:b/>
          <w:bCs/>
        </w:rPr>
        <w:t>Panel B</w:t>
      </w:r>
      <w:r>
        <w:t>: p value comparing Advice to No Advice &lt;0.001</w:t>
      </w:r>
      <w:r>
        <w:t>.</w:t>
      </w:r>
    </w:p>
    <w:sectPr w:rsidR="00936908" w:rsidRPr="00A26BB4" w:rsidSect="00ED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B4"/>
    <w:rsid w:val="000850AF"/>
    <w:rsid w:val="00936908"/>
    <w:rsid w:val="00A26BB4"/>
    <w:rsid w:val="00E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ED24A"/>
  <w15:chartTrackingRefBased/>
  <w15:docId w15:val="{D8AB33E4-15C8-2445-9026-46180344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2022-08-19T13:16:00Z</dcterms:created>
  <dcterms:modified xsi:type="dcterms:W3CDTF">2022-08-19T13:16:00Z</dcterms:modified>
</cp:coreProperties>
</file>