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9AB1" w14:textId="5BC04D7D" w:rsidR="00777279" w:rsidRPr="001C06F6" w:rsidRDefault="00637135" w:rsidP="00777279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 xml:space="preserve">Supplement </w:t>
      </w:r>
      <w:r w:rsidRPr="001C06F6">
        <w:rPr>
          <w:rFonts w:cstheme="minorHAnsi"/>
          <w:bCs/>
          <w:sz w:val="24"/>
          <w:szCs w:val="24"/>
          <w:lang w:val="en-US"/>
        </w:rPr>
        <w:t xml:space="preserve">Table I. </w:t>
      </w:r>
      <w:r w:rsidR="00777279" w:rsidRPr="001C06F6">
        <w:rPr>
          <w:rFonts w:cstheme="minorHAnsi"/>
          <w:iCs/>
          <w:sz w:val="24"/>
          <w:szCs w:val="24"/>
          <w:lang w:val="en-US"/>
        </w:rPr>
        <w:t xml:space="preserve">Potassium according to AKI groups, divided into hypo- and </w:t>
      </w:r>
      <w:proofErr w:type="spellStart"/>
      <w:r w:rsidR="00777279" w:rsidRPr="001C06F6">
        <w:rPr>
          <w:rFonts w:cstheme="minorHAnsi"/>
          <w:iCs/>
          <w:sz w:val="24"/>
          <w:szCs w:val="24"/>
          <w:lang w:val="en-US"/>
        </w:rPr>
        <w:t>normokalemia</w:t>
      </w:r>
      <w:proofErr w:type="spellEnd"/>
      <w:r w:rsidR="00777279" w:rsidRPr="001C06F6">
        <w:rPr>
          <w:rFonts w:cstheme="minorHAnsi"/>
          <w:iCs/>
          <w:sz w:val="24"/>
          <w:szCs w:val="24"/>
          <w:lang w:val="en-US"/>
        </w:rPr>
        <w:t xml:space="preserve"> (K&lt; 5 mmol/l) vs hyperkalemia (K≥5 mmol/l).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3"/>
        <w:gridCol w:w="692"/>
        <w:gridCol w:w="691"/>
        <w:gridCol w:w="640"/>
        <w:gridCol w:w="691"/>
        <w:gridCol w:w="691"/>
        <w:gridCol w:w="640"/>
        <w:gridCol w:w="691"/>
        <w:gridCol w:w="691"/>
        <w:gridCol w:w="640"/>
        <w:gridCol w:w="691"/>
        <w:gridCol w:w="691"/>
        <w:gridCol w:w="640"/>
      </w:tblGrid>
      <w:tr w:rsidR="00777279" w:rsidRPr="001C06F6" w14:paraId="6392D9BD" w14:textId="77777777" w:rsidTr="00B06BB7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10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9E3D" w14:textId="77777777" w:rsidR="00777279" w:rsidRPr="001C06F6" w:rsidRDefault="00777279" w:rsidP="00B06BB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Prerenal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012" w14:textId="77777777" w:rsidR="00777279" w:rsidRPr="001C06F6" w:rsidRDefault="00777279" w:rsidP="00B06BB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Renal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812" w14:textId="77777777" w:rsidR="00777279" w:rsidRPr="001C06F6" w:rsidRDefault="00777279" w:rsidP="00B06BB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/>
                <w:bCs/>
                <w:sz w:val="20"/>
                <w:szCs w:val="20"/>
                <w:lang w:val="en-US"/>
              </w:rPr>
              <w:t>Postrenal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09F5" w14:textId="77777777" w:rsidR="00777279" w:rsidRPr="001C06F6" w:rsidRDefault="00777279" w:rsidP="00B06BB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AKI on CKD</w:t>
            </w:r>
          </w:p>
        </w:tc>
      </w:tr>
      <w:tr w:rsidR="00777279" w:rsidRPr="001C06F6" w14:paraId="7FEE522B" w14:textId="77777777" w:rsidTr="00B06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0A6B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DC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 &lt;5 mmol/l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35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K≥5</w:t>
            </w:r>
          </w:p>
          <w:p w14:paraId="3EEA8B3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51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C58725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802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 &lt;5</w:t>
            </w:r>
          </w:p>
          <w:p w14:paraId="64C82EC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87D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K≥5</w:t>
            </w:r>
          </w:p>
          <w:p w14:paraId="6B871CB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82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718F78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A5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 &lt;5</w:t>
            </w:r>
          </w:p>
          <w:p w14:paraId="7C422E1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E33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K≥5</w:t>
            </w:r>
          </w:p>
          <w:p w14:paraId="3AEC259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58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D82FB4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90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 &lt;5</w:t>
            </w:r>
          </w:p>
          <w:p w14:paraId="020E3C1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4C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K≥5</w:t>
            </w:r>
          </w:p>
          <w:p w14:paraId="2643C1E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mmol/l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99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049F2A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</w:tr>
      <w:tr w:rsidR="00777279" w:rsidRPr="001C06F6" w14:paraId="24F9B173" w14:textId="77777777" w:rsidTr="00B06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3E98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3A8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A9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618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958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471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CEF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73C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62C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0D4C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05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08D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4F1C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77279" w:rsidRPr="001C06F6" w14:paraId="4D704476" w14:textId="77777777" w:rsidTr="00B06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5F2C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DF0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491 (75)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99F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163 (24)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2F5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0D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114 (80)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35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29 (20)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565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44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76 (61)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7DD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49 (39)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13D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98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319 (63)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957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187 (37)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B1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777279" w:rsidRPr="001C06F6" w14:paraId="694457DD" w14:textId="77777777" w:rsidTr="00B06BB7"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F3FE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77279" w:rsidRPr="001C06F6" w14:paraId="339D0621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14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4BD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DE6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316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B69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1EE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EED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6C8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60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44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CDF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6C1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EB9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777279" w:rsidRPr="001C06F6" w14:paraId="3F417E60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E6A6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 xml:space="preserve">Age </w:t>
            </w:r>
          </w:p>
          <w:p w14:paraId="7F9D2CCB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545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72 (17)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88E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76 (13)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122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701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59 (21)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D69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69 (17)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02D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396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75 (14)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7A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76 (13)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A2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F9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74 (15)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B7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76 (12)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24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777279" w:rsidRPr="001C06F6" w14:paraId="0CBFEB42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10E0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Previous sCr (µmol/l)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3FB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101 (49)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F6E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105 (51)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777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27D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110 (54)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1B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98 (41)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D95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A0F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112 (54)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E17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125 (83)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AC3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518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185 (117)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C36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191 (90)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958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777279" w:rsidRPr="001C06F6" w14:paraId="09B2FBE1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FF8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sCr admission (µmol/l)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16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325 (233)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3A1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440 (323)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759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074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394 (286)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FA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395 (232)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CE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DF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449 (331)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441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734 (575)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AA6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2A0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427 (261)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65B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516 (286)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94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777279" w:rsidRPr="001C06F6" w14:paraId="1D40FA02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A6BA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 xml:space="preserve">BMI </w:t>
            </w:r>
          </w:p>
          <w:p w14:paraId="668A0C0E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(kg/m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50C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(6)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888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(6)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D53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34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27 (6)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216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27 (6)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69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BD5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(5)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601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25 (7)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0FA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1D1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(6)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91C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27 (6)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CB5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</w:tr>
      <w:tr w:rsidR="00777279" w:rsidRPr="001C06F6" w14:paraId="20A92986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3CF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Hemoglobin (g/l)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82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123 (23)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300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118 (23)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64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  <w:p w14:paraId="3FEB8AF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0A1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112 (21)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7D6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116 (22)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EEB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13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114 (22)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A61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113 (22)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95A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A38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111 (21)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524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110 (22)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FD9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777279" w:rsidRPr="001C06F6" w14:paraId="79FA20CB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C1FB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St bicarbonate (mmol/l)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694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22 (4)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5A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18 (4)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8F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3F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22 (3)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2A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20 (2)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44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642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22 (3)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113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18 (4)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BF4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A48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21 (4)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6678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18 (4)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C44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777279" w:rsidRPr="001C06F6" w14:paraId="38FF107E" w14:textId="77777777" w:rsidTr="00B06BB7">
        <w:trPr>
          <w:trHeight w:val="70"/>
        </w:trPr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8FF8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77279" w:rsidRPr="001C06F6" w14:paraId="769D9152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BB0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B79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E0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DD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4C3D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C44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FACF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A11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59D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D50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C59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AC4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883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i/>
                <w:iCs/>
                <w:sz w:val="20"/>
                <w:szCs w:val="20"/>
                <w:lang w:val="en-US"/>
              </w:rPr>
              <w:t>p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¶</w:t>
            </w:r>
          </w:p>
        </w:tc>
      </w:tr>
      <w:tr w:rsidR="00777279" w:rsidRPr="001C06F6" w14:paraId="1B043BEF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89C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CRP</w:t>
            </w:r>
          </w:p>
          <w:p w14:paraId="56D458DA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52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51 (122)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C18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21 (72)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EF6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CF7B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34 (98)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C4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50 (117)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15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7DA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58 (131)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D0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49 (137)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5EB9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AE4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27 (112)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2B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(80)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6A6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777279" w:rsidRPr="001C06F6" w14:paraId="088563F2" w14:textId="77777777" w:rsidTr="00B06B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FA32" w14:textId="77777777" w:rsidR="00777279" w:rsidRPr="001C06F6" w:rsidRDefault="00777279" w:rsidP="00B06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ACR (mg/mmol)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16C0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9 (25)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7B4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 (17)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F6C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182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35 (159)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CAAE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64 (232)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68F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0AA7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18 (62)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541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24 (54)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5503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28FC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17 (70)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DAA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16 (87)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05F5" w14:textId="77777777" w:rsidR="00777279" w:rsidRPr="001C06F6" w:rsidRDefault="00777279" w:rsidP="00B06BB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</w:tbl>
    <w:p w14:paraId="0057E986" w14:textId="77777777" w:rsidR="00777279" w:rsidRPr="001C06F6" w:rsidRDefault="00777279" w:rsidP="00777279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>* Chi-2 analysis. § Students t-test. ¶ Students t-test based on logarithmic values</w:t>
      </w:r>
    </w:p>
    <w:sectPr w:rsidR="00777279" w:rsidRPr="001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9"/>
    <w:rsid w:val="00101A7E"/>
    <w:rsid w:val="00133D6A"/>
    <w:rsid w:val="00150086"/>
    <w:rsid w:val="001553FD"/>
    <w:rsid w:val="00186B7F"/>
    <w:rsid w:val="001C06F6"/>
    <w:rsid w:val="001D71B0"/>
    <w:rsid w:val="001E14A0"/>
    <w:rsid w:val="001F7027"/>
    <w:rsid w:val="00260C0A"/>
    <w:rsid w:val="002814CE"/>
    <w:rsid w:val="00302BCB"/>
    <w:rsid w:val="00637135"/>
    <w:rsid w:val="00770194"/>
    <w:rsid w:val="00777279"/>
    <w:rsid w:val="00880CFF"/>
    <w:rsid w:val="008B28FF"/>
    <w:rsid w:val="008F2CC1"/>
    <w:rsid w:val="009805B3"/>
    <w:rsid w:val="00B04B02"/>
    <w:rsid w:val="00B61007"/>
    <w:rsid w:val="00BC5B7E"/>
    <w:rsid w:val="00BD1072"/>
    <w:rsid w:val="00BD7C4F"/>
    <w:rsid w:val="00BF4374"/>
    <w:rsid w:val="00C2471F"/>
    <w:rsid w:val="00C9161D"/>
    <w:rsid w:val="00CF6B68"/>
    <w:rsid w:val="00E10562"/>
    <w:rsid w:val="00F27AD6"/>
    <w:rsid w:val="00F30F36"/>
    <w:rsid w:val="00F64ABE"/>
    <w:rsid w:val="00FE17B1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0E1"/>
  <w15:chartTrackingRefBased/>
  <w15:docId w15:val="{CE389342-A4AD-4635-A2C9-1D78207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montgomerie</dc:creator>
  <cp:keywords/>
  <dc:description/>
  <cp:lastModifiedBy>christina montgomerie</cp:lastModifiedBy>
  <cp:revision>33</cp:revision>
  <dcterms:created xsi:type="dcterms:W3CDTF">2021-09-05T10:22:00Z</dcterms:created>
  <dcterms:modified xsi:type="dcterms:W3CDTF">2022-07-05T18:28:00Z</dcterms:modified>
</cp:coreProperties>
</file>