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C2D5" w14:textId="594CF46B" w:rsidR="00777279" w:rsidRPr="001C06F6" w:rsidRDefault="008B28FF" w:rsidP="00777279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1C06F6">
        <w:rPr>
          <w:rFonts w:cstheme="minorHAnsi"/>
          <w:sz w:val="24"/>
          <w:szCs w:val="24"/>
          <w:lang w:val="en-US"/>
        </w:rPr>
        <w:t xml:space="preserve">Supplement </w:t>
      </w:r>
      <w:r w:rsidRPr="001C06F6">
        <w:rPr>
          <w:rFonts w:cstheme="minorHAnsi"/>
          <w:bCs/>
          <w:sz w:val="24"/>
          <w:szCs w:val="24"/>
          <w:lang w:val="en-US"/>
        </w:rPr>
        <w:t xml:space="preserve">Table </w:t>
      </w:r>
      <w:r>
        <w:rPr>
          <w:rFonts w:cstheme="minorHAnsi"/>
          <w:bCs/>
          <w:sz w:val="24"/>
          <w:szCs w:val="24"/>
          <w:lang w:val="en-US"/>
        </w:rPr>
        <w:t>III</w:t>
      </w:r>
      <w:r w:rsidRPr="001C06F6">
        <w:rPr>
          <w:rFonts w:cstheme="minorHAnsi"/>
          <w:bCs/>
          <w:sz w:val="24"/>
          <w:szCs w:val="24"/>
          <w:lang w:val="en-US"/>
        </w:rPr>
        <w:t>.</w:t>
      </w:r>
      <w:r w:rsidRPr="001C06F6">
        <w:rPr>
          <w:rFonts w:cstheme="minorHAnsi"/>
          <w:sz w:val="24"/>
          <w:szCs w:val="24"/>
          <w:lang w:val="en-US"/>
        </w:rPr>
        <w:t xml:space="preserve"> </w:t>
      </w:r>
      <w:r w:rsidR="00777279" w:rsidRPr="001C06F6">
        <w:rPr>
          <w:rFonts w:cstheme="minorHAnsi"/>
          <w:iCs/>
          <w:sz w:val="24"/>
          <w:szCs w:val="24"/>
          <w:lang w:val="en-US"/>
        </w:rPr>
        <w:t>Unadjusted logistic regression analysis of kidney recovery (≥50% sCr decrease) and logistic regression following conditional backward selection</w:t>
      </w:r>
    </w:p>
    <w:tbl>
      <w:tblPr>
        <w:tblStyle w:val="Tabellrutnt"/>
        <w:tblW w:w="9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275"/>
        <w:gridCol w:w="1560"/>
        <w:gridCol w:w="992"/>
        <w:gridCol w:w="1134"/>
        <w:gridCol w:w="1551"/>
      </w:tblGrid>
      <w:tr w:rsidR="00777279" w:rsidRPr="00647639" w14:paraId="0F014F3C" w14:textId="77777777" w:rsidTr="00B06BB7">
        <w:trPr>
          <w:trHeight w:val="572"/>
        </w:trPr>
        <w:tc>
          <w:tcPr>
            <w:tcW w:w="1843" w:type="dxa"/>
          </w:tcPr>
          <w:p w14:paraId="28855AF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3"/>
          </w:tcPr>
          <w:p w14:paraId="1EFEA92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Unadjusted logistic regression</w:t>
            </w:r>
          </w:p>
          <w:p w14:paraId="2AAC936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(≥50% s-Cr decrease)</w:t>
            </w:r>
          </w:p>
        </w:tc>
        <w:tc>
          <w:tcPr>
            <w:tcW w:w="3677" w:type="dxa"/>
            <w:gridSpan w:val="3"/>
          </w:tcPr>
          <w:p w14:paraId="399F22B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Conditional backward selection</w:t>
            </w:r>
          </w:p>
          <w:p w14:paraId="2903B9F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(≥50% s-Cr decrease)</w:t>
            </w:r>
          </w:p>
        </w:tc>
      </w:tr>
      <w:tr w:rsidR="00777279" w:rsidRPr="001C06F6" w14:paraId="216D25D5" w14:textId="77777777" w:rsidTr="00B06BB7">
        <w:trPr>
          <w:trHeight w:val="572"/>
        </w:trPr>
        <w:tc>
          <w:tcPr>
            <w:tcW w:w="1843" w:type="dxa"/>
          </w:tcPr>
          <w:p w14:paraId="40496DDD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C08928C" w14:textId="77777777" w:rsidR="00777279" w:rsidRPr="001C06F6" w:rsidRDefault="00777279" w:rsidP="00B06BB7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1275" w:type="dxa"/>
          </w:tcPr>
          <w:p w14:paraId="4FEAE7D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OR</w:t>
            </w:r>
          </w:p>
          <w:p w14:paraId="01CCFAE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560" w:type="dxa"/>
          </w:tcPr>
          <w:p w14:paraId="2FC3051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992" w:type="dxa"/>
          </w:tcPr>
          <w:p w14:paraId="67A6A5D5" w14:textId="77777777" w:rsidR="00777279" w:rsidRPr="001C06F6" w:rsidRDefault="00777279" w:rsidP="00B06BB7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</w:tcPr>
          <w:p w14:paraId="7F34DDD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OR</w:t>
            </w:r>
          </w:p>
          <w:p w14:paraId="2A2FEF9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551" w:type="dxa"/>
          </w:tcPr>
          <w:p w14:paraId="0C07C71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95% CI</w:t>
            </w:r>
          </w:p>
        </w:tc>
      </w:tr>
      <w:tr w:rsidR="00777279" w:rsidRPr="001C06F6" w14:paraId="2B043CAB" w14:textId="77777777" w:rsidTr="00B06BB7">
        <w:trPr>
          <w:trHeight w:val="588"/>
        </w:trPr>
        <w:tc>
          <w:tcPr>
            <w:tcW w:w="1843" w:type="dxa"/>
          </w:tcPr>
          <w:p w14:paraId="73510E81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 xml:space="preserve">Age </w:t>
            </w:r>
          </w:p>
          <w:p w14:paraId="07A65890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993" w:type="dxa"/>
            <w:vAlign w:val="center"/>
          </w:tcPr>
          <w:p w14:paraId="13A03CC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5" w:type="dxa"/>
            <w:vAlign w:val="center"/>
          </w:tcPr>
          <w:p w14:paraId="0548FF3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1.003</w:t>
            </w:r>
          </w:p>
        </w:tc>
        <w:tc>
          <w:tcPr>
            <w:tcW w:w="1560" w:type="dxa"/>
            <w:vAlign w:val="center"/>
          </w:tcPr>
          <w:p w14:paraId="5C7438D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0.997- 1.009</w:t>
            </w:r>
          </w:p>
        </w:tc>
        <w:tc>
          <w:tcPr>
            <w:tcW w:w="992" w:type="dxa"/>
            <w:vAlign w:val="center"/>
          </w:tcPr>
          <w:p w14:paraId="71B5C26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4F101D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551" w:type="dxa"/>
            <w:vAlign w:val="center"/>
          </w:tcPr>
          <w:p w14:paraId="0CE0E6D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777279" w:rsidRPr="001C06F6" w14:paraId="217E9364" w14:textId="77777777" w:rsidTr="00B06BB7">
        <w:trPr>
          <w:trHeight w:val="588"/>
        </w:trPr>
        <w:tc>
          <w:tcPr>
            <w:tcW w:w="1843" w:type="dxa"/>
          </w:tcPr>
          <w:p w14:paraId="5C9823F1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Female sex</w:t>
            </w:r>
          </w:p>
        </w:tc>
        <w:tc>
          <w:tcPr>
            <w:tcW w:w="993" w:type="dxa"/>
            <w:vAlign w:val="center"/>
          </w:tcPr>
          <w:p w14:paraId="53A7BAC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5" w:type="dxa"/>
            <w:vAlign w:val="center"/>
          </w:tcPr>
          <w:p w14:paraId="64B44EA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1.138</w:t>
            </w:r>
          </w:p>
        </w:tc>
        <w:tc>
          <w:tcPr>
            <w:tcW w:w="1560" w:type="dxa"/>
            <w:vAlign w:val="center"/>
          </w:tcPr>
          <w:p w14:paraId="743A8D5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0.933- 1.388</w:t>
            </w:r>
          </w:p>
        </w:tc>
        <w:tc>
          <w:tcPr>
            <w:tcW w:w="992" w:type="dxa"/>
            <w:vAlign w:val="center"/>
          </w:tcPr>
          <w:p w14:paraId="054D750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078EBA4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1.732</w:t>
            </w:r>
          </w:p>
        </w:tc>
        <w:tc>
          <w:tcPr>
            <w:tcW w:w="1551" w:type="dxa"/>
            <w:vAlign w:val="center"/>
          </w:tcPr>
          <w:p w14:paraId="098DD70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1.300-2.307</w:t>
            </w:r>
          </w:p>
        </w:tc>
      </w:tr>
      <w:tr w:rsidR="00777279" w:rsidRPr="001C06F6" w14:paraId="3C41A7A0" w14:textId="77777777" w:rsidTr="00B06BB7">
        <w:trPr>
          <w:trHeight w:val="572"/>
        </w:trPr>
        <w:tc>
          <w:tcPr>
            <w:tcW w:w="1843" w:type="dxa"/>
          </w:tcPr>
          <w:p w14:paraId="0FE91C21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BMI</w:t>
            </w:r>
          </w:p>
          <w:p w14:paraId="7CE8C552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(kg/m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1C06F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14:paraId="08E6E8D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5" w:type="dxa"/>
            <w:vAlign w:val="center"/>
          </w:tcPr>
          <w:p w14:paraId="1D7FDC0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1560" w:type="dxa"/>
            <w:vAlign w:val="center"/>
          </w:tcPr>
          <w:p w14:paraId="4D288A1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0.965- 1.003</w:t>
            </w:r>
          </w:p>
        </w:tc>
        <w:tc>
          <w:tcPr>
            <w:tcW w:w="992" w:type="dxa"/>
            <w:vAlign w:val="center"/>
          </w:tcPr>
          <w:p w14:paraId="2745E81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14:paraId="3FE4ED5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1551" w:type="dxa"/>
            <w:vAlign w:val="center"/>
          </w:tcPr>
          <w:p w14:paraId="4C7193D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0.947-0.993</w:t>
            </w:r>
          </w:p>
        </w:tc>
      </w:tr>
      <w:tr w:rsidR="00777279" w:rsidRPr="001C06F6" w14:paraId="07B58EE5" w14:textId="77777777" w:rsidTr="00B06BB7">
        <w:trPr>
          <w:trHeight w:val="588"/>
        </w:trPr>
        <w:tc>
          <w:tcPr>
            <w:tcW w:w="1843" w:type="dxa"/>
          </w:tcPr>
          <w:p w14:paraId="3DC87D04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s-Cr admission</w:t>
            </w:r>
          </w:p>
          <w:p w14:paraId="4F70DEC4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(µmol/l)</w:t>
            </w:r>
          </w:p>
        </w:tc>
        <w:tc>
          <w:tcPr>
            <w:tcW w:w="993" w:type="dxa"/>
            <w:vAlign w:val="center"/>
          </w:tcPr>
          <w:p w14:paraId="381ED6A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275" w:type="dxa"/>
            <w:vAlign w:val="center"/>
          </w:tcPr>
          <w:p w14:paraId="121D892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1.002</w:t>
            </w:r>
          </w:p>
        </w:tc>
        <w:tc>
          <w:tcPr>
            <w:tcW w:w="1560" w:type="dxa"/>
            <w:vAlign w:val="center"/>
          </w:tcPr>
          <w:p w14:paraId="122377C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1.002- 1.002</w:t>
            </w:r>
          </w:p>
        </w:tc>
        <w:tc>
          <w:tcPr>
            <w:tcW w:w="992" w:type="dxa"/>
            <w:vAlign w:val="center"/>
          </w:tcPr>
          <w:p w14:paraId="75B6181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65C79A5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1.003</w:t>
            </w:r>
          </w:p>
        </w:tc>
        <w:tc>
          <w:tcPr>
            <w:tcW w:w="1551" w:type="dxa"/>
            <w:vAlign w:val="center"/>
          </w:tcPr>
          <w:p w14:paraId="357940B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1.002-1.004</w:t>
            </w:r>
          </w:p>
        </w:tc>
      </w:tr>
      <w:tr w:rsidR="00777279" w:rsidRPr="001C06F6" w14:paraId="56845272" w14:textId="77777777" w:rsidTr="00B06BB7">
        <w:trPr>
          <w:trHeight w:val="588"/>
        </w:trPr>
        <w:tc>
          <w:tcPr>
            <w:tcW w:w="1843" w:type="dxa"/>
          </w:tcPr>
          <w:p w14:paraId="5B37A0CF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Hemoglobin</w:t>
            </w:r>
          </w:p>
          <w:p w14:paraId="00211931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(g/l)</w:t>
            </w:r>
          </w:p>
        </w:tc>
        <w:tc>
          <w:tcPr>
            <w:tcW w:w="993" w:type="dxa"/>
            <w:vAlign w:val="center"/>
          </w:tcPr>
          <w:p w14:paraId="10D0272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275" w:type="dxa"/>
            <w:vAlign w:val="center"/>
          </w:tcPr>
          <w:p w14:paraId="1C7B899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1.008</w:t>
            </w:r>
          </w:p>
        </w:tc>
        <w:tc>
          <w:tcPr>
            <w:tcW w:w="1560" w:type="dxa"/>
            <w:vAlign w:val="center"/>
          </w:tcPr>
          <w:p w14:paraId="4A596BE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1.004- 1.012</w:t>
            </w:r>
          </w:p>
        </w:tc>
        <w:tc>
          <w:tcPr>
            <w:tcW w:w="992" w:type="dxa"/>
            <w:vAlign w:val="center"/>
          </w:tcPr>
          <w:p w14:paraId="638E56D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66A7281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1.022</w:t>
            </w:r>
          </w:p>
        </w:tc>
        <w:tc>
          <w:tcPr>
            <w:tcW w:w="1551" w:type="dxa"/>
            <w:vAlign w:val="center"/>
          </w:tcPr>
          <w:p w14:paraId="35BAB37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1.015-1.029</w:t>
            </w:r>
          </w:p>
        </w:tc>
      </w:tr>
      <w:tr w:rsidR="00777279" w:rsidRPr="001C06F6" w14:paraId="1016D9E4" w14:textId="77777777" w:rsidTr="00B06BB7">
        <w:trPr>
          <w:trHeight w:val="588"/>
        </w:trPr>
        <w:tc>
          <w:tcPr>
            <w:tcW w:w="1843" w:type="dxa"/>
          </w:tcPr>
          <w:p w14:paraId="2D5BB44F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Leukocyte count (x10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9</w:t>
            </w:r>
            <w:r w:rsidRPr="001C06F6">
              <w:rPr>
                <w:rFonts w:cstheme="minorHAnsi"/>
                <w:sz w:val="20"/>
                <w:szCs w:val="20"/>
                <w:lang w:val="en-US"/>
              </w:rPr>
              <w:t>/l)</w:t>
            </w:r>
          </w:p>
        </w:tc>
        <w:tc>
          <w:tcPr>
            <w:tcW w:w="993" w:type="dxa"/>
            <w:vAlign w:val="center"/>
          </w:tcPr>
          <w:p w14:paraId="32210CD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275" w:type="dxa"/>
            <w:vAlign w:val="center"/>
          </w:tcPr>
          <w:p w14:paraId="38F5B12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1.017</w:t>
            </w:r>
          </w:p>
        </w:tc>
        <w:tc>
          <w:tcPr>
            <w:tcW w:w="1560" w:type="dxa"/>
            <w:vAlign w:val="center"/>
          </w:tcPr>
          <w:p w14:paraId="4498F47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1.005-1.030</w:t>
            </w:r>
          </w:p>
        </w:tc>
        <w:tc>
          <w:tcPr>
            <w:tcW w:w="992" w:type="dxa"/>
          </w:tcPr>
          <w:p w14:paraId="3AE82D6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7822F25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551" w:type="dxa"/>
          </w:tcPr>
          <w:p w14:paraId="6FB8656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777279" w:rsidRPr="001C06F6" w14:paraId="6B03DF86" w14:textId="77777777" w:rsidTr="00B06BB7">
        <w:trPr>
          <w:trHeight w:val="588"/>
        </w:trPr>
        <w:tc>
          <w:tcPr>
            <w:tcW w:w="1843" w:type="dxa"/>
          </w:tcPr>
          <w:p w14:paraId="57B1BF97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CRP</w:t>
            </w:r>
          </w:p>
          <w:p w14:paraId="590FF3CC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(mg/l)</w:t>
            </w:r>
          </w:p>
        </w:tc>
        <w:tc>
          <w:tcPr>
            <w:tcW w:w="993" w:type="dxa"/>
            <w:vAlign w:val="center"/>
          </w:tcPr>
          <w:p w14:paraId="5408C12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275" w:type="dxa"/>
            <w:vAlign w:val="center"/>
          </w:tcPr>
          <w:p w14:paraId="6EE80D6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1.003</w:t>
            </w:r>
          </w:p>
        </w:tc>
        <w:tc>
          <w:tcPr>
            <w:tcW w:w="1560" w:type="dxa"/>
            <w:vAlign w:val="center"/>
          </w:tcPr>
          <w:p w14:paraId="57560BE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1.002-1.004</w:t>
            </w:r>
          </w:p>
        </w:tc>
        <w:tc>
          <w:tcPr>
            <w:tcW w:w="992" w:type="dxa"/>
          </w:tcPr>
          <w:p w14:paraId="1B1318F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</w:tcPr>
          <w:p w14:paraId="46B0E41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1.003</w:t>
            </w:r>
          </w:p>
        </w:tc>
        <w:tc>
          <w:tcPr>
            <w:tcW w:w="1551" w:type="dxa"/>
          </w:tcPr>
          <w:p w14:paraId="0B2A261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1.001-1.004</w:t>
            </w:r>
          </w:p>
        </w:tc>
      </w:tr>
      <w:tr w:rsidR="00777279" w:rsidRPr="001C06F6" w14:paraId="6ABFCB01" w14:textId="77777777" w:rsidTr="00B06BB7">
        <w:trPr>
          <w:trHeight w:val="572"/>
        </w:trPr>
        <w:tc>
          <w:tcPr>
            <w:tcW w:w="1843" w:type="dxa"/>
          </w:tcPr>
          <w:p w14:paraId="0EA3071A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Potassium</w:t>
            </w:r>
          </w:p>
          <w:p w14:paraId="1F5427D2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 xml:space="preserve">(mmol/l) </w:t>
            </w:r>
          </w:p>
        </w:tc>
        <w:tc>
          <w:tcPr>
            <w:tcW w:w="993" w:type="dxa"/>
            <w:vAlign w:val="center"/>
          </w:tcPr>
          <w:p w14:paraId="7A885FA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1275" w:type="dxa"/>
            <w:vAlign w:val="center"/>
          </w:tcPr>
          <w:p w14:paraId="5CCB7F7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1.117</w:t>
            </w:r>
          </w:p>
        </w:tc>
        <w:tc>
          <w:tcPr>
            <w:tcW w:w="1560" w:type="dxa"/>
            <w:vAlign w:val="center"/>
          </w:tcPr>
          <w:p w14:paraId="05E699D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1.000- 1.249</w:t>
            </w:r>
          </w:p>
        </w:tc>
        <w:tc>
          <w:tcPr>
            <w:tcW w:w="992" w:type="dxa"/>
          </w:tcPr>
          <w:p w14:paraId="7AA8356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2216878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551" w:type="dxa"/>
          </w:tcPr>
          <w:p w14:paraId="5559A29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777279" w:rsidRPr="001C06F6" w14:paraId="5FB09269" w14:textId="77777777" w:rsidTr="00B06BB7">
        <w:trPr>
          <w:trHeight w:val="572"/>
        </w:trPr>
        <w:tc>
          <w:tcPr>
            <w:tcW w:w="1843" w:type="dxa"/>
          </w:tcPr>
          <w:p w14:paraId="5ADBD621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Albumin</w:t>
            </w:r>
          </w:p>
          <w:p w14:paraId="3EB297FD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(g/l)</w:t>
            </w:r>
          </w:p>
        </w:tc>
        <w:tc>
          <w:tcPr>
            <w:tcW w:w="993" w:type="dxa"/>
            <w:vAlign w:val="center"/>
          </w:tcPr>
          <w:p w14:paraId="647DA33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5" w:type="dxa"/>
            <w:vAlign w:val="center"/>
          </w:tcPr>
          <w:p w14:paraId="42EC75A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0.989</w:t>
            </w:r>
          </w:p>
        </w:tc>
        <w:tc>
          <w:tcPr>
            <w:tcW w:w="1560" w:type="dxa"/>
            <w:vAlign w:val="center"/>
          </w:tcPr>
          <w:p w14:paraId="046AC31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0.937-1.006</w:t>
            </w:r>
          </w:p>
        </w:tc>
        <w:tc>
          <w:tcPr>
            <w:tcW w:w="992" w:type="dxa"/>
          </w:tcPr>
          <w:p w14:paraId="0ECA218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134" w:type="dxa"/>
          </w:tcPr>
          <w:p w14:paraId="7B74A39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0.966</w:t>
            </w:r>
          </w:p>
        </w:tc>
        <w:tc>
          <w:tcPr>
            <w:tcW w:w="1551" w:type="dxa"/>
          </w:tcPr>
          <w:p w14:paraId="44B49B2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0.942-0.991</w:t>
            </w:r>
          </w:p>
        </w:tc>
      </w:tr>
      <w:tr w:rsidR="00777279" w:rsidRPr="001C06F6" w14:paraId="7F7414F1" w14:textId="77777777" w:rsidTr="00B06BB7">
        <w:trPr>
          <w:trHeight w:val="572"/>
        </w:trPr>
        <w:tc>
          <w:tcPr>
            <w:tcW w:w="1843" w:type="dxa"/>
          </w:tcPr>
          <w:p w14:paraId="13EDBA49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St-bicarbonate</w:t>
            </w:r>
          </w:p>
          <w:p w14:paraId="22104AD4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(mmol/l)</w:t>
            </w:r>
          </w:p>
        </w:tc>
        <w:tc>
          <w:tcPr>
            <w:tcW w:w="993" w:type="dxa"/>
            <w:vAlign w:val="center"/>
          </w:tcPr>
          <w:p w14:paraId="6613655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275" w:type="dxa"/>
            <w:vAlign w:val="center"/>
          </w:tcPr>
          <w:p w14:paraId="112432B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0.958</w:t>
            </w:r>
          </w:p>
        </w:tc>
        <w:tc>
          <w:tcPr>
            <w:tcW w:w="1560" w:type="dxa"/>
            <w:vAlign w:val="center"/>
          </w:tcPr>
          <w:p w14:paraId="34B999F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0.933- 0.985</w:t>
            </w:r>
          </w:p>
        </w:tc>
        <w:tc>
          <w:tcPr>
            <w:tcW w:w="992" w:type="dxa"/>
          </w:tcPr>
          <w:p w14:paraId="4F53DD7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5F63DE1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551" w:type="dxa"/>
          </w:tcPr>
          <w:p w14:paraId="154B291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777279" w:rsidRPr="001C06F6" w14:paraId="081597CA" w14:textId="77777777" w:rsidTr="00B06BB7">
        <w:trPr>
          <w:trHeight w:val="572"/>
        </w:trPr>
        <w:tc>
          <w:tcPr>
            <w:tcW w:w="1843" w:type="dxa"/>
          </w:tcPr>
          <w:p w14:paraId="23546D98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ACR</w:t>
            </w:r>
          </w:p>
          <w:p w14:paraId="78FD266C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(mg/mmol)</w:t>
            </w:r>
          </w:p>
        </w:tc>
        <w:tc>
          <w:tcPr>
            <w:tcW w:w="993" w:type="dxa"/>
            <w:vAlign w:val="center"/>
          </w:tcPr>
          <w:p w14:paraId="22B8050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275" w:type="dxa"/>
            <w:vAlign w:val="center"/>
          </w:tcPr>
          <w:p w14:paraId="08A4D64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1560" w:type="dxa"/>
            <w:vAlign w:val="center"/>
          </w:tcPr>
          <w:p w14:paraId="36BE00C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0.997-0.999</w:t>
            </w:r>
          </w:p>
        </w:tc>
        <w:tc>
          <w:tcPr>
            <w:tcW w:w="992" w:type="dxa"/>
            <w:vAlign w:val="center"/>
          </w:tcPr>
          <w:p w14:paraId="3230534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02F73F6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1551" w:type="dxa"/>
            <w:vAlign w:val="center"/>
          </w:tcPr>
          <w:p w14:paraId="62483B3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0.997-0.999</w:t>
            </w:r>
          </w:p>
        </w:tc>
      </w:tr>
      <w:tr w:rsidR="00777279" w:rsidRPr="001C06F6" w14:paraId="2C683CD1" w14:textId="77777777" w:rsidTr="00B06BB7">
        <w:trPr>
          <w:trHeight w:val="572"/>
        </w:trPr>
        <w:tc>
          <w:tcPr>
            <w:tcW w:w="1843" w:type="dxa"/>
            <w:shd w:val="clear" w:color="auto" w:fill="auto"/>
          </w:tcPr>
          <w:p w14:paraId="3F6CD7D5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AKI stage 1</w:t>
            </w:r>
          </w:p>
        </w:tc>
        <w:tc>
          <w:tcPr>
            <w:tcW w:w="7505" w:type="dxa"/>
            <w:gridSpan w:val="6"/>
            <w:vAlign w:val="center"/>
          </w:tcPr>
          <w:p w14:paraId="4DA0C9B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Ref</w:t>
            </w:r>
          </w:p>
        </w:tc>
      </w:tr>
      <w:tr w:rsidR="00777279" w:rsidRPr="001C06F6" w14:paraId="59A17178" w14:textId="77777777" w:rsidTr="00B06BB7">
        <w:trPr>
          <w:trHeight w:val="572"/>
        </w:trPr>
        <w:tc>
          <w:tcPr>
            <w:tcW w:w="1843" w:type="dxa"/>
            <w:shd w:val="clear" w:color="auto" w:fill="auto"/>
          </w:tcPr>
          <w:p w14:paraId="35F1D9A5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AKI stage 2</w:t>
            </w:r>
          </w:p>
        </w:tc>
        <w:tc>
          <w:tcPr>
            <w:tcW w:w="993" w:type="dxa"/>
            <w:vAlign w:val="center"/>
          </w:tcPr>
          <w:p w14:paraId="1A375FD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275" w:type="dxa"/>
            <w:vAlign w:val="center"/>
          </w:tcPr>
          <w:p w14:paraId="596581B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3.287</w:t>
            </w:r>
          </w:p>
        </w:tc>
        <w:tc>
          <w:tcPr>
            <w:tcW w:w="1560" w:type="dxa"/>
            <w:vAlign w:val="center"/>
          </w:tcPr>
          <w:p w14:paraId="262E40E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2.253-4.795</w:t>
            </w:r>
          </w:p>
        </w:tc>
        <w:tc>
          <w:tcPr>
            <w:tcW w:w="992" w:type="dxa"/>
            <w:vAlign w:val="center"/>
          </w:tcPr>
          <w:p w14:paraId="577D3F6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7AF5351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3.384</w:t>
            </w:r>
          </w:p>
        </w:tc>
        <w:tc>
          <w:tcPr>
            <w:tcW w:w="1551" w:type="dxa"/>
            <w:vAlign w:val="center"/>
          </w:tcPr>
          <w:p w14:paraId="2C01BC4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2.051-5.582</w:t>
            </w:r>
          </w:p>
        </w:tc>
      </w:tr>
      <w:tr w:rsidR="00777279" w:rsidRPr="001C06F6" w14:paraId="5A76FE71" w14:textId="77777777" w:rsidTr="00B06BB7">
        <w:trPr>
          <w:trHeight w:val="572"/>
        </w:trPr>
        <w:tc>
          <w:tcPr>
            <w:tcW w:w="1843" w:type="dxa"/>
            <w:shd w:val="clear" w:color="auto" w:fill="auto"/>
          </w:tcPr>
          <w:p w14:paraId="218AFBD6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AKI stage 3</w:t>
            </w:r>
          </w:p>
        </w:tc>
        <w:tc>
          <w:tcPr>
            <w:tcW w:w="993" w:type="dxa"/>
            <w:vAlign w:val="center"/>
          </w:tcPr>
          <w:p w14:paraId="6BEC022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1275" w:type="dxa"/>
            <w:vAlign w:val="center"/>
          </w:tcPr>
          <w:p w14:paraId="581B81F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1560" w:type="dxa"/>
            <w:vAlign w:val="center"/>
          </w:tcPr>
          <w:p w14:paraId="3255948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0.674-1.153</w:t>
            </w:r>
          </w:p>
        </w:tc>
        <w:tc>
          <w:tcPr>
            <w:tcW w:w="992" w:type="dxa"/>
            <w:vAlign w:val="center"/>
          </w:tcPr>
          <w:p w14:paraId="182F066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1134" w:type="dxa"/>
            <w:vAlign w:val="center"/>
          </w:tcPr>
          <w:p w14:paraId="5F15B30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0.755</w:t>
            </w:r>
          </w:p>
        </w:tc>
        <w:tc>
          <w:tcPr>
            <w:tcW w:w="1551" w:type="dxa"/>
            <w:vAlign w:val="center"/>
          </w:tcPr>
          <w:p w14:paraId="5E82C97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0.522-1.091</w:t>
            </w:r>
          </w:p>
        </w:tc>
      </w:tr>
    </w:tbl>
    <w:p w14:paraId="220C21B3" w14:textId="77777777" w:rsidR="00777279" w:rsidRPr="001C06F6" w:rsidRDefault="00777279" w:rsidP="00777279">
      <w:pPr>
        <w:spacing w:line="240" w:lineRule="auto"/>
        <w:rPr>
          <w:rFonts w:cstheme="minorHAnsi"/>
          <w:bCs/>
          <w:sz w:val="24"/>
          <w:szCs w:val="24"/>
          <w:lang w:val="en-US"/>
        </w:rPr>
      </w:pPr>
    </w:p>
    <w:sectPr w:rsidR="00777279" w:rsidRPr="001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79"/>
    <w:rsid w:val="00101A7E"/>
    <w:rsid w:val="00133D6A"/>
    <w:rsid w:val="00150086"/>
    <w:rsid w:val="001553FD"/>
    <w:rsid w:val="00186B7F"/>
    <w:rsid w:val="001C06F6"/>
    <w:rsid w:val="001D71B0"/>
    <w:rsid w:val="001E14A0"/>
    <w:rsid w:val="001F7027"/>
    <w:rsid w:val="00260C0A"/>
    <w:rsid w:val="002814CE"/>
    <w:rsid w:val="00302BCB"/>
    <w:rsid w:val="00637135"/>
    <w:rsid w:val="00647639"/>
    <w:rsid w:val="00770194"/>
    <w:rsid w:val="00777279"/>
    <w:rsid w:val="00880CFF"/>
    <w:rsid w:val="008B28FF"/>
    <w:rsid w:val="008F2CC1"/>
    <w:rsid w:val="009805B3"/>
    <w:rsid w:val="00B61007"/>
    <w:rsid w:val="00BC5B7E"/>
    <w:rsid w:val="00BD1072"/>
    <w:rsid w:val="00BD7C4F"/>
    <w:rsid w:val="00BF4374"/>
    <w:rsid w:val="00C2471F"/>
    <w:rsid w:val="00C9161D"/>
    <w:rsid w:val="00CF6B68"/>
    <w:rsid w:val="00E10562"/>
    <w:rsid w:val="00F27AD6"/>
    <w:rsid w:val="00F30F36"/>
    <w:rsid w:val="00F64ABE"/>
    <w:rsid w:val="00FE17B1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0E1"/>
  <w15:chartTrackingRefBased/>
  <w15:docId w15:val="{CE389342-A4AD-4635-A2C9-1D78207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2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montgomerie</dc:creator>
  <cp:keywords/>
  <dc:description/>
  <cp:lastModifiedBy>christina montgomerie</cp:lastModifiedBy>
  <cp:revision>33</cp:revision>
  <dcterms:created xsi:type="dcterms:W3CDTF">2021-09-05T10:22:00Z</dcterms:created>
  <dcterms:modified xsi:type="dcterms:W3CDTF">2022-07-05T18:28:00Z</dcterms:modified>
</cp:coreProperties>
</file>